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name="page1" w:id="0"/>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5486400" cy="82296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5486400" cy="8229600"/>
                    </a:xfrm>
                    <a:prstGeom prst="rect">
                      <a:avLst/>
                    </a:prstGeom>
                    <a:noFill/>
                  </pic:spPr>
                </pic:pic>
              </a:graphicData>
            </a:graphic>
          </wp:anchor>
        </w:drawing>
      </w:r>
    </w:p>
    <w:p>
      <w:pPr>
        <w:sectPr>
          <w:pgSz w:w="8640" w:h="12960" w:orient="portrait"/>
          <w:cols w:equalWidth="1" w:space="0" w:num="1"/>
          <w:pgMar w:top="1440" w:right="1440" w:bottom="875" w:left="1440" w:header="0" w:footer="0" w:gutter="0"/>
        </w:sectPr>
      </w:pPr>
    </w:p>
    <w:bookmarkStart w:name="page2" w:id="1"/>
    <w:bookmarkEnd w:id="1"/>
    <w:p>
      <w:pPr>
        <w:spacing w:after="0"/>
        <w:rPr>
          <w:sz w:val="20"/>
          <w:szCs w:val="20"/>
          <w:color w:val="auto"/>
        </w:rPr>
      </w:pPr>
    </w:p>
    <w:p>
      <w:pPr>
        <w:sectPr>
          <w:pgSz w:w="8640" w:h="12960" w:orient="portrait"/>
          <w:cols w:equalWidth="1" w:space="0" w:num="1"/>
          <w:pgMar w:top="1440" w:right="1440" w:bottom="875" w:left="1440" w:header="0" w:footer="0" w:gutter="0"/>
        </w:sectPr>
      </w:pPr>
    </w:p>
    <w:bookmarkStart w:name="page3" w:id="2"/>
    <w:bookmarkEnd w:id="2"/>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ind w:start="80"/>
        <w:spacing w:after="0"/>
        <w:rPr>
          <w:sz w:val="20"/>
          <w:szCs w:val="20"/>
          <w:color w:val="auto"/>
        </w:rPr>
      </w:pPr>
      <w:r>
        <w:rPr>
          <w:rFonts w:ascii="Times New Roman" w:hAnsi="Times New Roman" w:eastAsia="Times New Roman" w:cs="Times New Roman"/>
          <w:sz w:val="30"/>
          <w:szCs w:val="30"/>
          <w:color w:val="auto"/>
        </w:rPr>
        <w:t xml:space="preserve">Schicksalsbild-Bücher von C. Peter Wagner</w:t>
      </w:r>
    </w:p>
    <w:p>
      <w:pPr>
        <w:sectPr>
          <w:pgSz w:w="8640" w:h="12960" w:orient="portrait"/>
          <w:cols w:equalWidth="0" w:num="1">
            <w:col w:w="5760"/>
          </w:cols>
          <w:pgMar w:top="1440" w:right="1440" w:bottom="1440" w:left="1440" w:header="0" w:footer="0" w:gutter="0"/>
        </w:sectPr>
      </w:pPr>
    </w:p>
    <w:p>
      <w:pPr>
        <w:spacing w:after="0" w:line="200" w:lineRule="exact"/>
        <w:rPr>
          <w:sz w:val="20"/>
          <w:szCs w:val="20"/>
          <w:color w:val="auto"/>
        </w:rPr>
      </w:pPr>
    </w:p>
    <w:p>
      <w:pPr>
        <w:spacing w:after="0" w:line="258" w:lineRule="exact"/>
        <w:rPr>
          <w:sz w:val="20"/>
          <w:szCs w:val="20"/>
          <w:color w:val="auto"/>
        </w:rPr>
      </w:pPr>
    </w:p>
    <w:p>
      <w:pPr>
        <w:jc w:val="center"/>
        <w:ind w:end="100"/>
        <w:spacing w:after="0"/>
        <w:rPr>
          <w:sz w:val="20"/>
          <w:szCs w:val="20"/>
          <w:color w:val="auto"/>
        </w:rPr>
      </w:pPr>
      <w:r>
        <w:rPr>
          <w:rFonts w:ascii="Times New Roman" w:hAnsi="Times New Roman" w:eastAsia="Times New Roman" w:cs="Times New Roman"/>
          <w:sz w:val="24"/>
          <w:szCs w:val="24"/>
          <w:i w:val="1"/>
          <w:iCs w:val="1"/>
          <w:color w:val="auto"/>
        </w:rPr>
        <w:t xml:space="preserve">Lasst uns lachen</w:t>
      </w:r>
    </w:p>
    <w:p>
      <w:pPr>
        <w:spacing w:after="0" w:line="204" w:lineRule="exact"/>
        <w:rPr>
          <w:sz w:val="20"/>
          <w:szCs w:val="20"/>
          <w:color w:val="auto"/>
        </w:rPr>
      </w:pPr>
    </w:p>
    <w:p>
      <w:pPr>
        <w:jc w:val="center"/>
        <w:ind w:end="100"/>
        <w:spacing w:after="0"/>
        <w:rPr>
          <w:sz w:val="20"/>
          <w:szCs w:val="20"/>
          <w:color w:val="auto"/>
        </w:rPr>
      </w:pPr>
      <w:r>
        <w:rPr>
          <w:rFonts w:ascii="Times New Roman" w:hAnsi="Times New Roman" w:eastAsia="Times New Roman" w:cs="Times New Roman"/>
          <w:sz w:val="24"/>
          <w:szCs w:val="24"/>
          <w:i w:val="1"/>
          <w:iCs w:val="1"/>
          <w:color w:val="auto"/>
        </w:rPr>
        <w:t xml:space="preserve">Kriegsgebet</w:t>
      </w:r>
    </w:p>
    <w:p>
      <w:pPr>
        <w:spacing w:after="0" w:line="204" w:lineRule="exact"/>
        <w:rPr>
          <w:sz w:val="20"/>
          <w:szCs w:val="20"/>
          <w:color w:val="auto"/>
        </w:rPr>
      </w:pPr>
    </w:p>
    <w:p>
      <w:pPr>
        <w:jc w:val="center"/>
        <w:ind w:end="100"/>
        <w:spacing w:after="0"/>
        <w:rPr>
          <w:sz w:val="20"/>
          <w:szCs w:val="20"/>
          <w:color w:val="auto"/>
        </w:rPr>
      </w:pPr>
      <w:r>
        <w:rPr>
          <w:rFonts w:ascii="Times New Roman" w:hAnsi="Times New Roman" w:eastAsia="Times New Roman" w:cs="Times New Roman"/>
          <w:sz w:val="24"/>
          <w:szCs w:val="24"/>
          <w:i w:val="1"/>
          <w:iCs w:val="1"/>
          <w:color w:val="auto"/>
        </w:rPr>
        <w:t xml:space="preserve">Mit Kraft beten</w:t>
      </w:r>
    </w:p>
    <w:p>
      <w:pPr>
        <w:spacing w:after="0" w:line="204" w:lineRule="exact"/>
        <w:rPr>
          <w:sz w:val="20"/>
          <w:szCs w:val="20"/>
          <w:color w:val="auto"/>
        </w:rPr>
      </w:pPr>
    </w:p>
    <w:p>
      <w:pPr>
        <w:jc w:val="center"/>
        <w:ind w:end="100"/>
        <w:spacing w:after="0"/>
        <w:rPr>
          <w:sz w:val="20"/>
          <w:szCs w:val="20"/>
          <w:color w:val="auto"/>
        </w:rPr>
      </w:pPr>
      <w:r>
        <w:rPr>
          <w:rFonts w:ascii="Times New Roman" w:hAnsi="Times New Roman" w:eastAsia="Times New Roman" w:cs="Times New Roman"/>
          <w:sz w:val="21"/>
          <w:szCs w:val="21"/>
          <w:i w:val="1"/>
          <w:iCs w:val="1"/>
          <w:color w:val="auto"/>
        </w:rPr>
        <w:t xml:space="preserve">Strategie der geistlichen Kampfführung</w:t>
      </w:r>
    </w:p>
    <w:p>
      <w:pPr>
        <w:spacing w:after="0" w:line="239" w:lineRule="exact"/>
        <w:rPr>
          <w:sz w:val="20"/>
          <w:szCs w:val="20"/>
          <w:color w:val="auto"/>
        </w:rPr>
      </w:pPr>
    </w:p>
    <w:p>
      <w:pPr>
        <w:jc w:val="center"/>
        <w:ind w:end="100"/>
        <w:spacing w:after="0"/>
        <w:rPr>
          <w:sz w:val="20"/>
          <w:szCs w:val="20"/>
          <w:color w:val="auto"/>
        </w:rPr>
      </w:pPr>
      <w:r>
        <w:rPr>
          <w:rFonts w:ascii="Times New Roman" w:hAnsi="Times New Roman" w:eastAsia="Times New Roman" w:cs="Times New Roman"/>
          <w:sz w:val="24"/>
          <w:szCs w:val="24"/>
          <w:i w:val="1"/>
          <w:iCs w:val="1"/>
          <w:color w:val="auto"/>
        </w:rPr>
        <w:t xml:space="preserve">Territoriale Geister</w:t>
      </w:r>
    </w:p>
    <w:p>
      <w:pPr>
        <w:sectPr>
          <w:pgSz w:w="8640" w:h="12960" w:orient="portrait"/>
          <w:cols w:equalWidth="0" w:num="1">
            <w:col w:w="5760"/>
          </w:cols>
          <w:pgMar w:top="1440" w:right="1440" w:bottom="1440" w:left="1440" w:header="0" w:footer="0" w:gutter="0"/>
          <w:type w:val="continuous"/>
        </w:sectPr>
      </w:pPr>
    </w:p>
    <w:bookmarkStart w:name="page4" w:id="3"/>
    <w:bookmarkEnd w:id="3"/>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jc w:val="center"/>
        <w:spacing w:after="0"/>
        <w:rPr>
          <w:sz w:val="20"/>
          <w:szCs w:val="20"/>
          <w:color w:val="auto"/>
        </w:rPr>
      </w:pPr>
      <w:r>
        <w:rPr>
          <w:rFonts w:ascii="Centaur" w:hAnsi="Centaur" w:eastAsia="Centaur" w:cs="Centaur"/>
          <w:sz w:val="92"/>
          <w:szCs w:val="92"/>
          <w:color w:val="auto"/>
        </w:rPr>
        <w:t xml:space="preserve">Übernatürlich</w:t>
      </w:r>
    </w:p>
    <w:p>
      <w:pPr>
        <w:jc w:val="center"/>
        <w:spacing w:after="0" w:line="224" w:lineRule="auto"/>
        <w:rPr>
          <w:sz w:val="20"/>
          <w:szCs w:val="20"/>
          <w:color w:val="auto"/>
        </w:rPr>
      </w:pPr>
      <w:r>
        <w:rPr>
          <w:rFonts w:ascii="Centaur" w:hAnsi="Centaur" w:eastAsia="Centaur" w:cs="Centaur"/>
          <w:sz w:val="72"/>
          <w:szCs w:val="72"/>
          <w:color w:val="auto"/>
        </w:rPr>
        <w:t xml:space="preserve">Kräfte</w:t>
      </w:r>
    </w:p>
    <w:p>
      <w:pPr>
        <w:spacing w:after="0" w:line="1" w:lineRule="exact"/>
        <w:rPr>
          <w:sz w:val="20"/>
          <w:szCs w:val="20"/>
          <w:color w:val="auto"/>
        </w:rPr>
      </w:pPr>
    </w:p>
    <w:p>
      <w:pPr>
        <w:jc w:val="center"/>
        <w:spacing w:after="0"/>
        <w:rPr>
          <w:sz w:val="20"/>
          <w:szCs w:val="20"/>
          <w:color w:val="auto"/>
        </w:rPr>
      </w:pPr>
      <w:r>
        <w:rPr>
          <w:rFonts w:ascii="Centaur" w:hAnsi="Centaur" w:eastAsia="Centaur" w:cs="Centaur"/>
          <w:sz w:val="72"/>
          <w:szCs w:val="72"/>
          <w:i w:val="1"/>
          <w:iCs w:val="1"/>
          <w:color w:val="auto"/>
        </w:rPr>
        <w:t xml:space="preserve">in</w:t>
      </w:r>
    </w:p>
    <w:p>
      <w:pPr>
        <w:spacing w:after="0" w:line="136" w:lineRule="exact"/>
        <w:rPr>
          <w:sz w:val="20"/>
          <w:szCs w:val="20"/>
          <w:color w:val="auto"/>
        </w:rPr>
      </w:pPr>
    </w:p>
    <w:p>
      <w:pPr>
        <w:jc w:val="center"/>
        <w:spacing w:after="0"/>
        <w:rPr>
          <w:sz w:val="20"/>
          <w:szCs w:val="20"/>
          <w:color w:val="auto"/>
        </w:rPr>
      </w:pPr>
      <w:r>
        <w:rPr>
          <w:rFonts w:ascii="Centaur" w:hAnsi="Centaur" w:eastAsia="Centaur" w:cs="Centaur"/>
          <w:sz w:val="72"/>
          <w:szCs w:val="72"/>
          <w:color w:val="auto"/>
        </w:rPr>
        <w:t xml:space="preserve">Geistliche Kriegsführung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1486535</wp:posOffset>
            </wp:positionH>
            <wp:positionV relativeFrom="paragraph">
              <wp:posOffset>195580</wp:posOffset>
            </wp:positionV>
            <wp:extent cx="961390" cy="6508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961390" cy="65087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jc w:val="center"/>
        <w:spacing w:after="0"/>
        <w:rPr>
          <w:sz w:val="20"/>
          <w:szCs w:val="20"/>
          <w:color w:val="auto"/>
        </w:rPr>
      </w:pPr>
      <w:r>
        <w:rPr>
          <w:rFonts w:ascii="Centaur" w:hAnsi="Centaur" w:eastAsia="Centaur" w:cs="Centaur"/>
          <w:sz w:val="48"/>
          <w:szCs w:val="48"/>
          <w:i w:val="1"/>
          <w:iCs w:val="1"/>
          <w:color w:val="auto"/>
        </w:rPr>
        <w:t xml:space="preserve">Ringen mit dunklen Engeln</w:t>
      </w:r>
    </w:p>
    <w:p>
      <w:pPr>
        <w:sectPr>
          <w:pgSz w:w="8640" w:h="12960" w:orient="portrait"/>
          <w:cols w:equalWidth="0" w:num="1">
            <w:col w:w="6160"/>
          </w:cols>
          <w:pgMar w:top="1440" w:right="1200" w:bottom="1440" w:left="1280" w:header="0" w:footer="0" w:gutt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jc w:val="center"/>
        <w:spacing w:after="0"/>
        <w:rPr>
          <w:sz w:val="20"/>
          <w:szCs w:val="20"/>
          <w:color w:val="auto"/>
        </w:rPr>
      </w:pPr>
      <w:r>
        <w:rPr>
          <w:rFonts w:ascii="Centaur" w:hAnsi="Centaur" w:eastAsia="Centaur" w:cs="Centaur"/>
          <w:sz w:val="60"/>
          <w:szCs w:val="60"/>
          <w:color w:val="191919"/>
        </w:rPr>
        <w:t xml:space="preserve">C. Peter Wagner</w:t>
      </w:r>
    </w:p>
    <w:p>
      <w:pPr>
        <w:sectPr>
          <w:pgSz w:w="8640" w:h="12960" w:orient="portrait"/>
          <w:cols w:equalWidth="0" w:num="1">
            <w:col w:w="6160"/>
          </w:cols>
          <w:pgMar w:top="1440" w:right="1200" w:bottom="1440" w:left="1280" w:header="0" w:footer="0" w:gutter="0"/>
          <w:type w:val="continuous"/>
        </w:sectPr>
      </w:pPr>
    </w:p>
    <w:bookmarkStart w:name="page5" w:id="4"/>
    <w:bookmarkEnd w:id="4"/>
    <w:p>
      <w:pPr>
        <w:spacing w:after="0"/>
        <w:rPr>
          <w:sz w:val="20"/>
          <w:szCs w:val="20"/>
          <w:color w:val="auto"/>
        </w:rPr>
      </w:pPr>
      <w:r>
        <w:rPr>
          <w:rFonts w:ascii="Times New Roman" w:hAnsi="Times New Roman" w:eastAsia="Times New Roman" w:cs="Times New Roman"/>
          <w:sz w:val="21"/>
          <w:szCs w:val="21"/>
          <w:color w:val="auto"/>
        </w:rPr>
        <w:t xml:space="preserve">© Copyright 2012-C. Peter Wagner</w:t>
      </w:r>
    </w:p>
    <w:p>
      <w:pPr>
        <w:spacing w:after="0" w:line="155" w:lineRule="exact"/>
        <w:rPr>
          <w:sz w:val="20"/>
          <w:szCs w:val="20"/>
          <w:color w:val="auto"/>
        </w:rPr>
      </w:pPr>
    </w:p>
    <w:p>
      <w:pPr>
        <w:jc w:val="both"/>
        <w:spacing w:after="0" w:line="263" w:lineRule="auto"/>
        <w:rPr>
          <w:sz w:val="20"/>
          <w:szCs w:val="20"/>
          <w:color w:val="auto"/>
        </w:rPr>
      </w:pPr>
      <w:r>
        <w:rPr>
          <w:rFonts w:ascii="Times New Roman" w:hAnsi="Times New Roman" w:eastAsia="Times New Roman" w:cs="Times New Roman"/>
          <w:sz w:val="20"/>
          <w:szCs w:val="20"/>
          <w:color w:val="auto"/>
        </w:rPr>
        <w:t xml:space="preserve">Alle Rechte vorbehalten. Dieses Buch ist durch die Urheberrechtsgesetze der Vereinigten Staaten von Amerika geschützt. Dieses Buch darf nicht zu kommerziellen Zwecken kopiert oder nachgedruckt werden. Die Verwendung von kurzen Zitaten oder das gelegentliche Kopieren von Seiten für das Einzel- oder Gruppenstudium ist erlaubt und erwünscht. Die Erlaubnis wird auf Anfrage erteilt. Wenn nicht anders angegeben, stammen die Bibelzitate aus der HEILIGEN BIBEL, NEUE INTERNATIONALE VERSION®, Copyright © 1973, 1978, 1984 Internationale Bibelgesellschaft. Verwendet mit Genehmigung von Zonder-van. Alle Rechte vorbehalten. Die mit NKJV gekennzeichneten Bibelzitate sind der New King James Version entnommen. Copyright © 1982 von Thomas Nelson, Inc. Verwendung mit Genehmigung. Alle Rechte vorbehalten. Mit KJV gekennzeichnete Bibelzitate sind der King James Version entnommen. Die mit RSV gekennzeichneten Bibelstellen stammen aus The Holy Bible, The Oxford Annotated Bible, Revised Standard Version Copy-right © 1962, by Oxford University Press, Inc., Division of Christian Education of the National Council of Churches of Christ in the United States of America. Die mit NASB gekennzeichneten Bibelzitate stammen aus der NEW AMERICAN STANDARD BIBLE®, Copyright © 1960,1962,1963,1968,1971,1972,1973, 1975,1977,1995 by The Lockman Foundation. Verwendung mit Genehmigung. Alle Hervorhebungen innerhalb von Bibelzitaten sind vom Autor/von der Autorin selbst. Bitte beachte, dass der Verlagsstil von Destiny Image bestimmte Pronomen in der Heiligen Schrift, die sich auf den Vater, den Sohn und den Heiligen Geist beziehen, groß schreibt und von dem Stil anderer Verlage abweichen kann. Beachte, dass der Name Satan und verwandte Namen nicht großgeschrieben werden. Wir haben uns entschieden, ihn nicht anzuerkennen, auch wenn wir damit gegen grammatikalische Regeln verstoßen.</w:t>
      </w:r>
    </w:p>
    <w:p>
      <w:pPr>
        <w:spacing w:after="0" w:line="196" w:lineRule="auto"/>
        <w:rPr>
          <w:sz w:val="20"/>
          <w:szCs w:val="20"/>
          <w:color w:val="auto"/>
        </w:rPr>
      </w:pPr>
      <w:r>
        <w:rPr>
          <w:rFonts w:ascii="Times New Roman" w:hAnsi="Times New Roman" w:eastAsia="Times New Roman" w:cs="Times New Roman"/>
          <w:sz w:val="21"/>
          <w:szCs w:val="21"/>
          <w:color w:val="auto"/>
        </w:rPr>
        <w:t xml:space="preserve">DESTINY IMAGE</w:t>
      </w:r>
      <w:r>
        <w:rPr>
          <w:rFonts w:ascii="Times New Roman" w:hAnsi="Times New Roman" w:eastAsia="Times New Roman" w:cs="Times New Roman"/>
          <w:sz w:val="42"/>
          <w:szCs w:val="42"/>
          <w:color w:val="auto"/>
          <w:vertAlign w:val="subscript"/>
        </w:rPr>
        <w:t xml:space="preserve">®</w:t>
      </w:r>
      <w:r>
        <w:rPr>
          <w:rFonts w:ascii="Times New Roman" w:hAnsi="Times New Roman" w:eastAsia="Times New Roman" w:cs="Times New Roman"/>
          <w:sz w:val="21"/>
          <w:szCs w:val="21"/>
          <w:color w:val="auto"/>
        </w:rPr>
        <w:t xml:space="preserve"> PUBLISHERS, INC.</w:t>
      </w:r>
    </w:p>
    <w:p>
      <w:pPr>
        <w:spacing w:after="0" w:line="1" w:lineRule="exact"/>
        <w:rPr>
          <w:sz w:val="20"/>
          <w:szCs w:val="20"/>
          <w:color w:val="auto"/>
        </w:rPr>
      </w:pPr>
    </w:p>
    <w:p>
      <w:pPr>
        <w:spacing w:after="0"/>
        <w:rPr>
          <w:sz w:val="20"/>
          <w:szCs w:val="20"/>
          <w:color w:val="auto"/>
        </w:rPr>
      </w:pPr>
      <w:r>
        <w:rPr>
          <w:rFonts w:ascii="Times New Roman" w:hAnsi="Times New Roman" w:eastAsia="Times New Roman" w:cs="Times New Roman"/>
          <w:sz w:val="21"/>
          <w:szCs w:val="21"/>
          <w:color w:val="auto"/>
        </w:rPr>
        <w:t xml:space="preserve">P.O. Box 310, Shippensburg, PA 17257-0310</w:t>
      </w:r>
    </w:p>
    <w:p>
      <w:pPr>
        <w:spacing w:after="0" w:line="11" w:lineRule="exact"/>
        <w:rPr>
          <w:sz w:val="20"/>
          <w:szCs w:val="20"/>
          <w:color w:val="auto"/>
        </w:rPr>
      </w:pPr>
    </w:p>
    <w:p>
      <w:pPr>
        <w:spacing w:after="0"/>
        <w:rPr>
          <w:sz w:val="20"/>
          <w:szCs w:val="20"/>
          <w:color w:val="auto"/>
        </w:rPr>
      </w:pPr>
      <w:r>
        <w:rPr>
          <w:rFonts w:ascii="Times New Roman" w:hAnsi="Times New Roman" w:eastAsia="Times New Roman" w:cs="Times New Roman"/>
          <w:sz w:val="21"/>
          <w:szCs w:val="21"/>
          <w:i w:val="1"/>
          <w:iCs w:val="1"/>
          <w:color w:val="auto"/>
        </w:rPr>
        <w:t xml:space="preserve">"Inspirierte Leben fördern".</w:t>
      </w:r>
    </w:p>
    <w:p>
      <w:pPr>
        <w:spacing w:after="0" w:line="155" w:lineRule="exact"/>
        <w:rPr>
          <w:sz w:val="20"/>
          <w:szCs w:val="20"/>
          <w:color w:val="auto"/>
        </w:rPr>
      </w:pPr>
    </w:p>
    <w:p>
      <w:pPr>
        <w:ind w:end="1100"/>
        <w:spacing w:after="0" w:line="253" w:lineRule="auto"/>
        <w:rPr>
          <w:sz w:val="20"/>
          <w:szCs w:val="20"/>
          <w:color w:val="auto"/>
        </w:rPr>
      </w:pPr>
      <w:r>
        <w:rPr>
          <w:rFonts w:ascii="Times New Roman" w:hAnsi="Times New Roman" w:eastAsia="Times New Roman" w:cs="Times New Roman"/>
          <w:sz w:val="21"/>
          <w:szCs w:val="21"/>
          <w:color w:val="auto"/>
        </w:rPr>
        <w:t xml:space="preserve">Bisher erschienen als </w:t>
      </w:r>
      <w:r>
        <w:rPr>
          <w:rFonts w:ascii="Times New Roman" w:hAnsi="Times New Roman" w:eastAsia="Times New Roman" w:cs="Times New Roman"/>
          <w:sz w:val="21"/>
          <w:szCs w:val="21"/>
          <w:i w:val="1"/>
          <w:iCs w:val="1"/>
          <w:color w:val="auto"/>
        </w:rPr>
        <w:t xml:space="preserve">Wrestling with Dark Angels </w:t>
      </w:r>
      <w:r>
        <w:rPr>
          <w:rFonts w:ascii="Times New Roman" w:hAnsi="Times New Roman" w:eastAsia="Times New Roman" w:cs="Times New Roman"/>
          <w:sz w:val="21"/>
          <w:szCs w:val="21"/>
          <w:color w:val="auto"/>
        </w:rPr>
        <w:t xml:space="preserve">bei Regal Press Bisherige ISBN: 0-8307-1446-4</w:t>
      </w:r>
    </w:p>
    <w:p>
      <w:pPr>
        <w:spacing w:after="0" w:line="139" w:lineRule="exact"/>
        <w:rPr>
          <w:sz w:val="20"/>
          <w:szCs w:val="20"/>
          <w:color w:val="auto"/>
        </w:rPr>
      </w:pPr>
    </w:p>
    <w:p>
      <w:pPr>
        <w:jc w:val="both"/>
        <w:ind w:end="40"/>
        <w:spacing w:after="0" w:line="251" w:lineRule="auto"/>
        <w:rPr>
          <w:sz w:val="20"/>
          <w:szCs w:val="20"/>
          <w:color w:val="auto"/>
        </w:rPr>
      </w:pPr>
      <w:r>
        <w:rPr>
          <w:rFonts w:ascii="Times New Roman" w:hAnsi="Times New Roman" w:eastAsia="Times New Roman" w:cs="Times New Roman"/>
          <w:sz w:val="21"/>
          <w:szCs w:val="21"/>
          <w:color w:val="auto"/>
        </w:rPr>
        <w:t xml:space="preserve">Dieses Buch und alle anderen Bücher von Destiny Image, Revival Press, MercyPlace, Fresh Bread, Destiny Image Fiction und Treasure House sind in christlichen Buchläden und bei Händlern weltweit erhältlich.</w:t>
      </w:r>
    </w:p>
    <w:p>
      <w:pPr>
        <w:spacing w:after="0" w:line="142" w:lineRule="exact"/>
        <w:rPr>
          <w:sz w:val="20"/>
          <w:szCs w:val="20"/>
          <w:color w:val="auto"/>
        </w:rPr>
      </w:pPr>
    </w:p>
    <w:p>
      <w:pPr>
        <w:spacing w:after="0"/>
        <w:rPr>
          <w:sz w:val="20"/>
          <w:szCs w:val="20"/>
          <w:color w:val="auto"/>
        </w:rPr>
      </w:pPr>
      <w:r>
        <w:rPr>
          <w:rFonts w:ascii="Times New Roman" w:hAnsi="Times New Roman" w:eastAsia="Times New Roman" w:cs="Times New Roman"/>
          <w:sz w:val="21"/>
          <w:szCs w:val="21"/>
          <w:color w:val="auto"/>
        </w:rPr>
        <w:t xml:space="preserve">Eine US-Buchhandlung in deiner Nähe findest du unter der Nummer 1-800-722-6774.</w:t>
      </w:r>
    </w:p>
    <w:p>
      <w:pPr>
        <w:spacing w:after="0" w:line="11" w:lineRule="exact"/>
        <w:rPr>
          <w:sz w:val="20"/>
          <w:szCs w:val="20"/>
          <w:color w:val="auto"/>
        </w:rPr>
      </w:pPr>
    </w:p>
    <w:p>
      <w:pPr>
        <w:spacing w:after="0"/>
        <w:rPr>
          <w:sz w:val="20"/>
          <w:szCs w:val="20"/>
          <w:color w:val="auto"/>
        </w:rPr>
      </w:pPr>
      <w:r>
        <w:rPr>
          <w:rFonts w:ascii="Times New Roman" w:hAnsi="Times New Roman" w:eastAsia="Times New Roman" w:cs="Times New Roman"/>
          <w:sz w:val="21"/>
          <w:szCs w:val="21"/>
          <w:color w:val="auto"/>
        </w:rPr>
        <w:t xml:space="preserve">Weitere Informationen über ausländische Händler erhältst du unter 717-532-3040.</w:t>
      </w:r>
    </w:p>
    <w:p>
      <w:pPr>
        <w:spacing w:after="0" w:line="11" w:lineRule="exact"/>
        <w:rPr>
          <w:sz w:val="20"/>
          <w:szCs w:val="20"/>
          <w:color w:val="auto"/>
        </w:rPr>
      </w:pPr>
    </w:p>
    <w:p>
      <w:pPr>
        <w:spacing w:after="0"/>
        <w:rPr>
          <w:sz w:val="20"/>
          <w:szCs w:val="20"/>
          <w:color w:val="auto"/>
        </w:rPr>
      </w:pPr>
      <w:r>
        <w:rPr>
          <w:rFonts w:ascii="Times New Roman" w:hAnsi="Times New Roman" w:eastAsia="Times New Roman" w:cs="Times New Roman"/>
          <w:sz w:val="21"/>
          <w:szCs w:val="21"/>
          <w:color w:val="auto"/>
        </w:rPr>
        <w:t xml:space="preserve">Erreiche uns im Internet: www.destinyimage.com.</w:t>
      </w:r>
    </w:p>
    <w:p>
      <w:pPr>
        <w:spacing w:after="0" w:line="155" w:lineRule="exact"/>
        <w:rPr>
          <w:sz w:val="20"/>
          <w:szCs w:val="20"/>
          <w:color w:val="auto"/>
        </w:rPr>
      </w:pPr>
    </w:p>
    <w:p>
      <w:pPr>
        <w:spacing w:after="0"/>
        <w:rPr>
          <w:sz w:val="20"/>
          <w:szCs w:val="20"/>
          <w:color w:val="auto"/>
        </w:rPr>
      </w:pPr>
      <w:r>
        <w:rPr>
          <w:rFonts w:ascii="Times New Roman" w:hAnsi="Times New Roman" w:eastAsia="Times New Roman" w:cs="Times New Roman"/>
          <w:sz w:val="21"/>
          <w:szCs w:val="21"/>
          <w:color w:val="auto"/>
        </w:rPr>
        <w:t xml:space="preserve">ISBN 13 TP: 978-0-7684-0298-8</w:t>
      </w:r>
    </w:p>
    <w:p>
      <w:pPr>
        <w:spacing w:after="0" w:line="11" w:lineRule="exact"/>
        <w:rPr>
          <w:sz w:val="20"/>
          <w:szCs w:val="20"/>
          <w:color w:val="auto"/>
        </w:rPr>
      </w:pPr>
    </w:p>
    <w:p>
      <w:pPr>
        <w:spacing w:after="0"/>
        <w:rPr>
          <w:sz w:val="20"/>
          <w:szCs w:val="20"/>
          <w:color w:val="auto"/>
        </w:rPr>
      </w:pPr>
      <w:r>
        <w:rPr>
          <w:rFonts w:ascii="Times New Roman" w:hAnsi="Times New Roman" w:eastAsia="Times New Roman" w:cs="Times New Roman"/>
          <w:sz w:val="21"/>
          <w:szCs w:val="21"/>
          <w:color w:val="auto"/>
        </w:rPr>
        <w:t xml:space="preserve">ISBN 13 Ebook: 978-0-7684-8791-6</w:t>
      </w:r>
    </w:p>
    <w:p>
      <w:pPr>
        <w:spacing w:after="0" w:line="155" w:lineRule="exact"/>
        <w:rPr>
          <w:sz w:val="20"/>
          <w:szCs w:val="20"/>
          <w:color w:val="auto"/>
        </w:rPr>
      </w:pPr>
    </w:p>
    <w:p>
      <w:pPr>
        <w:spacing w:after="0"/>
        <w:rPr>
          <w:sz w:val="20"/>
          <w:szCs w:val="20"/>
          <w:color w:val="auto"/>
        </w:rPr>
      </w:pPr>
      <w:r>
        <w:rPr>
          <w:rFonts w:ascii="Times New Roman" w:hAnsi="Times New Roman" w:eastAsia="Times New Roman" w:cs="Times New Roman"/>
          <w:sz w:val="21"/>
          <w:szCs w:val="21"/>
          <w:color w:val="auto"/>
        </w:rPr>
        <w:t xml:space="preserve">Für den weltweiten Vertrieb, gedruckt in den U.S.A.</w:t>
      </w:r>
    </w:p>
    <w:p>
      <w:pPr>
        <w:spacing w:after="0" w:line="155" w:lineRule="exact"/>
        <w:rPr>
          <w:sz w:val="20"/>
          <w:szCs w:val="20"/>
          <w:color w:val="auto"/>
        </w:rPr>
      </w:pPr>
    </w:p>
    <w:p>
      <w:pPr>
        <w:spacing w:after="0"/>
        <w:rPr>
          <w:sz w:val="20"/>
          <w:szCs w:val="20"/>
          <w:color w:val="auto"/>
        </w:rPr>
      </w:pPr>
      <w:r>
        <w:rPr>
          <w:rFonts w:ascii="Times New Roman" w:hAnsi="Times New Roman" w:eastAsia="Times New Roman" w:cs="Times New Roman"/>
          <w:sz w:val="21"/>
          <w:szCs w:val="21"/>
          <w:color w:val="auto"/>
        </w:rPr>
        <w:t xml:space="preserve">12345678/1615141312</w:t>
      </w:r>
    </w:p>
    <w:p>
      <w:pPr>
        <w:sectPr>
          <w:pgSz w:w="8640" w:h="12960" w:orient="portrait"/>
          <w:cols w:equalWidth="0" w:num="1">
            <w:col w:w="6420"/>
          </w:cols>
          <w:pgMar w:top="1202" w:right="1140" w:bottom="475" w:left="1080" w:header="0" w:footer="0" w:gutter="0"/>
        </w:sectPr>
      </w:pPr>
    </w:p>
    <w:bookmarkStart w:name="page6" w:id="5"/>
    <w:bookmarkEnd w:id="5"/>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ind w:start="2180"/>
        <w:spacing w:after="0"/>
        <w:rPr>
          <w:sz w:val="20"/>
          <w:szCs w:val="20"/>
          <w:color w:val="auto"/>
        </w:rPr>
      </w:pPr>
      <w:r>
        <w:rPr>
          <w:rFonts w:ascii="Centaur" w:hAnsi="Centaur" w:eastAsia="Centaur" w:cs="Centaur"/>
          <w:sz w:val="44"/>
          <w:szCs w:val="44"/>
          <w:color w:val="191919"/>
        </w:rPr>
        <w:t xml:space="preserve">Inhalt</w:t>
      </w:r>
    </w:p>
    <w:p>
      <w:pPr>
        <w:spacing w:after="0" w:line="200" w:lineRule="exact"/>
        <w:rPr>
          <w:sz w:val="20"/>
          <w:szCs w:val="20"/>
          <w:color w:val="auto"/>
        </w:rPr>
      </w:pPr>
    </w:p>
    <w:p>
      <w:pPr>
        <w:spacing w:after="0" w:line="227" w:lineRule="exact"/>
        <w:rPr>
          <w:sz w:val="20"/>
          <w:szCs w:val="20"/>
          <w:color w:val="auto"/>
        </w:rPr>
      </w:pPr>
    </w:p>
    <w:p>
      <w:pPr>
        <w:ind w:start="1080"/>
        <w:spacing w:after="0"/>
        <w:tabs>
          <w:tab w:val="left" w:leader="dot" w:pos="6280"/>
        </w:tabs>
        <w:rPr>
          <w:sz w:val="20"/>
          <w:szCs w:val="20"/>
          <w:color w:val="auto"/>
        </w:rPr>
      </w:pPr>
      <w:r>
        <w:rPr>
          <w:rFonts w:ascii="Centaur" w:hAnsi="Centaur" w:eastAsia="Centaur" w:cs="Centaur"/>
          <w:sz w:val="24"/>
          <w:szCs w:val="24"/>
          <w:color w:val="auto"/>
        </w:rPr>
        <w:t xml:space="preserve">Vorwort</w:t>
      </w:r>
      <w:r>
        <w:rPr>
          <w:sz w:val="20"/>
          <w:szCs w:val="20"/>
          <w:color w:val="auto"/>
        </w:rPr>
        <w:tab/>
      </w:r>
      <w:r>
        <w:rPr>
          <w:rFonts w:ascii="Centaur" w:hAnsi="Centaur" w:eastAsia="Centaur" w:cs="Centaur"/>
          <w:sz w:val="20"/>
          <w:szCs w:val="20"/>
          <w:color w:val="auto"/>
        </w:rPr>
        <w:t xml:space="preserve">9</w:t>
      </w:r>
    </w:p>
    <w:p>
      <w:pPr>
        <w:spacing w:after="0" w:line="246" w:lineRule="exact"/>
        <w:rPr>
          <w:sz w:val="20"/>
          <w:szCs w:val="20"/>
          <w:color w:val="auto"/>
        </w:rPr>
      </w:pPr>
    </w:p>
    <w:p>
      <w:pPr>
        <w:ind w:start="1080"/>
        <w:spacing w:after="0"/>
        <w:tabs>
          <w:tab w:val="left" w:leader="dot" w:pos="6180"/>
        </w:tabs>
        <w:rPr>
          <w:sz w:val="20"/>
          <w:szCs w:val="20"/>
          <w:color w:val="auto"/>
        </w:rPr>
      </w:pPr>
      <w:r>
        <w:rPr>
          <w:rFonts w:ascii="Centaur" w:hAnsi="Centaur" w:eastAsia="Centaur" w:cs="Centaur"/>
          <w:sz w:val="24"/>
          <w:szCs w:val="24"/>
          <w:color w:val="auto"/>
        </w:rPr>
        <w:t xml:space="preserve">Einführung</w:t>
      </w:r>
      <w:r>
        <w:rPr>
          <w:sz w:val="20"/>
          <w:szCs w:val="20"/>
          <w:color w:val="auto"/>
        </w:rPr>
        <w:tab/>
      </w:r>
      <w:r>
        <w:rPr>
          <w:rFonts w:ascii="Centaur" w:hAnsi="Centaur" w:eastAsia="Centaur" w:cs="Centaur"/>
          <w:sz w:val="20"/>
          <w:szCs w:val="20"/>
          <w:color w:val="auto"/>
        </w:rPr>
        <w:t xml:space="preserve">11</w:t>
      </w:r>
    </w:p>
    <w:p>
      <w:pPr>
        <w:spacing w:after="0" w:line="226" w:lineRule="exact"/>
        <w:rPr>
          <w:sz w:val="20"/>
          <w:szCs w:val="20"/>
          <w:color w:val="auto"/>
        </w:rPr>
      </w:pPr>
    </w:p>
    <w:p>
      <w:pPr>
        <w:spacing w:after="0"/>
        <w:tabs>
          <w:tab w:val="left" w:leader="none" w:pos="1060"/>
        </w:tabs>
        <w:rPr>
          <w:sz w:val="20"/>
          <w:szCs w:val="20"/>
          <w:color w:val="auto"/>
        </w:rPr>
      </w:pPr>
      <w:r>
        <w:rPr>
          <w:rFonts w:ascii="Centaur" w:hAnsi="Centaur" w:eastAsia="Centaur" w:cs="Centaur"/>
          <w:sz w:val="26"/>
          <w:szCs w:val="26"/>
          <w:i w:val="1"/>
          <w:iCs w:val="1"/>
          <w:color w:val="auto"/>
        </w:rPr>
        <w:t xml:space="preserve">Kapitel 1</w:t>
      </w:r>
      <w:r>
        <w:rPr>
          <w:sz w:val="20"/>
          <w:szCs w:val="20"/>
          <w:color w:val="auto"/>
        </w:rPr>
        <w:tab/>
      </w:r>
      <w:r>
        <w:rPr>
          <w:rFonts w:ascii="Centaur" w:hAnsi="Centaur" w:eastAsia="Centaur" w:cs="Centaur"/>
          <w:sz w:val="24"/>
          <w:szCs w:val="24"/>
          <w:color w:val="auto"/>
        </w:rPr>
        <w:t xml:space="preserve">Power-Evangelisation</w:t>
      </w:r>
    </w:p>
    <w:p>
      <w:pPr>
        <w:spacing w:after="0" w:line="92" w:lineRule="exact"/>
        <w:rPr>
          <w:sz w:val="20"/>
          <w:szCs w:val="20"/>
          <w:color w:val="auto"/>
        </w:rPr>
      </w:pPr>
    </w:p>
    <w:p>
      <w:pPr>
        <w:ind w:start="1080"/>
        <w:spacing w:after="0"/>
        <w:rPr>
          <w:sz w:val="20"/>
          <w:szCs w:val="20"/>
          <w:color w:val="auto"/>
        </w:rPr>
      </w:pPr>
      <w:r>
        <w:rPr>
          <w:rFonts w:ascii="Centaur" w:hAnsi="Centaur" w:eastAsia="Centaur" w:cs="Centaur"/>
          <w:sz w:val="24"/>
          <w:szCs w:val="24"/>
          <w:color w:val="auto"/>
        </w:rPr>
        <w:t xml:space="preserve">Definitionen und Richtungen</w:t>
      </w:r>
    </w:p>
    <w:p>
      <w:pPr>
        <w:spacing w:after="0" w:line="36" w:lineRule="exact"/>
        <w:rPr>
          <w:sz w:val="20"/>
          <w:szCs w:val="20"/>
          <w:color w:val="auto"/>
        </w:rPr>
      </w:pPr>
    </w:p>
    <w:p>
      <w:pPr>
        <w:jc w:val="right"/>
        <w:spacing w:after="0"/>
        <w:tabs>
          <w:tab w:val="left" w:leader="dot" w:pos="180"/>
        </w:tabs>
        <w:rPr>
          <w:sz w:val="20"/>
          <w:szCs w:val="20"/>
          <w:color w:val="auto"/>
        </w:rPr>
      </w:pPr>
      <w:r>
        <w:rPr>
          <w:rFonts w:ascii="Centaur" w:hAnsi="Centaur" w:eastAsia="Centaur" w:cs="Centaur"/>
          <w:sz w:val="24"/>
          <w:szCs w:val="24"/>
          <w:i w:val="1"/>
          <w:iCs w:val="1"/>
          <w:color w:val="auto"/>
        </w:rPr>
        <w:t xml:space="preserve">von John Wimber</w:t>
      </w:r>
      <w:r>
        <w:rPr>
          <w:sz w:val="20"/>
          <w:szCs w:val="20"/>
          <w:color w:val="auto"/>
        </w:rPr>
        <w:tab/>
      </w:r>
      <w:r>
        <w:rPr>
          <w:rFonts w:ascii="Centaur" w:hAnsi="Centaur" w:eastAsia="Centaur" w:cs="Centaur"/>
          <w:sz w:val="20"/>
          <w:szCs w:val="20"/>
          <w:color w:val="auto"/>
        </w:rPr>
        <w:t xml:space="preserve">21</w:t>
      </w:r>
    </w:p>
    <w:p>
      <w:pPr>
        <w:spacing w:after="0" w:line="246" w:lineRule="exact"/>
        <w:rPr>
          <w:sz w:val="20"/>
          <w:szCs w:val="20"/>
          <w:color w:val="auto"/>
        </w:rPr>
      </w:pPr>
    </w:p>
    <w:p>
      <w:pPr>
        <w:jc w:val="right"/>
        <w:spacing w:after="0"/>
        <w:tabs>
          <w:tab w:val="left" w:leader="dot" w:pos="180"/>
        </w:tabs>
        <w:rPr>
          <w:sz w:val="20"/>
          <w:szCs w:val="20"/>
          <w:color w:val="auto"/>
        </w:rPr>
      </w:pPr>
      <w:r>
        <w:rPr>
          <w:rFonts w:ascii="Centaur" w:hAnsi="Centaur" w:eastAsia="Centaur" w:cs="Centaur"/>
          <w:sz w:val="24"/>
          <w:szCs w:val="24"/>
          <w:color w:val="auto"/>
        </w:rPr>
        <w:t xml:space="preserve">Antwort </w:t>
      </w:r>
      <w:r>
        <w:rPr>
          <w:rFonts w:ascii="Centaur" w:hAnsi="Centaur" w:eastAsia="Centaur" w:cs="Centaur"/>
          <w:sz w:val="24"/>
          <w:szCs w:val="24"/>
          <w:i w:val="1"/>
          <w:iCs w:val="1"/>
          <w:color w:val="auto"/>
        </w:rPr>
        <w:t xml:space="preserve">von Paul Watney</w:t>
      </w:r>
      <w:r>
        <w:rPr>
          <w:sz w:val="20"/>
          <w:szCs w:val="20"/>
          <w:color w:val="auto"/>
        </w:rPr>
        <w:tab/>
      </w:r>
      <w:r>
        <w:rPr>
          <w:rFonts w:ascii="Centaur" w:hAnsi="Centaur" w:eastAsia="Centaur" w:cs="Centaur"/>
          <w:sz w:val="20"/>
          <w:szCs w:val="20"/>
          <w:color w:val="auto"/>
        </w:rPr>
        <w:t xml:space="preserve">47</w:t>
      </w:r>
    </w:p>
    <w:p>
      <w:pPr>
        <w:spacing w:after="0" w:line="226" w:lineRule="exact"/>
        <w:rPr>
          <w:sz w:val="20"/>
          <w:szCs w:val="20"/>
          <w:color w:val="auto"/>
        </w:rPr>
      </w:pPr>
    </w:p>
    <w:p>
      <w:pPr>
        <w:spacing w:after="0"/>
        <w:tabs>
          <w:tab w:val="left" w:leader="none" w:pos="1060"/>
          <w:tab w:val="left" w:leader="dot" w:pos="6180"/>
        </w:tabs>
        <w:rPr>
          <w:sz w:val="20"/>
          <w:szCs w:val="20"/>
          <w:color w:val="auto"/>
        </w:rPr>
      </w:pPr>
      <w:r>
        <w:rPr>
          <w:rFonts w:ascii="Centaur" w:hAnsi="Centaur" w:eastAsia="Centaur" w:cs="Centaur"/>
          <w:sz w:val="26"/>
          <w:szCs w:val="26"/>
          <w:i w:val="1"/>
          <w:iCs w:val="1"/>
          <w:color w:val="auto"/>
        </w:rPr>
        <w:t xml:space="preserve">Kapitel 2</w:t>
      </w:r>
      <w:r>
        <w:rPr>
          <w:sz w:val="20"/>
          <w:szCs w:val="20"/>
          <w:color w:val="auto"/>
        </w:rPr>
        <w:tab/>
      </w:r>
      <w:r>
        <w:rPr>
          <w:rFonts w:ascii="Centaur" w:hAnsi="Centaur" w:eastAsia="Centaur" w:cs="Centaur"/>
          <w:sz w:val="24"/>
          <w:szCs w:val="24"/>
          <w:color w:val="auto"/>
        </w:rPr>
        <w:t xml:space="preserve">Wir sind im Krieg </w:t>
      </w:r>
      <w:r>
        <w:rPr>
          <w:rFonts w:ascii="Centaur" w:hAnsi="Centaur" w:eastAsia="Centaur" w:cs="Centaur"/>
          <w:sz w:val="24"/>
          <w:szCs w:val="24"/>
          <w:i w:val="1"/>
          <w:iCs w:val="1"/>
          <w:color w:val="auto"/>
        </w:rPr>
        <w:t xml:space="preserve">von Ed Murphy</w:t>
      </w:r>
      <w:r>
        <w:rPr>
          <w:sz w:val="20"/>
          <w:szCs w:val="20"/>
          <w:color w:val="auto"/>
        </w:rPr>
        <w:tab/>
      </w:r>
      <w:r>
        <w:rPr>
          <w:rFonts w:ascii="Centaur" w:hAnsi="Centaur" w:eastAsia="Centaur" w:cs="Centaur"/>
          <w:sz w:val="20"/>
          <w:szCs w:val="20"/>
          <w:color w:val="auto"/>
        </w:rPr>
        <w:t xml:space="preserve">53</w:t>
      </w:r>
    </w:p>
    <w:p>
      <w:pPr>
        <w:spacing w:after="0" w:line="223" w:lineRule="exact"/>
        <w:rPr>
          <w:sz w:val="20"/>
          <w:szCs w:val="20"/>
          <w:color w:val="auto"/>
        </w:rPr>
      </w:pPr>
    </w:p>
    <w:p>
      <w:pPr>
        <w:spacing w:after="0"/>
        <w:tabs>
          <w:tab w:val="left" w:leader="none" w:pos="1060"/>
          <w:tab w:val="left" w:leader="dot" w:pos="6180"/>
        </w:tabs>
        <w:rPr>
          <w:sz w:val="20"/>
          <w:szCs w:val="20"/>
          <w:color w:val="auto"/>
        </w:rPr>
      </w:pPr>
      <w:r>
        <w:rPr>
          <w:rFonts w:ascii="Centaur" w:hAnsi="Centaur" w:eastAsia="Centaur" w:cs="Centaur"/>
          <w:sz w:val="26"/>
          <w:szCs w:val="26"/>
          <w:i w:val="1"/>
          <w:iCs w:val="1"/>
          <w:color w:val="auto"/>
        </w:rPr>
        <w:t xml:space="preserve">Kapitel 3</w:t>
      </w:r>
      <w:r>
        <w:rPr>
          <w:sz w:val="20"/>
          <w:szCs w:val="20"/>
          <w:color w:val="auto"/>
        </w:rPr>
        <w:tab/>
      </w:r>
      <w:r>
        <w:rPr>
          <w:rFonts w:ascii="Centaur" w:hAnsi="Centaur" w:eastAsia="Centaur" w:cs="Centaur"/>
          <w:sz w:val="24"/>
          <w:szCs w:val="24"/>
          <w:color w:val="auto"/>
        </w:rPr>
        <w:t xml:space="preserve">Territoriale Geister </w:t>
      </w:r>
      <w:r>
        <w:rPr>
          <w:rFonts w:ascii="Centaur" w:hAnsi="Centaur" w:eastAsia="Centaur" w:cs="Centaur"/>
          <w:sz w:val="24"/>
          <w:szCs w:val="24"/>
          <w:i w:val="1"/>
          <w:iCs w:val="1"/>
          <w:color w:val="auto"/>
        </w:rPr>
        <w:t xml:space="preserve">von C. Peter Wagner</w:t>
      </w:r>
      <w:r>
        <w:rPr>
          <w:sz w:val="20"/>
          <w:szCs w:val="20"/>
          <w:color w:val="auto"/>
        </w:rPr>
        <w:tab/>
      </w:r>
      <w:r>
        <w:rPr>
          <w:rFonts w:ascii="Centaur" w:hAnsi="Centaur" w:eastAsia="Centaur" w:cs="Centaur"/>
          <w:sz w:val="20"/>
          <w:szCs w:val="20"/>
          <w:color w:val="auto"/>
        </w:rPr>
        <w:t xml:space="preserve">75</w:t>
      </w:r>
    </w:p>
    <w:p>
      <w:pPr>
        <w:spacing w:after="0" w:line="243" w:lineRule="exact"/>
        <w:rPr>
          <w:sz w:val="20"/>
          <w:szCs w:val="20"/>
          <w:color w:val="auto"/>
        </w:rPr>
      </w:pPr>
    </w:p>
    <w:p>
      <w:pPr>
        <w:ind w:start="1080"/>
        <w:spacing w:after="0"/>
        <w:tabs>
          <w:tab w:val="left" w:leader="dot" w:pos="6180"/>
        </w:tabs>
        <w:rPr>
          <w:sz w:val="20"/>
          <w:szCs w:val="20"/>
          <w:color w:val="auto"/>
        </w:rPr>
      </w:pPr>
      <w:r>
        <w:rPr>
          <w:rFonts w:ascii="Centaur" w:hAnsi="Centaur" w:eastAsia="Centaur" w:cs="Centaur"/>
          <w:sz w:val="24"/>
          <w:szCs w:val="24"/>
          <w:color w:val="auto"/>
        </w:rPr>
        <w:t xml:space="preserve">Antwort </w:t>
      </w:r>
      <w:r>
        <w:rPr>
          <w:rFonts w:ascii="Centaur" w:hAnsi="Centaur" w:eastAsia="Centaur" w:cs="Centaur"/>
          <w:sz w:val="24"/>
          <w:szCs w:val="24"/>
          <w:i w:val="1"/>
          <w:iCs w:val="1"/>
          <w:color w:val="auto"/>
        </w:rPr>
        <w:t xml:space="preserve">von Byron D. Klaus</w:t>
      </w:r>
      <w:r>
        <w:rPr>
          <w:sz w:val="20"/>
          <w:szCs w:val="20"/>
          <w:color w:val="auto"/>
        </w:rPr>
        <w:tab/>
      </w:r>
      <w:r>
        <w:rPr>
          <w:rFonts w:ascii="Centaur" w:hAnsi="Centaur" w:eastAsia="Centaur" w:cs="Centaur"/>
          <w:sz w:val="20"/>
          <w:szCs w:val="20"/>
          <w:color w:val="auto"/>
        </w:rPr>
        <w:t xml:space="preserve">93</w:t>
      </w:r>
    </w:p>
    <w:p>
      <w:pPr>
        <w:spacing w:after="0" w:line="223" w:lineRule="exact"/>
        <w:rPr>
          <w:sz w:val="20"/>
          <w:szCs w:val="20"/>
          <w:color w:val="auto"/>
        </w:rPr>
      </w:pPr>
    </w:p>
    <w:p>
      <w:pPr>
        <w:spacing w:after="0"/>
        <w:tabs>
          <w:tab w:val="left" w:leader="none" w:pos="1060"/>
        </w:tabs>
        <w:rPr>
          <w:sz w:val="20"/>
          <w:szCs w:val="20"/>
          <w:color w:val="auto"/>
        </w:rPr>
      </w:pPr>
      <w:r>
        <w:rPr>
          <w:rFonts w:ascii="Centaur" w:hAnsi="Centaur" w:eastAsia="Centaur" w:cs="Centaur"/>
          <w:sz w:val="26"/>
          <w:szCs w:val="26"/>
          <w:i w:val="1"/>
          <w:iCs w:val="1"/>
          <w:color w:val="auto"/>
        </w:rPr>
        <w:t xml:space="preserve">Kapitel 4</w:t>
      </w:r>
      <w:r>
        <w:rPr>
          <w:sz w:val="20"/>
          <w:szCs w:val="20"/>
          <w:color w:val="auto"/>
        </w:rPr>
        <w:tab/>
      </w:r>
      <w:r>
        <w:rPr>
          <w:rFonts w:ascii="Centaur" w:hAnsi="Centaur" w:eastAsia="Centaur" w:cs="Centaur"/>
          <w:sz w:val="24"/>
          <w:szCs w:val="24"/>
          <w:color w:val="auto"/>
        </w:rPr>
        <w:t xml:space="preserve">Täuschung: Satans</w:t>
      </w:r>
    </w:p>
    <w:p>
      <w:pPr>
        <w:spacing w:after="0" w:line="63" w:lineRule="exact"/>
        <w:rPr>
          <w:sz w:val="20"/>
          <w:szCs w:val="20"/>
          <w:color w:val="auto"/>
        </w:rPr>
      </w:pPr>
    </w:p>
    <w:p>
      <w:pPr>
        <w:ind w:start="1080"/>
        <w:spacing w:after="0"/>
        <w:tabs>
          <w:tab w:val="left" w:leader="dot" w:pos="6080"/>
        </w:tabs>
        <w:rPr>
          <w:sz w:val="20"/>
          <w:szCs w:val="20"/>
          <w:color w:val="auto"/>
        </w:rPr>
      </w:pPr>
      <w:r>
        <w:rPr>
          <w:rFonts w:ascii="Centaur" w:hAnsi="Centaur" w:eastAsia="Centaur" w:cs="Centaur"/>
          <w:sz w:val="24"/>
          <w:szCs w:val="24"/>
          <w:color w:val="auto"/>
        </w:rPr>
        <w:t xml:space="preserve">Chef-Taktik </w:t>
      </w:r>
      <w:r>
        <w:rPr>
          <w:rFonts w:ascii="Centaur" w:hAnsi="Centaur" w:eastAsia="Centaur" w:cs="Centaur"/>
          <w:sz w:val="24"/>
          <w:szCs w:val="24"/>
          <w:i w:val="1"/>
          <w:iCs w:val="1"/>
          <w:color w:val="auto"/>
        </w:rPr>
        <w:t xml:space="preserve">von Timothy M. Warner</w:t>
      </w:r>
      <w:r>
        <w:rPr>
          <w:sz w:val="20"/>
          <w:szCs w:val="20"/>
          <w:color w:val="auto"/>
        </w:rPr>
        <w:tab/>
      </w:r>
      <w:r>
        <w:rPr>
          <w:rFonts w:ascii="Centaur" w:hAnsi="Centaur" w:eastAsia="Centaur" w:cs="Centaur"/>
          <w:sz w:val="20"/>
          <w:szCs w:val="20"/>
          <w:color w:val="auto"/>
        </w:rPr>
        <w:t xml:space="preserve">101</w:t>
      </w:r>
    </w:p>
    <w:p>
      <w:pPr>
        <w:spacing w:after="0" w:line="246" w:lineRule="exact"/>
        <w:rPr>
          <w:sz w:val="20"/>
          <w:szCs w:val="20"/>
          <w:color w:val="auto"/>
        </w:rPr>
      </w:pPr>
    </w:p>
    <w:p>
      <w:pPr>
        <w:jc w:val="right"/>
        <w:spacing w:after="0"/>
        <w:tabs>
          <w:tab w:val="left" w:leader="dot" w:pos="280"/>
        </w:tabs>
        <w:rPr>
          <w:sz w:val="20"/>
          <w:szCs w:val="20"/>
          <w:color w:val="auto"/>
        </w:rPr>
      </w:pPr>
      <w:r>
        <w:rPr>
          <w:rFonts w:ascii="Centaur" w:hAnsi="Centaur" w:eastAsia="Centaur" w:cs="Centaur"/>
          <w:sz w:val="24"/>
          <w:szCs w:val="24"/>
          <w:color w:val="auto"/>
        </w:rPr>
        <w:t xml:space="preserve">Antwort </w:t>
      </w:r>
      <w:r>
        <w:rPr>
          <w:rFonts w:ascii="Centaur" w:hAnsi="Centaur" w:eastAsia="Centaur" w:cs="Centaur"/>
          <w:sz w:val="24"/>
          <w:szCs w:val="24"/>
          <w:i w:val="1"/>
          <w:iCs w:val="1"/>
          <w:color w:val="auto"/>
        </w:rPr>
        <w:t xml:space="preserve">von James D. Simpson</w:t>
      </w:r>
      <w:r>
        <w:rPr>
          <w:sz w:val="20"/>
          <w:szCs w:val="20"/>
          <w:color w:val="auto"/>
        </w:rPr>
        <w:tab/>
      </w:r>
      <w:r>
        <w:rPr>
          <w:rFonts w:ascii="Centaur" w:hAnsi="Centaur" w:eastAsia="Centaur" w:cs="Centaur"/>
          <w:sz w:val="20"/>
          <w:szCs w:val="20"/>
          <w:color w:val="auto"/>
        </w:rPr>
        <w:t xml:space="preserve">113</w:t>
      </w:r>
    </w:p>
    <w:p>
      <w:pPr>
        <w:spacing w:after="0" w:line="223" w:lineRule="exact"/>
        <w:rPr>
          <w:sz w:val="20"/>
          <w:szCs w:val="20"/>
          <w:color w:val="auto"/>
        </w:rPr>
      </w:pPr>
    </w:p>
    <w:p>
      <w:pPr>
        <w:spacing w:after="0"/>
        <w:tabs>
          <w:tab w:val="left" w:leader="none" w:pos="1060"/>
        </w:tabs>
        <w:rPr>
          <w:sz w:val="20"/>
          <w:szCs w:val="20"/>
          <w:color w:val="auto"/>
        </w:rPr>
      </w:pPr>
      <w:r>
        <w:rPr>
          <w:rFonts w:ascii="Centaur" w:hAnsi="Centaur" w:eastAsia="Centaur" w:cs="Centaur"/>
          <w:sz w:val="26"/>
          <w:szCs w:val="26"/>
          <w:i w:val="1"/>
          <w:iCs w:val="1"/>
          <w:color w:val="auto"/>
        </w:rPr>
        <w:t xml:space="preserve">Kapitel 5</w:t>
      </w:r>
      <w:r>
        <w:rPr>
          <w:sz w:val="20"/>
          <w:szCs w:val="20"/>
          <w:color w:val="auto"/>
        </w:rPr>
        <w:tab/>
      </w:r>
      <w:r>
        <w:rPr>
          <w:rFonts w:ascii="Centaur" w:hAnsi="Centaur" w:eastAsia="Centaur" w:cs="Centaur"/>
          <w:sz w:val="24"/>
          <w:szCs w:val="24"/>
          <w:color w:val="auto"/>
        </w:rPr>
        <w:t xml:space="preserve">Die Freiheit finden</w:t>
      </w:r>
    </w:p>
    <w:p>
      <w:pPr>
        <w:spacing w:after="0" w:line="63" w:lineRule="exact"/>
        <w:rPr>
          <w:sz w:val="20"/>
          <w:szCs w:val="20"/>
          <w:color w:val="auto"/>
        </w:rPr>
      </w:pPr>
    </w:p>
    <w:p>
      <w:pPr>
        <w:jc w:val="right"/>
        <w:spacing w:after="0"/>
        <w:tabs>
          <w:tab w:val="left" w:leader="dot" w:pos="280"/>
        </w:tabs>
        <w:rPr>
          <w:sz w:val="20"/>
          <w:szCs w:val="20"/>
          <w:color w:val="auto"/>
        </w:rPr>
      </w:pPr>
      <w:r>
        <w:rPr>
          <w:rFonts w:ascii="Centaur" w:hAnsi="Centaur" w:eastAsia="Centaur" w:cs="Centaur"/>
          <w:sz w:val="24"/>
          <w:szCs w:val="24"/>
          <w:color w:val="auto"/>
        </w:rPr>
        <w:t xml:space="preserve">in Christus </w:t>
      </w:r>
      <w:r>
        <w:rPr>
          <w:rFonts w:ascii="Centaur" w:hAnsi="Centaur" w:eastAsia="Centaur" w:cs="Centaur"/>
          <w:sz w:val="24"/>
          <w:szCs w:val="24"/>
          <w:i w:val="1"/>
          <w:iCs w:val="1"/>
          <w:color w:val="auto"/>
        </w:rPr>
        <w:t xml:space="preserve">von Neil T. Anderson</w:t>
      </w:r>
      <w:r>
        <w:rPr>
          <w:sz w:val="20"/>
          <w:szCs w:val="20"/>
          <w:color w:val="auto"/>
        </w:rPr>
        <w:tab/>
      </w:r>
      <w:r>
        <w:rPr>
          <w:rFonts w:ascii="Centaur" w:hAnsi="Centaur" w:eastAsia="Centaur" w:cs="Centaur"/>
          <w:sz w:val="20"/>
          <w:szCs w:val="20"/>
          <w:color w:val="auto"/>
        </w:rPr>
        <w:t xml:space="preserve">121</w:t>
      </w:r>
    </w:p>
    <w:p>
      <w:pPr>
        <w:spacing w:after="0" w:line="246" w:lineRule="exact"/>
        <w:rPr>
          <w:sz w:val="20"/>
          <w:szCs w:val="20"/>
          <w:color w:val="auto"/>
        </w:rPr>
      </w:pPr>
    </w:p>
    <w:p>
      <w:pPr>
        <w:jc w:val="right"/>
        <w:spacing w:after="0"/>
        <w:tabs>
          <w:tab w:val="left" w:leader="dot" w:pos="280"/>
        </w:tabs>
        <w:rPr>
          <w:sz w:val="20"/>
          <w:szCs w:val="20"/>
          <w:color w:val="auto"/>
        </w:rPr>
      </w:pPr>
      <w:r>
        <w:rPr>
          <w:rFonts w:ascii="Centaur" w:hAnsi="Centaur" w:eastAsia="Centaur" w:cs="Centaur"/>
          <w:sz w:val="24"/>
          <w:szCs w:val="24"/>
          <w:color w:val="auto"/>
        </w:rPr>
        <w:t xml:space="preserve">Antwort </w:t>
      </w:r>
      <w:r>
        <w:rPr>
          <w:rFonts w:ascii="Centaur" w:hAnsi="Centaur" w:eastAsia="Centaur" w:cs="Centaur"/>
          <w:sz w:val="24"/>
          <w:szCs w:val="24"/>
          <w:i w:val="1"/>
          <w:iCs w:val="1"/>
          <w:color w:val="auto"/>
        </w:rPr>
        <w:t xml:space="preserve">von John D. Ellenberger</w:t>
      </w:r>
      <w:r>
        <w:rPr>
          <w:sz w:val="20"/>
          <w:szCs w:val="20"/>
          <w:color w:val="auto"/>
        </w:rPr>
        <w:tab/>
      </w:r>
      <w:r>
        <w:rPr>
          <w:rFonts w:ascii="Centaur" w:hAnsi="Centaur" w:eastAsia="Centaur" w:cs="Centaur"/>
          <w:sz w:val="20"/>
          <w:szCs w:val="20"/>
          <w:color w:val="auto"/>
        </w:rPr>
        <w:t xml:space="preserve">153</w:t>
      </w:r>
    </w:p>
    <w:p>
      <w:pPr>
        <w:sectPr>
          <w:pgSz w:w="8640" w:h="12960" w:orient="portrait"/>
          <w:cols w:equalWidth="0" w:num="1">
            <w:col w:w="6400"/>
          </w:cols>
          <w:pgMar w:top="1440" w:right="1080" w:bottom="481" w:left="1160" w:header="0" w:footer="0" w:gutter="0"/>
        </w:sectPr>
      </w:pPr>
    </w:p>
    <w:bookmarkStart w:name="page7" w:id="6"/>
    <w:bookmarkEnd w:id="6"/>
    <w:p>
      <w:pPr>
        <w:spacing w:after="0"/>
        <w:tabs>
          <w:tab w:val="left" w:leader="none" w:pos="1060"/>
        </w:tabs>
        <w:rPr>
          <w:sz w:val="20"/>
          <w:szCs w:val="20"/>
          <w:color w:val="auto"/>
        </w:rPr>
      </w:pPr>
      <w:r>
        <w:rPr>
          <w:rFonts w:ascii="Centaur" w:hAnsi="Centaur" w:eastAsia="Centaur" w:cs="Centaur"/>
          <w:sz w:val="26"/>
          <w:szCs w:val="26"/>
          <w:i w:val="1"/>
          <w:iCs w:val="1"/>
          <w:color w:val="auto"/>
        </w:rPr>
        <w:t xml:space="preserve">Kapitel 6</w:t>
      </w:r>
      <w:r>
        <w:rPr>
          <w:sz w:val="20"/>
          <w:szCs w:val="20"/>
          <w:color w:val="auto"/>
        </w:rPr>
        <w:tab/>
      </w:r>
      <w:r>
        <w:rPr>
          <w:rFonts w:ascii="Centaur" w:hAnsi="Centaur" w:eastAsia="Centaur" w:cs="Centaur"/>
          <w:sz w:val="24"/>
          <w:szCs w:val="24"/>
          <w:color w:val="auto"/>
        </w:rPr>
        <w:t xml:space="preserve">Der Heilige Geist und die Kraft:</w:t>
      </w:r>
    </w:p>
    <w:p>
      <w:pPr>
        <w:spacing w:after="0" w:line="50" w:lineRule="exact"/>
        <w:rPr>
          <w:sz w:val="20"/>
          <w:szCs w:val="20"/>
          <w:color w:val="auto"/>
        </w:rPr>
      </w:pPr>
    </w:p>
    <w:p>
      <w:pPr>
        <w:ind w:start="1080"/>
        <w:spacing w:after="0"/>
        <w:rPr>
          <w:sz w:val="20"/>
          <w:szCs w:val="20"/>
          <w:color w:val="auto"/>
        </w:rPr>
      </w:pPr>
      <w:r>
        <w:rPr>
          <w:rFonts w:ascii="Centaur" w:hAnsi="Centaur" w:eastAsia="Centaur" w:cs="Centaur"/>
          <w:sz w:val="24"/>
          <w:szCs w:val="24"/>
          <w:color w:val="auto"/>
        </w:rPr>
        <w:t xml:space="preserve">ein Wesleyanisches Verständnis</w:t>
      </w:r>
    </w:p>
    <w:p>
      <w:pPr>
        <w:jc w:val="right"/>
        <w:spacing w:after="0"/>
        <w:tabs>
          <w:tab w:val="left" w:leader="dot" w:pos="260"/>
        </w:tabs>
        <w:rPr>
          <w:sz w:val="20"/>
          <w:szCs w:val="20"/>
          <w:color w:val="auto"/>
        </w:rPr>
      </w:pPr>
      <w:r>
        <w:rPr>
          <w:rFonts w:ascii="Centaur" w:hAnsi="Centaur" w:eastAsia="Centaur" w:cs="Centaur"/>
          <w:sz w:val="24"/>
          <w:szCs w:val="24"/>
          <w:i w:val="1"/>
          <w:iCs w:val="1"/>
          <w:color w:val="auto"/>
        </w:rPr>
        <w:t xml:space="preserve">von Donald Hohensee</w:t>
      </w:r>
      <w:r>
        <w:rPr>
          <w:sz w:val="20"/>
          <w:szCs w:val="20"/>
          <w:color w:val="auto"/>
        </w:rPr>
        <w:tab/>
      </w:r>
      <w:r>
        <w:rPr>
          <w:rFonts w:ascii="Centaur" w:hAnsi="Centaur" w:eastAsia="Centaur" w:cs="Centaur"/>
          <w:sz w:val="19"/>
          <w:szCs w:val="19"/>
          <w:color w:val="auto"/>
        </w:rPr>
        <w:t xml:space="preserve">161</w:t>
      </w:r>
    </w:p>
    <w:p>
      <w:pPr>
        <w:spacing w:after="0" w:line="206" w:lineRule="exact"/>
        <w:rPr>
          <w:sz w:val="20"/>
          <w:szCs w:val="20"/>
          <w:color w:val="auto"/>
        </w:rPr>
      </w:pPr>
    </w:p>
    <w:p>
      <w:pPr>
        <w:jc w:val="right"/>
        <w:spacing w:after="0"/>
        <w:tabs>
          <w:tab w:val="left" w:leader="dot" w:pos="260"/>
        </w:tabs>
        <w:rPr>
          <w:sz w:val="20"/>
          <w:szCs w:val="20"/>
          <w:color w:val="auto"/>
        </w:rPr>
      </w:pPr>
      <w:r>
        <w:rPr>
          <w:rFonts w:ascii="Centaur" w:hAnsi="Centaur" w:eastAsia="Centaur" w:cs="Centaur"/>
          <w:sz w:val="24"/>
          <w:szCs w:val="24"/>
          <w:color w:val="auto"/>
        </w:rPr>
        <w:t xml:space="preserve">Antwort </w:t>
      </w:r>
      <w:r>
        <w:rPr>
          <w:rFonts w:ascii="Centaur" w:hAnsi="Centaur" w:eastAsia="Centaur" w:cs="Centaur"/>
          <w:sz w:val="24"/>
          <w:szCs w:val="24"/>
          <w:i w:val="1"/>
          <w:iCs w:val="1"/>
          <w:color w:val="auto"/>
        </w:rPr>
        <w:t xml:space="preserve">von Opal L. Reddin</w:t>
      </w:r>
      <w:r>
        <w:rPr>
          <w:sz w:val="20"/>
          <w:szCs w:val="20"/>
          <w:color w:val="auto"/>
        </w:rPr>
        <w:tab/>
      </w:r>
      <w:r>
        <w:rPr>
          <w:rFonts w:ascii="Centaur" w:hAnsi="Centaur" w:eastAsia="Centaur" w:cs="Centaur"/>
          <w:sz w:val="19"/>
          <w:szCs w:val="19"/>
          <w:color w:val="auto"/>
        </w:rPr>
        <w:t xml:space="preserve">175</w:t>
      </w:r>
    </w:p>
    <w:p>
      <w:pPr>
        <w:spacing w:after="0" w:line="184" w:lineRule="exact"/>
        <w:rPr>
          <w:sz w:val="20"/>
          <w:szCs w:val="20"/>
          <w:color w:val="auto"/>
        </w:rPr>
      </w:pPr>
    </w:p>
    <w:p>
      <w:pPr>
        <w:spacing w:after="0"/>
        <w:tabs>
          <w:tab w:val="left" w:leader="none" w:pos="1060"/>
        </w:tabs>
        <w:rPr>
          <w:sz w:val="20"/>
          <w:szCs w:val="20"/>
          <w:color w:val="auto"/>
        </w:rPr>
      </w:pPr>
      <w:r>
        <w:rPr>
          <w:rFonts w:ascii="Centaur" w:hAnsi="Centaur" w:eastAsia="Centaur" w:cs="Centaur"/>
          <w:sz w:val="26"/>
          <w:szCs w:val="26"/>
          <w:i w:val="1"/>
          <w:iCs w:val="1"/>
          <w:color w:val="auto"/>
        </w:rPr>
        <w:t xml:space="preserve">Kapitel 7</w:t>
      </w:r>
      <w:r>
        <w:rPr>
          <w:sz w:val="20"/>
          <w:szCs w:val="20"/>
          <w:color w:val="auto"/>
        </w:rPr>
        <w:tab/>
      </w:r>
      <w:r>
        <w:rPr>
          <w:rFonts w:ascii="Centaur" w:hAnsi="Centaur" w:eastAsia="Centaur" w:cs="Centaur"/>
          <w:sz w:val="24"/>
          <w:szCs w:val="24"/>
          <w:color w:val="auto"/>
        </w:rPr>
        <w:t xml:space="preserve">Ein Pfingstler und Charismatiker</w:t>
      </w:r>
    </w:p>
    <w:p>
      <w:pPr>
        <w:spacing w:after="0" w:line="50" w:lineRule="exact"/>
        <w:rPr>
          <w:sz w:val="20"/>
          <w:szCs w:val="20"/>
          <w:color w:val="auto"/>
        </w:rPr>
      </w:pPr>
    </w:p>
    <w:p>
      <w:pPr>
        <w:ind w:start="1080"/>
        <w:spacing w:after="0"/>
        <w:rPr>
          <w:sz w:val="20"/>
          <w:szCs w:val="20"/>
          <w:color w:val="auto"/>
        </w:rPr>
      </w:pPr>
      <w:r>
        <w:rPr>
          <w:rFonts w:ascii="Centaur" w:hAnsi="Centaur" w:eastAsia="Centaur" w:cs="Centaur"/>
          <w:sz w:val="24"/>
          <w:szCs w:val="24"/>
          <w:color w:val="auto"/>
        </w:rPr>
        <w:t xml:space="preserve">Verständnis von Exorzismus</w:t>
      </w:r>
    </w:p>
    <w:p>
      <w:pPr>
        <w:jc w:val="right"/>
        <w:spacing w:after="0"/>
        <w:tabs>
          <w:tab w:val="left" w:leader="dot" w:pos="260"/>
        </w:tabs>
        <w:rPr>
          <w:sz w:val="20"/>
          <w:szCs w:val="20"/>
          <w:color w:val="auto"/>
        </w:rPr>
      </w:pPr>
      <w:r>
        <w:rPr>
          <w:rFonts w:ascii="Centaur" w:hAnsi="Centaur" w:eastAsia="Centaur" w:cs="Centaur"/>
          <w:sz w:val="24"/>
          <w:szCs w:val="24"/>
          <w:i w:val="1"/>
          <w:iCs w:val="1"/>
          <w:color w:val="auto"/>
        </w:rPr>
        <w:t xml:space="preserve">von L. Grant McClurig Jr.</w:t>
      </w:r>
      <w:r>
        <w:rPr>
          <w:sz w:val="20"/>
          <w:szCs w:val="20"/>
          <w:color w:val="auto"/>
        </w:rPr>
        <w:tab/>
      </w:r>
      <w:r>
        <w:rPr>
          <w:rFonts w:ascii="Centaur" w:hAnsi="Centaur" w:eastAsia="Centaur" w:cs="Centaur"/>
          <w:sz w:val="19"/>
          <w:szCs w:val="19"/>
          <w:color w:val="auto"/>
        </w:rPr>
        <w:t xml:space="preserve">185</w:t>
      </w:r>
    </w:p>
    <w:p>
      <w:pPr>
        <w:spacing w:after="0" w:line="181" w:lineRule="exact"/>
        <w:rPr>
          <w:sz w:val="20"/>
          <w:szCs w:val="20"/>
          <w:color w:val="auto"/>
        </w:rPr>
      </w:pPr>
    </w:p>
    <w:p>
      <w:pPr>
        <w:spacing w:after="0"/>
        <w:tabs>
          <w:tab w:val="left" w:leader="none" w:pos="1060"/>
        </w:tabs>
        <w:rPr>
          <w:sz w:val="20"/>
          <w:szCs w:val="20"/>
          <w:color w:val="auto"/>
        </w:rPr>
      </w:pPr>
      <w:r>
        <w:rPr>
          <w:rFonts w:ascii="Centaur" w:hAnsi="Centaur" w:eastAsia="Centaur" w:cs="Centaur"/>
          <w:sz w:val="26"/>
          <w:szCs w:val="26"/>
          <w:i w:val="1"/>
          <w:iCs w:val="1"/>
          <w:color w:val="auto"/>
        </w:rPr>
        <w:t xml:space="preserve">Kapitel 8</w:t>
      </w:r>
      <w:r>
        <w:rPr>
          <w:sz w:val="20"/>
          <w:szCs w:val="20"/>
          <w:color w:val="auto"/>
        </w:rPr>
        <w:tab/>
      </w:r>
      <w:r>
        <w:rPr>
          <w:rFonts w:ascii="Centaur" w:hAnsi="Centaur" w:eastAsia="Centaur" w:cs="Centaur"/>
          <w:sz w:val="24"/>
          <w:szCs w:val="24"/>
          <w:color w:val="auto"/>
        </w:rPr>
        <w:t xml:space="preserve">Krankheit und Leiden</w:t>
      </w:r>
    </w:p>
    <w:p>
      <w:pPr>
        <w:spacing w:after="0" w:line="23" w:lineRule="exact"/>
        <w:rPr>
          <w:sz w:val="20"/>
          <w:szCs w:val="20"/>
          <w:color w:val="auto"/>
        </w:rPr>
      </w:pPr>
    </w:p>
    <w:p>
      <w:pPr>
        <w:ind w:start="1080"/>
        <w:spacing w:after="0"/>
        <w:tabs>
          <w:tab w:val="left" w:leader="dot" w:pos="6060"/>
        </w:tabs>
        <w:rPr>
          <w:sz w:val="20"/>
          <w:szCs w:val="20"/>
          <w:color w:val="auto"/>
        </w:rPr>
      </w:pPr>
      <w:r>
        <w:rPr>
          <w:rFonts w:ascii="Centaur" w:hAnsi="Centaur" w:eastAsia="Centaur" w:cs="Centaur"/>
          <w:sz w:val="24"/>
          <w:szCs w:val="24"/>
          <w:color w:val="auto"/>
        </w:rPr>
        <w:t xml:space="preserve">im Neuen Testament </w:t>
      </w:r>
      <w:r>
        <w:rPr>
          <w:rFonts w:ascii="Centaur" w:hAnsi="Centaur" w:eastAsia="Centaur" w:cs="Centaur"/>
          <w:sz w:val="24"/>
          <w:szCs w:val="24"/>
          <w:i w:val="1"/>
          <w:iCs w:val="1"/>
          <w:color w:val="auto"/>
        </w:rPr>
        <w:t xml:space="preserve">von Peter H. Davids</w:t>
      </w:r>
      <w:r>
        <w:rPr>
          <w:sz w:val="20"/>
          <w:szCs w:val="20"/>
          <w:color w:val="auto"/>
        </w:rPr>
        <w:tab/>
      </w:r>
      <w:r>
        <w:rPr>
          <w:rFonts w:ascii="Centaur" w:hAnsi="Centaur" w:eastAsia="Centaur" w:cs="Centaur"/>
          <w:sz w:val="20"/>
          <w:szCs w:val="20"/>
          <w:color w:val="auto"/>
        </w:rPr>
        <w:t xml:space="preserve">201</w:t>
      </w:r>
    </w:p>
    <w:p>
      <w:pPr>
        <w:spacing w:after="0" w:line="206" w:lineRule="exact"/>
        <w:rPr>
          <w:sz w:val="20"/>
          <w:szCs w:val="20"/>
          <w:color w:val="auto"/>
        </w:rPr>
      </w:pPr>
    </w:p>
    <w:p>
      <w:pPr>
        <w:jc w:val="right"/>
        <w:spacing w:after="0"/>
        <w:tabs>
          <w:tab w:val="left" w:leader="dot" w:pos="280"/>
        </w:tabs>
        <w:rPr>
          <w:sz w:val="20"/>
          <w:szCs w:val="20"/>
          <w:color w:val="auto"/>
        </w:rPr>
      </w:pPr>
      <w:r>
        <w:rPr>
          <w:rFonts w:ascii="Centaur" w:hAnsi="Centaur" w:eastAsia="Centaur" w:cs="Centaur"/>
          <w:sz w:val="24"/>
          <w:szCs w:val="24"/>
          <w:color w:val="auto"/>
        </w:rPr>
        <w:t xml:space="preserve">Antwort </w:t>
      </w:r>
      <w:r>
        <w:rPr>
          <w:rFonts w:ascii="Centaur" w:hAnsi="Centaur" w:eastAsia="Centaur" w:cs="Centaur"/>
          <w:sz w:val="24"/>
          <w:szCs w:val="24"/>
          <w:i w:val="1"/>
          <w:iCs w:val="1"/>
          <w:color w:val="auto"/>
        </w:rPr>
        <w:t xml:space="preserve">von Walter R. Bodine</w:t>
      </w:r>
      <w:r>
        <w:rPr>
          <w:sz w:val="20"/>
          <w:szCs w:val="20"/>
          <w:color w:val="auto"/>
        </w:rPr>
        <w:tab/>
      </w:r>
      <w:r>
        <w:rPr>
          <w:rFonts w:ascii="Centaur" w:hAnsi="Centaur" w:eastAsia="Centaur" w:cs="Centaur"/>
          <w:sz w:val="20"/>
          <w:szCs w:val="20"/>
          <w:color w:val="auto"/>
        </w:rPr>
        <w:t xml:space="preserve">221</w:t>
      </w:r>
    </w:p>
    <w:p>
      <w:pPr>
        <w:spacing w:after="0" w:line="181" w:lineRule="exact"/>
        <w:rPr>
          <w:sz w:val="20"/>
          <w:szCs w:val="20"/>
          <w:color w:val="auto"/>
        </w:rPr>
      </w:pPr>
    </w:p>
    <w:p>
      <w:pPr>
        <w:spacing w:after="0"/>
        <w:tabs>
          <w:tab w:val="left" w:leader="none" w:pos="1060"/>
        </w:tabs>
        <w:rPr>
          <w:sz w:val="20"/>
          <w:szCs w:val="20"/>
          <w:color w:val="auto"/>
        </w:rPr>
      </w:pPr>
      <w:r>
        <w:rPr>
          <w:rFonts w:ascii="Centaur" w:hAnsi="Centaur" w:eastAsia="Centaur" w:cs="Centaur"/>
          <w:sz w:val="26"/>
          <w:szCs w:val="26"/>
          <w:i w:val="1"/>
          <w:iCs w:val="1"/>
          <w:color w:val="auto"/>
        </w:rPr>
        <w:t xml:space="preserve">Kapitel 9</w:t>
      </w:r>
      <w:r>
        <w:rPr>
          <w:sz w:val="20"/>
          <w:szCs w:val="20"/>
          <w:color w:val="auto"/>
        </w:rPr>
        <w:tab/>
      </w:r>
      <w:r>
        <w:rPr>
          <w:rFonts w:ascii="Centaur" w:hAnsi="Centaur" w:eastAsia="Centaur" w:cs="Centaur"/>
          <w:sz w:val="24"/>
          <w:szCs w:val="24"/>
          <w:color w:val="auto"/>
        </w:rPr>
        <w:t xml:space="preserve">In den dunklen Kerkern der</w:t>
      </w:r>
    </w:p>
    <w:p>
      <w:pPr>
        <w:spacing w:after="0" w:line="23" w:lineRule="exact"/>
        <w:rPr>
          <w:sz w:val="20"/>
          <w:szCs w:val="20"/>
          <w:color w:val="auto"/>
        </w:rPr>
      </w:pPr>
    </w:p>
    <w:p>
      <w:pPr>
        <w:ind w:start="1080"/>
        <w:spacing w:after="0"/>
        <w:tabs>
          <w:tab w:val="left" w:leader="dot" w:pos="6060"/>
        </w:tabs>
        <w:rPr>
          <w:sz w:val="20"/>
          <w:szCs w:val="20"/>
          <w:color w:val="auto"/>
        </w:rPr>
      </w:pPr>
      <w:r>
        <w:rPr>
          <w:rFonts w:ascii="Centaur" w:hAnsi="Centaur" w:eastAsia="Centaur" w:cs="Centaur"/>
          <w:sz w:val="24"/>
          <w:szCs w:val="24"/>
          <w:color w:val="auto"/>
        </w:rPr>
        <w:t xml:space="preserve">kollektive Gefangenschaft </w:t>
      </w:r>
      <w:r>
        <w:rPr>
          <w:rFonts w:ascii="Centaur" w:hAnsi="Centaur" w:eastAsia="Centaur" w:cs="Centaur"/>
          <w:sz w:val="24"/>
          <w:szCs w:val="24"/>
          <w:i w:val="1"/>
          <w:iCs w:val="1"/>
          <w:color w:val="auto"/>
        </w:rPr>
        <w:t xml:space="preserve">von F. Douglas Pennoyer</w:t>
      </w:r>
      <w:r>
        <w:rPr>
          <w:sz w:val="20"/>
          <w:szCs w:val="20"/>
          <w:color w:val="auto"/>
        </w:rPr>
        <w:tab/>
      </w:r>
      <w:r>
        <w:rPr>
          <w:rFonts w:ascii="Centaur" w:hAnsi="Centaur" w:eastAsia="Centaur" w:cs="Centaur"/>
          <w:sz w:val="20"/>
          <w:szCs w:val="20"/>
          <w:color w:val="auto"/>
        </w:rPr>
        <w:t xml:space="preserve">229</w:t>
      </w:r>
    </w:p>
    <w:p>
      <w:pPr>
        <w:spacing w:after="0" w:line="206" w:lineRule="exact"/>
        <w:rPr>
          <w:sz w:val="20"/>
          <w:szCs w:val="20"/>
          <w:color w:val="auto"/>
        </w:rPr>
      </w:pPr>
    </w:p>
    <w:p>
      <w:pPr>
        <w:ind w:start="1080"/>
        <w:spacing w:after="0"/>
        <w:tabs>
          <w:tab w:val="left" w:leader="dot" w:pos="6060"/>
        </w:tabs>
        <w:rPr>
          <w:sz w:val="20"/>
          <w:szCs w:val="20"/>
          <w:color w:val="auto"/>
        </w:rPr>
      </w:pPr>
      <w:r>
        <w:rPr>
          <w:rFonts w:ascii="Centaur" w:hAnsi="Centaur" w:eastAsia="Centaur" w:cs="Centaur"/>
          <w:sz w:val="24"/>
          <w:szCs w:val="24"/>
          <w:color w:val="auto"/>
        </w:rPr>
        <w:t xml:space="preserve">Antwort </w:t>
      </w:r>
      <w:r>
        <w:rPr>
          <w:rFonts w:ascii="Centaur" w:hAnsi="Centaur" w:eastAsia="Centaur" w:cs="Centaur"/>
          <w:sz w:val="24"/>
          <w:szCs w:val="24"/>
          <w:i w:val="1"/>
          <w:iCs w:val="1"/>
          <w:color w:val="auto"/>
        </w:rPr>
        <w:t xml:space="preserve">von Charles H. Kraft</w:t>
      </w:r>
      <w:r>
        <w:rPr>
          <w:sz w:val="20"/>
          <w:szCs w:val="20"/>
          <w:color w:val="auto"/>
        </w:rPr>
        <w:tab/>
      </w:r>
      <w:r>
        <w:rPr>
          <w:rFonts w:ascii="Centaur" w:hAnsi="Centaur" w:eastAsia="Centaur" w:cs="Centaur"/>
          <w:sz w:val="20"/>
          <w:szCs w:val="20"/>
          <w:color w:val="auto"/>
        </w:rPr>
        <w:t xml:space="preserve">249</w:t>
      </w:r>
    </w:p>
    <w:p>
      <w:pPr>
        <w:spacing w:after="0" w:line="181" w:lineRule="exact"/>
        <w:rPr>
          <w:sz w:val="20"/>
          <w:szCs w:val="20"/>
          <w:color w:val="auto"/>
        </w:rPr>
      </w:pPr>
    </w:p>
    <w:p>
      <w:pPr>
        <w:spacing w:after="0"/>
        <w:tabs>
          <w:tab w:val="left" w:leader="none" w:pos="1060"/>
        </w:tabs>
        <w:rPr>
          <w:sz w:val="20"/>
          <w:szCs w:val="20"/>
          <w:color w:val="auto"/>
        </w:rPr>
      </w:pPr>
      <w:r>
        <w:rPr>
          <w:rFonts w:ascii="Centaur" w:hAnsi="Centaur" w:eastAsia="Centaur" w:cs="Centaur"/>
          <w:sz w:val="26"/>
          <w:szCs w:val="26"/>
          <w:i w:val="1"/>
          <w:iCs w:val="1"/>
          <w:color w:val="auto"/>
        </w:rPr>
        <w:t xml:space="preserve">Kapitel 10</w:t>
      </w:r>
      <w:r>
        <w:rPr>
          <w:sz w:val="20"/>
          <w:szCs w:val="20"/>
          <w:color w:val="auto"/>
        </w:rPr>
        <w:tab/>
      </w:r>
      <w:r>
        <w:rPr>
          <w:rFonts w:ascii="Centaur" w:hAnsi="Centaur" w:eastAsia="Centaur" w:cs="Centaur"/>
          <w:sz w:val="24"/>
          <w:szCs w:val="24"/>
          <w:color w:val="auto"/>
        </w:rPr>
        <w:t xml:space="preserve">Power-Evangelisation in</w:t>
      </w:r>
    </w:p>
    <w:p>
      <w:pPr>
        <w:spacing w:after="0" w:line="23" w:lineRule="exact"/>
        <w:rPr>
          <w:sz w:val="20"/>
          <w:szCs w:val="20"/>
          <w:color w:val="auto"/>
        </w:rPr>
      </w:pPr>
    </w:p>
    <w:p>
      <w:pPr>
        <w:ind w:start="1080"/>
        <w:spacing w:after="0"/>
        <w:tabs>
          <w:tab w:val="left" w:leader="dot" w:pos="6060"/>
        </w:tabs>
        <w:rPr>
          <w:sz w:val="20"/>
          <w:szCs w:val="20"/>
          <w:color w:val="auto"/>
        </w:rPr>
      </w:pPr>
      <w:r>
        <w:rPr>
          <w:rFonts w:ascii="Centaur" w:hAnsi="Centaur" w:eastAsia="Centaur" w:cs="Centaur"/>
          <w:sz w:val="24"/>
          <w:szCs w:val="24"/>
          <w:color w:val="auto"/>
        </w:rPr>
        <w:t xml:space="preserve">Pionier MisSion </w:t>
      </w:r>
      <w:r>
        <w:rPr>
          <w:rFonts w:ascii="Centaur" w:hAnsi="Centaur" w:eastAsia="Centaur" w:cs="Centaur"/>
          <w:sz w:val="24"/>
          <w:szCs w:val="24"/>
          <w:i w:val="1"/>
          <w:iCs w:val="1"/>
          <w:color w:val="auto"/>
        </w:rPr>
        <w:t xml:space="preserve">von John Louwerse</w:t>
      </w:r>
      <w:r>
        <w:rPr>
          <w:sz w:val="20"/>
          <w:szCs w:val="20"/>
          <w:color w:val="auto"/>
        </w:rPr>
        <w:tab/>
      </w:r>
      <w:r>
        <w:rPr>
          <w:rFonts w:ascii="Centaur" w:hAnsi="Centaur" w:eastAsia="Centaur" w:cs="Centaur"/>
          <w:sz w:val="20"/>
          <w:szCs w:val="20"/>
          <w:color w:val="auto"/>
        </w:rPr>
        <w:t xml:space="preserve">259</w:t>
      </w:r>
    </w:p>
    <w:p>
      <w:pPr>
        <w:spacing w:after="0" w:line="206" w:lineRule="exact"/>
        <w:rPr>
          <w:sz w:val="20"/>
          <w:szCs w:val="20"/>
          <w:color w:val="auto"/>
        </w:rPr>
      </w:pPr>
    </w:p>
    <w:p>
      <w:pPr>
        <w:ind w:start="1080"/>
        <w:spacing w:after="0"/>
        <w:tabs>
          <w:tab w:val="left" w:leader="dot" w:pos="6060"/>
        </w:tabs>
        <w:rPr>
          <w:sz w:val="20"/>
          <w:szCs w:val="20"/>
          <w:color w:val="auto"/>
        </w:rPr>
      </w:pPr>
      <w:r>
        <w:rPr>
          <w:rFonts w:ascii="Centaur" w:hAnsi="Centaur" w:eastAsia="Centaur" w:cs="Centaur"/>
          <w:sz w:val="24"/>
          <w:szCs w:val="24"/>
          <w:color w:val="auto"/>
        </w:rPr>
        <w:t xml:space="preserve">Antwort </w:t>
      </w:r>
      <w:r>
        <w:rPr>
          <w:rFonts w:ascii="Centaur" w:hAnsi="Centaur" w:eastAsia="Centaur" w:cs="Centaur"/>
          <w:sz w:val="24"/>
          <w:szCs w:val="24"/>
          <w:i w:val="1"/>
          <w:iCs w:val="1"/>
          <w:color w:val="auto"/>
        </w:rPr>
        <w:t xml:space="preserve">von Edgar J. Elliston</w:t>
      </w:r>
      <w:r>
        <w:rPr>
          <w:sz w:val="20"/>
          <w:szCs w:val="20"/>
          <w:color w:val="auto"/>
        </w:rPr>
        <w:tab/>
      </w:r>
      <w:r>
        <w:rPr>
          <w:rFonts w:ascii="Centaur" w:hAnsi="Centaur" w:eastAsia="Centaur" w:cs="Centaur"/>
          <w:sz w:val="20"/>
          <w:szCs w:val="20"/>
          <w:color w:val="auto"/>
        </w:rPr>
        <w:t xml:space="preserve">273</w:t>
      </w:r>
    </w:p>
    <w:p>
      <w:pPr>
        <w:spacing w:after="0" w:line="181" w:lineRule="exact"/>
        <w:rPr>
          <w:sz w:val="20"/>
          <w:szCs w:val="20"/>
          <w:color w:val="auto"/>
        </w:rPr>
      </w:pPr>
    </w:p>
    <w:p>
      <w:pPr>
        <w:spacing w:after="0"/>
        <w:tabs>
          <w:tab w:val="left" w:leader="none" w:pos="1060"/>
        </w:tabs>
        <w:rPr>
          <w:sz w:val="20"/>
          <w:szCs w:val="20"/>
          <w:color w:val="auto"/>
        </w:rPr>
      </w:pPr>
      <w:r>
        <w:rPr>
          <w:rFonts w:ascii="Centaur" w:hAnsi="Centaur" w:eastAsia="Centaur" w:cs="Centaur"/>
          <w:sz w:val="26"/>
          <w:szCs w:val="26"/>
          <w:i w:val="1"/>
          <w:iCs w:val="1"/>
          <w:color w:val="auto"/>
        </w:rPr>
        <w:t xml:space="preserve">Kapitel 11</w:t>
      </w:r>
      <w:r>
        <w:rPr>
          <w:sz w:val="20"/>
          <w:szCs w:val="20"/>
          <w:color w:val="auto"/>
        </w:rPr>
        <w:tab/>
      </w:r>
      <w:r>
        <w:rPr>
          <w:rFonts w:ascii="Centaur" w:hAnsi="Centaur" w:eastAsia="Centaur" w:cs="Centaur"/>
          <w:sz w:val="24"/>
          <w:szCs w:val="24"/>
          <w:color w:val="auto"/>
        </w:rPr>
        <w:t xml:space="preserve">Raus aus Afrika: Evangelisation</w:t>
      </w:r>
    </w:p>
    <w:p>
      <w:pPr>
        <w:spacing w:after="0" w:line="23" w:lineRule="exact"/>
        <w:rPr>
          <w:sz w:val="20"/>
          <w:szCs w:val="20"/>
          <w:color w:val="auto"/>
        </w:rPr>
      </w:pPr>
    </w:p>
    <w:p>
      <w:pPr>
        <w:jc w:val="right"/>
        <w:spacing w:after="0"/>
        <w:tabs>
          <w:tab w:val="left" w:leader="dot" w:pos="280"/>
        </w:tabs>
        <w:rPr>
          <w:sz w:val="20"/>
          <w:szCs w:val="20"/>
          <w:color w:val="auto"/>
        </w:rPr>
      </w:pPr>
      <w:r>
        <w:rPr>
          <w:rFonts w:ascii="Centaur" w:hAnsi="Centaur" w:eastAsia="Centaur" w:cs="Centaur"/>
          <w:sz w:val="24"/>
          <w:szCs w:val="24"/>
          <w:color w:val="auto"/>
        </w:rPr>
        <w:t xml:space="preserve">und geistliche Kampfführung </w:t>
      </w:r>
      <w:r>
        <w:rPr>
          <w:rFonts w:ascii="Centaur" w:hAnsi="Centaur" w:eastAsia="Centaur" w:cs="Centaur"/>
          <w:sz w:val="24"/>
          <w:szCs w:val="24"/>
          <w:i w:val="1"/>
          <w:iCs w:val="1"/>
          <w:color w:val="auto"/>
        </w:rPr>
        <w:t xml:space="preserve">von Donald R. Jacobs</w:t>
      </w:r>
      <w:r>
        <w:rPr>
          <w:sz w:val="20"/>
          <w:szCs w:val="20"/>
          <w:color w:val="auto"/>
        </w:rPr>
        <w:tab/>
      </w:r>
      <w:r>
        <w:rPr>
          <w:rFonts w:ascii="Centaur" w:hAnsi="Centaur" w:eastAsia="Centaur" w:cs="Centaur"/>
          <w:sz w:val="20"/>
          <w:szCs w:val="20"/>
          <w:color w:val="auto"/>
        </w:rPr>
        <w:t xml:space="preserve">279</w:t>
      </w:r>
    </w:p>
    <w:p>
      <w:pPr>
        <w:spacing w:after="0" w:line="181" w:lineRule="exact"/>
        <w:rPr>
          <w:sz w:val="20"/>
          <w:szCs w:val="20"/>
          <w:color w:val="auto"/>
        </w:rPr>
      </w:pPr>
    </w:p>
    <w:p>
      <w:pPr>
        <w:spacing w:after="0"/>
        <w:tabs>
          <w:tab w:val="left" w:leader="none" w:pos="1060"/>
        </w:tabs>
        <w:rPr>
          <w:sz w:val="20"/>
          <w:szCs w:val="20"/>
          <w:color w:val="auto"/>
        </w:rPr>
      </w:pPr>
      <w:r>
        <w:rPr>
          <w:rFonts w:ascii="Centaur" w:hAnsi="Centaur" w:eastAsia="Centaur" w:cs="Centaur"/>
          <w:sz w:val="26"/>
          <w:szCs w:val="26"/>
          <w:i w:val="1"/>
          <w:iCs w:val="1"/>
          <w:color w:val="auto"/>
        </w:rPr>
        <w:t xml:space="preserve">Kapitel 12</w:t>
      </w:r>
      <w:r>
        <w:rPr>
          <w:sz w:val="20"/>
          <w:szCs w:val="20"/>
          <w:color w:val="auto"/>
        </w:rPr>
        <w:tab/>
      </w:r>
      <w:r>
        <w:rPr>
          <w:rFonts w:ascii="Centaur" w:hAnsi="Centaur" w:eastAsia="Centaur" w:cs="Centaur"/>
          <w:sz w:val="24"/>
          <w:szCs w:val="24"/>
          <w:color w:val="auto"/>
        </w:rPr>
        <w:t xml:space="preserve">Die Relevanz von Machtdiensten</w:t>
      </w:r>
    </w:p>
    <w:p>
      <w:pPr>
        <w:spacing w:after="0" w:line="23" w:lineRule="exact"/>
        <w:rPr>
          <w:sz w:val="20"/>
          <w:szCs w:val="20"/>
          <w:color w:val="auto"/>
        </w:rPr>
      </w:pPr>
    </w:p>
    <w:p>
      <w:pPr>
        <w:jc w:val="right"/>
        <w:spacing w:after="0"/>
        <w:tabs>
          <w:tab w:val="left" w:leader="dot" w:pos="280"/>
        </w:tabs>
        <w:rPr>
          <w:sz w:val="20"/>
          <w:szCs w:val="20"/>
          <w:color w:val="auto"/>
        </w:rPr>
      </w:pPr>
      <w:r>
        <w:rPr>
          <w:rFonts w:ascii="Centaur" w:hAnsi="Centaur" w:eastAsia="Centaur" w:cs="Centaur"/>
          <w:sz w:val="24"/>
          <w:szCs w:val="24"/>
          <w:color w:val="auto"/>
        </w:rPr>
        <w:t xml:space="preserve">Für Folk-Muslime </w:t>
      </w:r>
      <w:r>
        <w:rPr>
          <w:rFonts w:ascii="Centaur" w:hAnsi="Centaur" w:eastAsia="Centaur" w:cs="Centaur"/>
          <w:sz w:val="24"/>
          <w:szCs w:val="24"/>
          <w:i w:val="1"/>
          <w:iCs w:val="1"/>
          <w:color w:val="auto"/>
        </w:rPr>
        <w:t xml:space="preserve">von J. Dudley Woodberry</w:t>
      </w:r>
      <w:r>
        <w:rPr>
          <w:sz w:val="20"/>
          <w:szCs w:val="20"/>
          <w:color w:val="auto"/>
        </w:rPr>
        <w:tab/>
      </w:r>
      <w:r>
        <w:rPr>
          <w:rFonts w:ascii="Centaur" w:hAnsi="Centaur" w:eastAsia="Centaur" w:cs="Centaur"/>
          <w:sz w:val="20"/>
          <w:szCs w:val="20"/>
          <w:color w:val="auto"/>
        </w:rPr>
        <w:t xml:space="preserve">289</w:t>
      </w:r>
    </w:p>
    <w:p>
      <w:pPr>
        <w:spacing w:after="0" w:line="206" w:lineRule="exact"/>
        <w:rPr>
          <w:sz w:val="20"/>
          <w:szCs w:val="20"/>
          <w:color w:val="auto"/>
        </w:rPr>
      </w:pPr>
    </w:p>
    <w:p>
      <w:pPr>
        <w:ind w:start="1080"/>
        <w:spacing w:after="0"/>
        <w:tabs>
          <w:tab w:val="left" w:leader="dot" w:pos="6060"/>
        </w:tabs>
        <w:rPr>
          <w:sz w:val="20"/>
          <w:szCs w:val="20"/>
          <w:color w:val="auto"/>
        </w:rPr>
      </w:pPr>
      <w:r>
        <w:rPr>
          <w:rFonts w:ascii="Centaur" w:hAnsi="Centaur" w:eastAsia="Centaur" w:cs="Centaur"/>
          <w:sz w:val="24"/>
          <w:szCs w:val="24"/>
          <w:color w:val="auto"/>
        </w:rPr>
        <w:t xml:space="preserve">Antwort </w:t>
      </w:r>
      <w:r>
        <w:rPr>
          <w:rFonts w:ascii="Centaur" w:hAnsi="Centaur" w:eastAsia="Centaur" w:cs="Centaur"/>
          <w:sz w:val="24"/>
          <w:szCs w:val="24"/>
          <w:i w:val="1"/>
          <w:iCs w:val="1"/>
          <w:color w:val="auto"/>
        </w:rPr>
        <w:t xml:space="preserve">von Dean S. Gilliland</w:t>
      </w:r>
      <w:r>
        <w:rPr>
          <w:sz w:val="20"/>
          <w:szCs w:val="20"/>
          <w:color w:val="auto"/>
        </w:rPr>
        <w:tab/>
      </w:r>
      <w:r>
        <w:rPr>
          <w:rFonts w:ascii="Centaur" w:hAnsi="Centaur" w:eastAsia="Centaur" w:cs="Centaur"/>
          <w:sz w:val="20"/>
          <w:szCs w:val="20"/>
          <w:color w:val="auto"/>
        </w:rPr>
        <w:t xml:space="preserve">305</w:t>
      </w:r>
    </w:p>
    <w:p>
      <w:pPr>
        <w:sectPr>
          <w:pgSz w:w="8640" w:h="12960" w:orient="portrait"/>
          <w:cols w:equalWidth="0" w:num="1">
            <w:col w:w="6380"/>
          </w:cols>
          <w:pgMar w:top="1353" w:right="1180" w:bottom="1440" w:left="1080" w:header="0" w:footer="0" w:gutter="0"/>
        </w:sectPr>
      </w:pPr>
    </w:p>
    <w:bookmarkStart w:name="page8" w:id="7"/>
    <w:bookmarkEnd w:id="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2146935</wp:posOffset>
            </wp:positionH>
            <wp:positionV relativeFrom="page">
              <wp:posOffset>1160145</wp:posOffset>
            </wp:positionV>
            <wp:extent cx="1250315" cy="8458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clrChange>
                        <a:clrFrom>
                          <a:srgbClr val="FFFFFF"/>
                        </a:clrFrom>
                        <a:clrTo>
                          <a:srgbClr val="FFFFFF">
                            <a:alpha val="0"/>
                          </a:srgbClr>
                        </a:clrTo>
                      </a:clrChange>
                      <a:extLst>
                        <a:ext uri="{28A0092B-C50C-407E-A947-70E740481C1C}"/>
                      </a:extLst>
                    </a:blip>
                    <a:srcRect/>
                    <a:stretch>
                      <a:fillRect/>
                    </a:stretch>
                  </pic:blipFill>
                  <pic:spPr bwMode="auto">
                    <a:xfrm>
                      <a:off x="0" y="0"/>
                      <a:ext cx="1250315" cy="8458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jc w:val="center"/>
        <w:spacing w:after="0"/>
        <w:rPr>
          <w:sz w:val="20"/>
          <w:szCs w:val="20"/>
          <w:color w:val="auto"/>
        </w:rPr>
      </w:pPr>
      <w:r>
        <w:rPr>
          <w:rFonts w:ascii="Centaur" w:hAnsi="Centaur" w:eastAsia="Centaur" w:cs="Centaur"/>
          <w:sz w:val="44"/>
          <w:szCs w:val="44"/>
          <w:color w:val="191919"/>
        </w:rPr>
        <w:t xml:space="preserve">Vorwort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right"/>
        <w:spacing w:after="0" w:line="192" w:lineRule="auto"/>
        <w:rPr>
          <w:sz w:val="20"/>
          <w:szCs w:val="20"/>
          <w:color w:val="auto"/>
        </w:rPr>
      </w:pPr>
      <w:r>
        <w:rPr>
          <w:rFonts w:ascii="Centaur" w:hAnsi="Centaur" w:eastAsia="Centaur" w:cs="Centaur"/>
          <w:sz w:val="79"/>
          <w:szCs w:val="79"/>
          <w:color w:val="auto"/>
        </w:rPr>
        <w:t xml:space="preserve">Das </w:t>
      </w:r>
      <w:r>
        <w:rPr>
          <w:rFonts w:ascii="Times New Roman" w:hAnsi="Times New Roman" w:eastAsia="Times New Roman" w:cs="Times New Roman"/>
          <w:sz w:val="24"/>
          <w:szCs w:val="24"/>
          <w:color w:val="auto"/>
        </w:rPr>
        <w:t xml:space="preserve">Jahrzehnt der 1990er Jahre war eine bemerkenswerte Zeit für den Leib Christi. Der Heilige Geist begann stärker als zuvor über die übernatürlichen Dimensionen des Evangeliums zu sprechen.</w:t>
      </w:r>
    </w:p>
    <w:p>
      <w:pPr>
        <w:spacing w:after="0" w:line="21" w:lineRule="exact"/>
        <w:rPr>
          <w:sz w:val="20"/>
          <w:szCs w:val="20"/>
          <w:color w:val="auto"/>
        </w:rPr>
      </w:pPr>
    </w:p>
    <w:p>
      <w:pPr>
        <w:jc w:val="both"/>
        <w:spacing w:after="0" w:line="280" w:lineRule="auto"/>
        <w:rPr>
          <w:sz w:val="20"/>
          <w:szCs w:val="20"/>
          <w:color w:val="auto"/>
        </w:rPr>
      </w:pPr>
      <w:r>
        <w:rPr>
          <w:rFonts w:ascii="Times New Roman" w:hAnsi="Times New Roman" w:eastAsia="Times New Roman" w:cs="Times New Roman"/>
          <w:sz w:val="23"/>
          <w:szCs w:val="23"/>
          <w:color w:val="auto"/>
        </w:rPr>
        <w:t xml:space="preserve">Viele von uns erlebten Quantensprünge in unserem Verständnis und in der Anwendung der Prinzipien der Kraft-Evangelisation und der geistlichen Kriegsführung. Als wir dann in die 2000er Jahre vorstießen, begannen einige von uns, einige der neueren Dinge zu hören und zu lehren, die der Heilige Geist offenbarte. Leider mussten wir feststellen, dass wir von einer falschen Prämisse ausgingen. Wir waren naiv davon ausgegangen, dass wir nicht mehr über Kraft-Evangelisation und geistliche Kampfführung lehren müssten, weil die Kirche all dies in den 1990er Jahren gelernt hatte. Schließlich erkannten wir, dass dies falsch war, denn (1) es gab viele in der Kirche, die von dieser Botschaft nicht berührt worden waren, (2) einige, die berührt worden waren, vergaßen, was sie gelernt hatten und hörten auf, es zu praktizieren, und (3) eine große Zahl neuer Menschen, die nichts über diese Themen wussten, kam in die Kirche.</w:t>
      </w:r>
    </w:p>
    <w:p>
      <w:pPr>
        <w:spacing w:after="0" w:line="60" w:lineRule="exact"/>
        <w:rPr>
          <w:sz w:val="20"/>
          <w:szCs w:val="20"/>
          <w:color w:val="auto"/>
        </w:rPr>
      </w:pPr>
    </w:p>
    <w:p>
      <w:pPr>
        <w:jc w:val="both"/>
        <w:ind w:firstLine="360"/>
        <w:spacing w:after="0" w:line="290" w:lineRule="auto"/>
        <w:rPr>
          <w:sz w:val="20"/>
          <w:szCs w:val="20"/>
          <w:color w:val="auto"/>
        </w:rPr>
      </w:pPr>
      <w:r>
        <w:rPr>
          <w:rFonts w:ascii="Times New Roman" w:hAnsi="Times New Roman" w:eastAsia="Times New Roman" w:cs="Times New Roman"/>
          <w:sz w:val="23"/>
          <w:szCs w:val="23"/>
          <w:color w:val="auto"/>
        </w:rPr>
        <w:t xml:space="preserve">Eine der bemerkenswerteren Veranstaltungen zu Beginn der 90er Jahre war eine Versammlung angesehener Führungskräfte der evangelikalen akademischen Gemeinschaft mit dem Ziel, Fragen zu erörtern, die</w:t>
      </w:r>
    </w:p>
    <w:p>
      <w:pPr>
        <w:sectPr>
          <w:pgSz w:w="8640" w:h="12960" w:orient="portrait"/>
          <w:cols w:equalWidth="0" w:num="1">
            <w:col w:w="6400"/>
          </w:cols>
          <w:pgMar w:top="1440" w:right="1080" w:bottom="247" w:left="1160" w:header="0" w:footer="0" w:gutter="0"/>
        </w:sectPr>
      </w:pPr>
    </w:p>
    <w:p>
      <w:pPr>
        <w:spacing w:after="0" w:line="214" w:lineRule="exact"/>
        <w:rPr>
          <w:sz w:val="20"/>
          <w:szCs w:val="20"/>
          <w:color w:val="auto"/>
        </w:rPr>
      </w:pPr>
    </w:p>
    <w:p>
      <w:pPr>
        <w:jc w:val="center"/>
        <w:spacing w:after="0"/>
        <w:rPr>
          <w:sz w:val="20"/>
          <w:szCs w:val="20"/>
          <w:color w:val="auto"/>
        </w:rPr>
      </w:pP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9 </w:t>
      </w:r>
      <w:r>
        <w:rPr>
          <w:rFonts w:ascii="Centaur" w:hAnsi="Centaur" w:eastAsia="Centaur" w:cs="Centaur"/>
          <w:sz w:val="24"/>
          <w:szCs w:val="24"/>
          <w:b w:val="1"/>
          <w:bCs w:val="1"/>
          <w:color w:val="auto"/>
        </w:rPr>
        <w:t xml:space="preserve">|</w:t>
      </w:r>
    </w:p>
    <w:p>
      <w:pPr>
        <w:sectPr>
          <w:pgSz w:w="8640" w:h="12960" w:orient="portrait"/>
          <w:cols w:equalWidth="0" w:num="1">
            <w:col w:w="6400"/>
          </w:cols>
          <w:pgMar w:top="1440" w:right="1080" w:bottom="247" w:left="1160" w:header="0" w:footer="0" w:gutter="0"/>
          <w:type w:val="continuous"/>
        </w:sectPr>
      </w:pPr>
    </w:p>
    <w:bookmarkStart w:name="page9" w:id="8"/>
    <w:bookmarkEnd w:id="8"/>
    <w:p>
      <w:pPr>
        <w:spacing w:after="0"/>
        <w:rPr>
          <w:sz w:val="20"/>
          <w:szCs w:val="20"/>
          <w:color w:val="auto"/>
        </w:rPr>
      </w:pPr>
      <w:r>
        <w:rPr>
          <w:rFonts w:ascii="Centaur" w:hAnsi="Centaur" w:eastAsia="Centaur" w:cs="Centaur"/>
          <w:sz w:val="22"/>
          <w:szCs w:val="22"/>
          <w:color w:val="auto"/>
        </w:rPr>
        <w:t xml:space="preserve">10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51" w:lineRule="auto"/>
        <w:rPr>
          <w:sz w:val="20"/>
          <w:szCs w:val="20"/>
          <w:color w:val="auto"/>
        </w:rPr>
      </w:pPr>
      <w:r>
        <w:rPr>
          <w:rFonts w:ascii="Times New Roman" w:hAnsi="Times New Roman" w:eastAsia="Times New Roman" w:cs="Times New Roman"/>
          <w:sz w:val="25"/>
          <w:szCs w:val="25"/>
          <w:color w:val="auto"/>
        </w:rPr>
        <w:t xml:space="preserve">Kraft-Evangelisation und geistliche Kampfführung. Du musst wissen, dass diese Themen normalerweise nicht auf den Lehrplänen unserer traditionellen Seminare und Bibelschulen standen. Aber wie du sehen wirst, fanden nicht weniger als 40 Gelehrte die Zeit, an dem Akademischen Symposium über Kraftevangelisation teilzunehmen, das 1988 im Fuller Seminary stattfand. Dieses faszinierende Buch enthält die Vorträge und Antworten dieser Gelehrten.</w:t>
      </w:r>
    </w:p>
    <w:p>
      <w:pPr>
        <w:spacing w:after="0" w:line="82" w:lineRule="exact"/>
        <w:rPr>
          <w:sz w:val="20"/>
          <w:szCs w:val="20"/>
          <w:color w:val="auto"/>
        </w:rPr>
      </w:pPr>
    </w:p>
    <w:p>
      <w:pPr>
        <w:jc w:val="both"/>
        <w:ind w:firstLine="360"/>
        <w:spacing w:after="0" w:line="274" w:lineRule="auto"/>
        <w:rPr>
          <w:sz w:val="20"/>
          <w:szCs w:val="20"/>
          <w:color w:val="auto"/>
        </w:rPr>
      </w:pPr>
      <w:r>
        <w:rPr>
          <w:rFonts w:ascii="Times New Roman" w:hAnsi="Times New Roman" w:eastAsia="Times New Roman" w:cs="Times New Roman"/>
          <w:sz w:val="23"/>
          <w:szCs w:val="23"/>
          <w:color w:val="auto"/>
        </w:rPr>
        <w:t xml:space="preserve">Destiny Image Publishers hat sich mit uns zusammengetan und sich bereit erklärt, </w:t>
      </w:r>
      <w:r>
        <w:rPr>
          <w:rFonts w:ascii="Times New Roman" w:hAnsi="Times New Roman" w:eastAsia="Times New Roman" w:cs="Times New Roman"/>
          <w:sz w:val="23"/>
          <w:szCs w:val="23"/>
          <w:i w:val="1"/>
          <w:iCs w:val="1"/>
          <w:color w:val="auto"/>
        </w:rPr>
        <w:t xml:space="preserve">Supernatural Forces in Spiritual Warfare </w:t>
      </w:r>
      <w:r>
        <w:rPr>
          <w:rFonts w:ascii="Times New Roman" w:hAnsi="Times New Roman" w:eastAsia="Times New Roman" w:cs="Times New Roman"/>
          <w:sz w:val="23"/>
          <w:szCs w:val="23"/>
          <w:color w:val="auto"/>
        </w:rPr>
        <w:t xml:space="preserve">neu aufzulegen</w:t>
      </w:r>
      <w:r>
        <w:rPr>
          <w:rFonts w:ascii="Times New Roman" w:hAnsi="Times New Roman" w:eastAsia="Times New Roman" w:cs="Times New Roman"/>
          <w:sz w:val="23"/>
          <w:szCs w:val="23"/>
          <w:i w:val="1"/>
          <w:iCs w:val="1"/>
          <w:color w:val="auto"/>
        </w:rPr>
        <w:t xml:space="preserve">: </w:t>
      </w:r>
      <w:r>
        <w:rPr>
          <w:rFonts w:ascii="Times New Roman" w:hAnsi="Times New Roman" w:eastAsia="Times New Roman" w:cs="Times New Roman"/>
          <w:sz w:val="23"/>
          <w:szCs w:val="23"/>
          <w:i w:val="1"/>
          <w:iCs w:val="1"/>
          <w:color w:val="auto"/>
        </w:rPr>
        <w:t xml:space="preserve">Wrestling with Dark Angels</w:t>
      </w:r>
      <w:r>
        <w:rPr>
          <w:rFonts w:ascii="Times New Roman" w:hAnsi="Times New Roman" w:eastAsia="Times New Roman" w:cs="Times New Roman"/>
          <w:sz w:val="23"/>
          <w:szCs w:val="23"/>
          <w:color w:val="auto"/>
        </w:rPr>
        <w:t xml:space="preserve">, das ursprünglich bei Regal </w:t>
      </w:r>
      <w:r>
        <w:rPr>
          <w:rFonts w:ascii="Times New Roman" w:hAnsi="Times New Roman" w:eastAsia="Times New Roman" w:cs="Times New Roman"/>
          <w:sz w:val="23"/>
          <w:szCs w:val="23"/>
          <w:color w:val="auto"/>
        </w:rPr>
        <w:t xml:space="preserve">Books unter dem Titel </w:t>
      </w:r>
      <w:r>
        <w:rPr>
          <w:rFonts w:ascii="Times New Roman" w:hAnsi="Times New Roman" w:eastAsia="Times New Roman" w:cs="Times New Roman"/>
          <w:sz w:val="23"/>
          <w:szCs w:val="23"/>
          <w:i w:val="1"/>
          <w:iCs w:val="1"/>
          <w:color w:val="auto"/>
        </w:rPr>
        <w:t xml:space="preserve">Wrestling with Dark Angels </w:t>
      </w:r>
      <w:r>
        <w:rPr>
          <w:rFonts w:ascii="Times New Roman" w:hAnsi="Times New Roman" w:eastAsia="Times New Roman" w:cs="Times New Roman"/>
          <w:sz w:val="23"/>
          <w:szCs w:val="23"/>
          <w:color w:val="auto"/>
        </w:rPr>
        <w:t xml:space="preserve">erschienen ist</w:t>
      </w:r>
      <w:r>
        <w:rPr>
          <w:rFonts w:ascii="Times New Roman" w:hAnsi="Times New Roman" w:eastAsia="Times New Roman" w:cs="Times New Roman"/>
          <w:sz w:val="23"/>
          <w:szCs w:val="23"/>
          <w:color w:val="auto"/>
        </w:rPr>
        <w:t xml:space="preserve">. Während ich das Symposium einberufen und die Beiträge zusammengetragen habe, hat mein Freund Douglas Pennoyer, jetzt Dekan der Cook School of Intercultural Studies an der Biola University, die redaktionelle Arbeit für das Buch übernommen. Bei dieser Neuauflage haben wir nicht versucht, das Material zu aktualisieren. Es ist ein historisches Dokument, das anregende Einsichten und Wege zur praktischen Anwendung aufzeigt, die heute noch genauso nützlich sind wie damals. Die Lektüre dieses Buches ist von Anfang bis Ende eine erbauliche Erfahrung.</w:t>
      </w:r>
    </w:p>
    <w:p>
      <w:pPr>
        <w:sectPr>
          <w:pgSz w:w="8640" w:h="12960" w:orient="portrait"/>
          <w:cols w:equalWidth="0" w:num="1">
            <w:col w:w="6380"/>
          </w:cols>
          <w:pgMar w:top="656" w:right="1180" w:bottom="1440" w:left="1080" w:header="0" w:footer="0" w:gutter="0"/>
        </w:sectPr>
      </w:pPr>
    </w:p>
    <w:bookmarkStart w:name="page10" w:id="9"/>
    <w:bookmarkEnd w:id="9"/>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2146935</wp:posOffset>
            </wp:positionH>
            <wp:positionV relativeFrom="page">
              <wp:posOffset>1169035</wp:posOffset>
            </wp:positionV>
            <wp:extent cx="1250315" cy="8458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1250315" cy="8458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center"/>
        <w:spacing w:after="0"/>
        <w:rPr>
          <w:sz w:val="20"/>
          <w:szCs w:val="20"/>
          <w:color w:val="auto"/>
        </w:rPr>
      </w:pPr>
      <w:r>
        <w:rPr>
          <w:rFonts w:ascii="Centaur" w:hAnsi="Centaur" w:eastAsia="Centaur" w:cs="Centaur"/>
          <w:sz w:val="44"/>
          <w:szCs w:val="44"/>
          <w:color w:val="191919"/>
        </w:rPr>
        <w:t xml:space="preserve">Einführung</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jc w:val="right"/>
        <w:spacing w:after="0" w:line="190" w:lineRule="auto"/>
        <w:rPr>
          <w:sz w:val="20"/>
          <w:szCs w:val="20"/>
          <w:color w:val="auto"/>
        </w:rPr>
      </w:pPr>
      <w:r>
        <w:rPr>
          <w:rFonts w:ascii="Centaur" w:hAnsi="Centaur" w:eastAsia="Centaur" w:cs="Centaur"/>
          <w:sz w:val="87"/>
          <w:szCs w:val="87"/>
          <w:color w:val="auto"/>
        </w:rPr>
        <w:t xml:space="preserve">Die </w:t>
      </w:r>
      <w:r>
        <w:rPr>
          <w:rFonts w:ascii="Times New Roman" w:hAnsi="Times New Roman" w:eastAsia="Times New Roman" w:cs="Times New Roman"/>
          <w:sz w:val="24"/>
          <w:szCs w:val="24"/>
          <w:color w:val="auto"/>
        </w:rPr>
        <w:t xml:space="preserve">1980er bis 1990er Jahre waren eine großartige Zeit für die christliche Gemeinschaft. Fachkundige Analysten und Propheten bestätigen gleichermaßen, dass das Jahrzehnt der 90er Jahre die größte Ausgießung geistlicher Kraft seit Menschengedenken, wenn nicht sogar in der gesamten christlichen Geschichte war. Einer der wichtigsten Faktoren war das Aufblühen der 90 Jahre alten Pen-tecostal-Bewegung, zu der sich nun die charismatische Bewegung und die Dritte Welle gesellten. Diese Bewegungen legten einen neuen und starken Schwerpunkt auf Gemeindewachstum, Mitgefühl für die Armen und Unterdrückten, Gebet und Prophetie,</w:t>
      </w:r>
    </w:p>
    <w:p>
      <w:pPr>
        <w:spacing w:after="0" w:line="34" w:lineRule="exact"/>
        <w:rPr>
          <w:sz w:val="20"/>
          <w:szCs w:val="20"/>
          <w:color w:val="auto"/>
        </w:rPr>
      </w:pPr>
    </w:p>
    <w:p>
      <w:pPr>
        <w:spacing w:after="0"/>
        <w:rPr>
          <w:sz w:val="20"/>
          <w:szCs w:val="20"/>
          <w:color w:val="auto"/>
        </w:rPr>
      </w:pPr>
      <w:r>
        <w:rPr>
          <w:rFonts w:ascii="Times New Roman" w:hAnsi="Times New Roman" w:eastAsia="Times New Roman" w:cs="Times New Roman"/>
          <w:sz w:val="25"/>
          <w:szCs w:val="25"/>
          <w:color w:val="auto"/>
        </w:rPr>
        <w:t xml:space="preserve">und andere Aspekte des Übernatürlichen.</w:t>
      </w:r>
    </w:p>
    <w:p>
      <w:pPr>
        <w:spacing w:after="0" w:line="119" w:lineRule="exact"/>
        <w:rPr>
          <w:sz w:val="20"/>
          <w:szCs w:val="20"/>
          <w:color w:val="auto"/>
        </w:rPr>
      </w:pPr>
    </w:p>
    <w:p>
      <w:pPr>
        <w:jc w:val="both"/>
        <w:ind w:firstLine="360"/>
        <w:spacing w:after="0" w:line="309" w:lineRule="auto"/>
        <w:rPr>
          <w:sz w:val="20"/>
          <w:szCs w:val="20"/>
          <w:color w:val="auto"/>
        </w:rPr>
      </w:pPr>
      <w:r>
        <w:rPr>
          <w:rFonts w:ascii="Times New Roman" w:hAnsi="Times New Roman" w:eastAsia="Times New Roman" w:cs="Times New Roman"/>
          <w:sz w:val="22"/>
          <w:szCs w:val="22"/>
          <w:color w:val="auto"/>
        </w:rPr>
        <w:t xml:space="preserve">Ein auffälliges Merkmal dieses Aufbaus, der um die Jahrhundertwende zu einem neuen Durchbruch führte, war eine neue Offenheit gegenüber den Wunderwerken des Heiligen Geistes über die Grenzen der historischen christlichen Traditionen hinweg. Jahrelang hatten viele Evangelikale die Berichte über Zeichen und Wunder, Heilungen, Dämonenbefreiungen und Wunder in den Pfingst- und Charismabewegungen gemieden. Einige wenige halten immer noch an ihren traditionellen Anti-Pfingst-Positionen fest, aber ihre Reihen lichten sich zusehends.</w:t>
      </w:r>
    </w:p>
    <w:p>
      <w:pPr>
        <w:sectPr>
          <w:pgSz w:w="8640" w:h="12960" w:orient="portrait"/>
          <w:cols w:equalWidth="0" w:num="1">
            <w:col w:w="6400"/>
          </w:cols>
          <w:pgMar w:top="1440" w:right="1080" w:bottom="256" w:left="1160" w:header="0" w:footer="0" w:gutter="0"/>
        </w:sectPr>
      </w:pPr>
    </w:p>
    <w:p>
      <w:pPr>
        <w:spacing w:after="0" w:line="199" w:lineRule="exact"/>
        <w:rPr>
          <w:sz w:val="20"/>
          <w:szCs w:val="20"/>
          <w:color w:val="auto"/>
        </w:rPr>
      </w:pPr>
    </w:p>
    <w:p>
      <w:pPr>
        <w:jc w:val="center"/>
        <w:ind w:end="20"/>
        <w:spacing w:after="0"/>
        <w:rPr>
          <w:sz w:val="20"/>
          <w:szCs w:val="20"/>
          <w:color w:val="auto"/>
        </w:rPr>
      </w:pPr>
      <w:r>
        <w:rPr>
          <w:rFonts w:ascii="Centaur" w:hAnsi="Centaur" w:eastAsia="Centaur" w:cs="Centaur"/>
          <w:sz w:val="23"/>
          <w:szCs w:val="23"/>
          <w:b w:val="1"/>
          <w:bCs w:val="1"/>
          <w:color w:val="auto"/>
        </w:rPr>
        <w:t xml:space="preserve">| </w:t>
      </w:r>
      <w:r>
        <w:rPr>
          <w:rFonts w:ascii="Centaur" w:hAnsi="Centaur" w:eastAsia="Centaur" w:cs="Centaur"/>
          <w:sz w:val="21"/>
          <w:szCs w:val="21"/>
          <w:color w:val="auto"/>
        </w:rPr>
        <w:t xml:space="preserve">11 </w:t>
      </w:r>
      <w:r>
        <w:rPr>
          <w:rFonts w:ascii="Centaur" w:hAnsi="Centaur" w:eastAsia="Centaur" w:cs="Centaur"/>
          <w:sz w:val="23"/>
          <w:szCs w:val="23"/>
          <w:b w:val="1"/>
          <w:bCs w:val="1"/>
          <w:color w:val="auto"/>
        </w:rPr>
        <w:t xml:space="preserve">|</w:t>
      </w:r>
    </w:p>
    <w:p>
      <w:pPr>
        <w:sectPr>
          <w:pgSz w:w="8640" w:h="12960" w:orient="portrait"/>
          <w:cols w:equalWidth="0" w:num="1">
            <w:col w:w="6400"/>
          </w:cols>
          <w:pgMar w:top="1440" w:right="1080" w:bottom="256" w:left="1160" w:header="0" w:footer="0" w:gutter="0"/>
          <w:type w:val="continuous"/>
        </w:sectPr>
      </w:pPr>
    </w:p>
    <w:bookmarkStart w:name="page11" w:id="10"/>
    <w:bookmarkEnd w:id="10"/>
    <w:p>
      <w:pPr>
        <w:spacing w:after="0"/>
        <w:rPr>
          <w:sz w:val="20"/>
          <w:szCs w:val="20"/>
          <w:color w:val="auto"/>
        </w:rPr>
      </w:pPr>
      <w:r>
        <w:rPr>
          <w:rFonts w:ascii="Centaur" w:hAnsi="Centaur" w:eastAsia="Centaur" w:cs="Centaur"/>
          <w:sz w:val="22"/>
          <w:szCs w:val="22"/>
          <w:color w:val="auto"/>
        </w:rPr>
        <w:t xml:space="preserve">12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Kriegsführung</w:t>
      </w:r>
    </w:p>
    <w:p>
      <w:pPr>
        <w:spacing w:after="0" w:line="200" w:lineRule="exact"/>
        <w:rPr>
          <w:sz w:val="20"/>
          <w:szCs w:val="20"/>
          <w:color w:val="auto"/>
        </w:rPr>
      </w:pPr>
    </w:p>
    <w:p>
      <w:pPr>
        <w:spacing w:after="0" w:line="250" w:lineRule="exact"/>
        <w:rPr>
          <w:sz w:val="20"/>
          <w:szCs w:val="20"/>
          <w:color w:val="auto"/>
        </w:rPr>
      </w:pPr>
    </w:p>
    <w:p>
      <w:pPr>
        <w:jc w:val="both"/>
        <w:ind w:firstLine="360"/>
        <w:spacing w:after="0" w:line="270" w:lineRule="auto"/>
        <w:rPr>
          <w:sz w:val="20"/>
          <w:szCs w:val="20"/>
          <w:color w:val="auto"/>
        </w:rPr>
      </w:pPr>
      <w:r>
        <w:rPr>
          <w:rFonts w:ascii="Times New Roman" w:hAnsi="Times New Roman" w:eastAsia="Times New Roman" w:cs="Times New Roman"/>
          <w:sz w:val="24"/>
          <w:szCs w:val="24"/>
          <w:color w:val="auto"/>
        </w:rPr>
        <w:t xml:space="preserve">Der große Lausanner Kongress zur Weltevangelisierung, der im Juli 1989 in Manila stattfand, war ein unübersehbares und prophetisch symbolisches Sprungbrett in das Jahrzehnt der 90er Jahre. Im Gegensatz zu Lausanne I, das 1974 in der Schweiz stattfand, waren in Lausanne II führende Vertreter/innen der Pfingst- und charismatischen Bewegung auf allen Ebenen vertreten - vom Lausanner Komitee selbst über die Plenarsitzungen und Workshops bis hin zu den Tausenden von Teilnehmer/innen, die regelmäßig mit erhobenen Händen Gottesdienst feierten. Bemerkenswerterweise waren die drei meistbesuchten Workshops (von 48 angebotenen) die über den Heiligen Geist, geistliche Kampfführung und Gebet. Redner wie Paul Yonggi Cho, Jack Hayford, Omar Cabrera, Dick Eastman, William Kumuyi und viele andere spiegelten wider, dass die Schranken zwischen Evangelikalen und Charismatikern in den 15 Jahren zwischen den beiden Kongressen gesunken sind.</w:t>
      </w:r>
    </w:p>
    <w:p>
      <w:pPr>
        <w:spacing w:after="0" w:line="341"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Das Fuller Symposium</w:t>
      </w:r>
    </w:p>
    <w:p>
      <w:pPr>
        <w:spacing w:after="0" w:line="123" w:lineRule="exact"/>
        <w:rPr>
          <w:sz w:val="20"/>
          <w:szCs w:val="20"/>
          <w:color w:val="auto"/>
        </w:rPr>
      </w:pPr>
    </w:p>
    <w:p>
      <w:pPr>
        <w:jc w:val="both"/>
        <w:ind w:firstLine="360"/>
        <w:spacing w:after="0" w:line="285" w:lineRule="auto"/>
        <w:rPr>
          <w:sz w:val="20"/>
          <w:szCs w:val="20"/>
          <w:color w:val="auto"/>
        </w:rPr>
      </w:pPr>
      <w:r>
        <w:rPr>
          <w:rFonts w:ascii="Times New Roman" w:hAnsi="Times New Roman" w:eastAsia="Times New Roman" w:cs="Times New Roman"/>
          <w:sz w:val="23"/>
          <w:szCs w:val="23"/>
          <w:color w:val="auto"/>
        </w:rPr>
        <w:t xml:space="preserve">Ein viel kleineres, aber ebenfalls sehr bedeutendes Treffen von Evangelikalen, Pfingstlern und Charismatikern wurde sieben Monate vor Laus-anne II von der Fuller Seminary School of World Mission einberufen. Das Academic Symposium on Power Evangelism (Akademisches Symposium über Machtevangelisation) brachte vom 13. bis 15. Dezember 1988 40 Gelehrte zusammen, die christliche Hochschulen in den Vereinigten Staaten und Kanada vertraten.</w:t>
      </w:r>
    </w:p>
    <w:p>
      <w:pPr>
        <w:spacing w:after="0" w:line="59" w:lineRule="exact"/>
        <w:rPr>
          <w:sz w:val="20"/>
          <w:szCs w:val="20"/>
          <w:color w:val="auto"/>
        </w:rPr>
      </w:pPr>
    </w:p>
    <w:p>
      <w:pPr>
        <w:jc w:val="both"/>
        <w:ind w:firstLine="360"/>
        <w:spacing w:after="0" w:line="283" w:lineRule="auto"/>
        <w:rPr>
          <w:sz w:val="20"/>
          <w:szCs w:val="20"/>
          <w:color w:val="auto"/>
        </w:rPr>
      </w:pPr>
      <w:r>
        <w:rPr>
          <w:rFonts w:ascii="Times New Roman" w:hAnsi="Times New Roman" w:eastAsia="Times New Roman" w:cs="Times New Roman"/>
          <w:sz w:val="23"/>
          <w:szCs w:val="23"/>
          <w:color w:val="auto"/>
        </w:rPr>
        <w:t xml:space="preserve">Die Arbeitsgemeinschaft wurde ins Leben gerufen, weil viele Akademikerinnen und Akademiker erkannten, dass die Lehrpläne einiger Bibelschulen und Seminare die von diesen neuen Bewegungen aufgeworfenen Fragen nicht angemessen behandelten. Einige Einrichtungen hatten jedoch damit begonnen, Kurse, Kursabschnitte und Vorlesungen zum Thema "Power Ministries" einzuführen - nicht ohne den mehr oder weniger starken Widerstand traditionell orientierter Fakultätskollegen, die nicht wollten, dass ihre Einrichtungen mit dem in Verbindung gebracht werden, was sie als pfingstliche Auswüchse betrachteten. Die Teilnehmer des Symposiums waren vor allem Lehrkräfte aus den Schulen, die bereits damit begonnen hatten, mit machtorientiertem Unterricht zu experimentieren.</w:t>
      </w:r>
    </w:p>
    <w:p>
      <w:pPr>
        <w:sectPr>
          <w:pgSz w:w="8640" w:h="12960" w:orient="portrait"/>
          <w:cols w:equalWidth="0" w:num="1">
            <w:col w:w="6380"/>
          </w:cols>
          <w:pgMar w:top="656" w:right="1180" w:bottom="402" w:left="1080" w:header="0" w:footer="0" w:gutter="0"/>
        </w:sectPr>
      </w:pPr>
    </w:p>
    <w:bookmarkStart w:name="page12" w:id="11"/>
    <w:bookmarkEnd w:id="11"/>
    <w:p>
      <w:pPr>
        <w:ind w:start="4960"/>
        <w:spacing w:after="0"/>
        <w:rPr>
          <w:sz w:val="20"/>
          <w:szCs w:val="20"/>
          <w:color w:val="auto"/>
        </w:rPr>
      </w:pPr>
      <w:r>
        <w:rPr>
          <w:rFonts w:ascii="Centaur" w:hAnsi="Centaur" w:eastAsia="Centaur" w:cs="Centaur"/>
          <w:sz w:val="19"/>
          <w:szCs w:val="19"/>
          <w:i w:val="1"/>
          <w:iCs w:val="1"/>
          <w:color w:val="auto"/>
        </w:rPr>
        <w:t xml:space="preserve">Einführung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13</w:t>
      </w:r>
    </w:p>
    <w:p>
      <w:pPr>
        <w:spacing w:after="0" w:line="200" w:lineRule="exact"/>
        <w:rPr>
          <w:sz w:val="20"/>
          <w:szCs w:val="20"/>
          <w:color w:val="auto"/>
        </w:rPr>
      </w:pPr>
    </w:p>
    <w:p>
      <w:pPr>
        <w:spacing w:after="0" w:line="286" w:lineRule="exact"/>
        <w:rPr>
          <w:sz w:val="20"/>
          <w:szCs w:val="20"/>
          <w:color w:val="auto"/>
        </w:rPr>
      </w:pPr>
    </w:p>
    <w:p>
      <w:pPr>
        <w:jc w:val="both"/>
        <w:ind w:firstLine="360"/>
        <w:spacing w:after="0" w:line="282" w:lineRule="auto"/>
        <w:rPr>
          <w:sz w:val="20"/>
          <w:szCs w:val="20"/>
          <w:color w:val="auto"/>
        </w:rPr>
      </w:pPr>
      <w:r>
        <w:rPr>
          <w:rFonts w:ascii="Times New Roman" w:hAnsi="Times New Roman" w:eastAsia="Times New Roman" w:cs="Times New Roman"/>
          <w:sz w:val="24"/>
          <w:szCs w:val="24"/>
          <w:color w:val="auto"/>
        </w:rPr>
        <w:t xml:space="preserve">Da der Kurs MC510 der Fuller School of World Mission, der von 1982 bis 1985 von John Wimber und mir unterrichtet wurde, in den Medien ein ungewöhnliches Echo fand, war es nur angemessen, dass Fuller die Initiative für die Ausrichtung des Symposiums ergriff. John Wimbers Begriff "Power Evangelism" wurde als Thema gewählt, auch weil </w:t>
      </w:r>
      <w:r>
        <w:rPr>
          <w:rFonts w:ascii="Times New Roman" w:hAnsi="Times New Roman" w:eastAsia="Times New Roman" w:cs="Times New Roman"/>
          <w:sz w:val="24"/>
          <w:szCs w:val="24"/>
          <w:color w:val="auto"/>
        </w:rPr>
        <w:t xml:space="preserve">sich </w:t>
      </w:r>
      <w:r>
        <w:rPr>
          <w:rFonts w:ascii="Times New Roman" w:hAnsi="Times New Roman" w:eastAsia="Times New Roman" w:cs="Times New Roman"/>
          <w:sz w:val="24"/>
          <w:szCs w:val="24"/>
          <w:color w:val="auto"/>
        </w:rPr>
        <w:t xml:space="preserve">sein Buch </w:t>
      </w:r>
      <w:r>
        <w:rPr>
          <w:rFonts w:ascii="Times New Roman" w:hAnsi="Times New Roman" w:eastAsia="Times New Roman" w:cs="Times New Roman"/>
          <w:sz w:val="24"/>
          <w:szCs w:val="24"/>
          <w:i w:val="1"/>
          <w:iCs w:val="1"/>
          <w:color w:val="auto"/>
        </w:rPr>
        <w:t xml:space="preserve">Power Evangelism </w:t>
      </w:r>
      <w:r>
        <w:rPr>
          <w:rFonts w:ascii="Times New Roman" w:hAnsi="Times New Roman" w:eastAsia="Times New Roman" w:cs="Times New Roman"/>
          <w:sz w:val="24"/>
          <w:szCs w:val="24"/>
          <w:color w:val="auto"/>
        </w:rPr>
        <w:t xml:space="preserve">(Harper and Row) als das </w:t>
      </w:r>
      <w:r>
        <w:rPr>
          <w:rFonts w:ascii="Times New Roman" w:hAnsi="Times New Roman" w:eastAsia="Times New Roman" w:cs="Times New Roman"/>
          <w:sz w:val="24"/>
          <w:szCs w:val="24"/>
          <w:color w:val="auto"/>
        </w:rPr>
        <w:t xml:space="preserve">am häufigsten verwendete Lehrbuch in diesen neuen Kursen </w:t>
      </w:r>
      <w:r>
        <w:rPr>
          <w:rFonts w:ascii="Times New Roman" w:hAnsi="Times New Roman" w:eastAsia="Times New Roman" w:cs="Times New Roman"/>
          <w:sz w:val="24"/>
          <w:szCs w:val="24"/>
          <w:color w:val="auto"/>
        </w:rPr>
        <w:t xml:space="preserve">herausgestellt hatte</w:t>
      </w:r>
      <w:r>
        <w:rPr>
          <w:rFonts w:ascii="Times New Roman" w:hAnsi="Times New Roman" w:eastAsia="Times New Roman" w:cs="Times New Roman"/>
          <w:sz w:val="24"/>
          <w:szCs w:val="24"/>
          <w:color w:val="auto"/>
        </w:rPr>
        <w:t xml:space="preserve">. Das Buch basiert auf Vorlesungen, die Wimber im Kurs MC510 gehalten hat. Wimber übernahm auch die Rolle des Hauptredners des Symposiums und sein Vorreferat "Power Evangelism: Definitionen und Richtungen", ist das erste Kapitel dieses Buches.</w:t>
      </w:r>
    </w:p>
    <w:p>
      <w:pPr>
        <w:spacing w:after="0" w:line="75" w:lineRule="exact"/>
        <w:rPr>
          <w:sz w:val="20"/>
          <w:szCs w:val="20"/>
          <w:color w:val="auto"/>
        </w:rPr>
      </w:pPr>
    </w:p>
    <w:p>
      <w:pPr>
        <w:jc w:val="both"/>
        <w:ind w:firstLine="360"/>
        <w:spacing w:after="0" w:line="282" w:lineRule="auto"/>
        <w:rPr>
          <w:sz w:val="20"/>
          <w:szCs w:val="20"/>
          <w:color w:val="auto"/>
        </w:rPr>
      </w:pPr>
      <w:r>
        <w:rPr>
          <w:rFonts w:ascii="Times New Roman" w:hAnsi="Times New Roman" w:eastAsia="Times New Roman" w:cs="Times New Roman"/>
          <w:sz w:val="24"/>
          <w:szCs w:val="24"/>
          <w:color w:val="auto"/>
        </w:rPr>
        <w:t xml:space="preserve">Von den 40 Teilnehmern vertraten 7 klassische pfingstliche und charismatische Einrichtungen, 4 vertraten Wimbers Vineyard-Bewegung und 29 kamen von so genannten traditionellen evangelikalen Einrichtungen. Die meisten, aber nicht alle, die teilnahmen, wünschten sich, dass die Lehrpläne an ihren Schulen in Zukunft deutlich mehr Angebote zum Thema "Macht" enthalten. Sie betrachteten dieses Symposium als eine öffentliche Legitimation für akademische Bestrebungen in Bereichen, die mit der übernatürlichen Kraft Gottes zu tun haben, sowohl für die Arbeit in der Ortsgemeinde als auch für die Weltevangelisierung.</w:t>
      </w:r>
    </w:p>
    <w:p>
      <w:pPr>
        <w:spacing w:after="0" w:line="77"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color w:val="auto"/>
        </w:rPr>
        <w:t xml:space="preserve">Zu den Teilnehmern des Symposiums gehörten:</w:t>
      </w:r>
    </w:p>
    <w:p>
      <w:pPr>
        <w:spacing w:after="0" w:line="372"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LIFE Bible College (eine Foursquare-Einrichtung)</w:t>
      </w:r>
    </w:p>
    <w:p>
      <w:pPr>
        <w:spacing w:after="0" w:line="27" w:lineRule="exact"/>
        <w:rPr>
          <w:sz w:val="20"/>
          <w:szCs w:val="20"/>
          <w:color w:val="auto"/>
        </w:rPr>
      </w:pPr>
    </w:p>
    <w:p>
      <w:pPr>
        <w:jc w:val="center"/>
        <w:spacing w:after="0"/>
        <w:rPr>
          <w:sz w:val="20"/>
          <w:szCs w:val="20"/>
          <w:color w:val="auto"/>
        </w:rPr>
      </w:pPr>
      <w:r>
        <w:rPr>
          <w:rFonts w:ascii="Centaur" w:hAnsi="Centaur" w:eastAsia="Centaur" w:cs="Centaur"/>
          <w:sz w:val="26"/>
          <w:szCs w:val="26"/>
          <w:b w:val="1"/>
          <w:bCs w:val="1"/>
          <w:color w:val="auto"/>
        </w:rPr>
        <w:t xml:space="preserve">Los Angeles, Kalifornien</w:t>
      </w:r>
    </w:p>
    <w:p>
      <w:pPr>
        <w:spacing w:after="0" w:line="163"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i w:val="1"/>
          <w:iCs w:val="1"/>
          <w:color w:val="auto"/>
        </w:rPr>
        <w:t xml:space="preserve">John L. Amstutz</w:t>
      </w:r>
    </w:p>
    <w:p>
      <w:pPr>
        <w:spacing w:after="0" w:line="36"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i w:val="1"/>
          <w:iCs w:val="1"/>
          <w:color w:val="auto"/>
        </w:rPr>
        <w:t xml:space="preserve">John Louwerse</w:t>
      </w:r>
    </w:p>
    <w:p>
      <w:pPr>
        <w:spacing w:after="0" w:line="373"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Biola Universität und Talbot School of Theology</w:t>
      </w:r>
    </w:p>
    <w:p>
      <w:pPr>
        <w:spacing w:after="0" w:line="27" w:lineRule="exact"/>
        <w:rPr>
          <w:sz w:val="20"/>
          <w:szCs w:val="20"/>
          <w:color w:val="auto"/>
        </w:rPr>
      </w:pPr>
    </w:p>
    <w:p>
      <w:pPr>
        <w:jc w:val="center"/>
        <w:spacing w:after="0"/>
        <w:rPr>
          <w:sz w:val="20"/>
          <w:szCs w:val="20"/>
          <w:color w:val="auto"/>
        </w:rPr>
      </w:pPr>
      <w:r>
        <w:rPr>
          <w:rFonts w:ascii="Centaur" w:hAnsi="Centaur" w:eastAsia="Centaur" w:cs="Centaur"/>
          <w:sz w:val="26"/>
          <w:szCs w:val="26"/>
          <w:b w:val="1"/>
          <w:bCs w:val="1"/>
          <w:color w:val="auto"/>
        </w:rPr>
        <w:t xml:space="preserve">La Mirada, Kalifornien</w:t>
      </w:r>
    </w:p>
    <w:p>
      <w:pPr>
        <w:sectPr>
          <w:pgSz w:w="8640" w:h="12960" w:orient="portrait"/>
          <w:cols w:equalWidth="0" w:num="1">
            <w:col w:w="6400"/>
          </w:cols>
          <w:pgMar w:top="656" w:right="1080" w:bottom="450" w:left="1160" w:header="0" w:footer="0" w:gutter="0"/>
        </w:sectPr>
      </w:pPr>
    </w:p>
    <w:p>
      <w:pPr>
        <w:spacing w:after="0" w:line="163"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3"/>
          <w:szCs w:val="23"/>
          <w:i w:val="1"/>
          <w:iCs w:val="1"/>
          <w:color w:val="auto"/>
        </w:rPr>
        <w:t xml:space="preserve">Neil T. Anderson</w:t>
      </w:r>
    </w:p>
    <w:p>
      <w:pPr>
        <w:spacing w:after="0" w:line="59"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i w:val="1"/>
          <w:iCs w:val="1"/>
          <w:color w:val="auto"/>
        </w:rPr>
        <w:t xml:space="preserve">Lloyd E. Kwast,</w:t>
      </w:r>
    </w:p>
    <w:p>
      <w:pPr>
        <w:sectPr>
          <w:pgSz w:w="8640" w:h="12960" w:orient="portrait"/>
          <w:cols w:equalWidth="0" w:num="1">
            <w:col w:w="6400"/>
          </w:cols>
          <w:pgMar w:top="656" w:right="1080" w:bottom="450" w:left="1160" w:header="0" w:footer="0" w:gutter="0"/>
          <w:type w:val="continuous"/>
        </w:sectPr>
      </w:pPr>
    </w:p>
    <w:bookmarkStart w:name="page13" w:id="12"/>
    <w:bookmarkEnd w:id="12"/>
    <w:p>
      <w:pPr>
        <w:spacing w:after="0"/>
        <w:rPr>
          <w:sz w:val="20"/>
          <w:szCs w:val="20"/>
          <w:color w:val="auto"/>
        </w:rPr>
      </w:pPr>
      <w:r>
        <w:rPr>
          <w:rFonts w:ascii="Centaur" w:hAnsi="Centaur" w:eastAsia="Centaur" w:cs="Centaur"/>
          <w:sz w:val="22"/>
          <w:szCs w:val="22"/>
          <w:color w:val="auto"/>
        </w:rPr>
        <w:t xml:space="preserve">14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35" w:lineRule="exact"/>
        <w:rPr>
          <w:sz w:val="20"/>
          <w:szCs w:val="20"/>
          <w:color w:val="auto"/>
        </w:rPr>
      </w:pPr>
    </w:p>
    <w:p>
      <w:pPr>
        <w:ind w:start="1540"/>
        <w:spacing w:after="0"/>
        <w:rPr>
          <w:sz w:val="20"/>
          <w:szCs w:val="20"/>
          <w:color w:val="auto"/>
        </w:rPr>
      </w:pPr>
      <w:r>
        <w:rPr>
          <w:rFonts w:ascii="Centaur" w:hAnsi="Centaur" w:eastAsia="Centaur" w:cs="Centaur"/>
          <w:sz w:val="30"/>
          <w:szCs w:val="30"/>
          <w:b w:val="1"/>
          <w:bCs w:val="1"/>
          <w:color w:val="auto"/>
        </w:rPr>
        <w:t xml:space="preserve">Theologisches Seminar Dallas</w:t>
      </w:r>
    </w:p>
    <w:p>
      <w:pPr>
        <w:spacing w:after="0" w:line="136" w:lineRule="exact"/>
        <w:rPr>
          <w:sz w:val="20"/>
          <w:szCs w:val="20"/>
          <w:color w:val="auto"/>
        </w:rPr>
      </w:pPr>
    </w:p>
    <w:p>
      <w:pPr>
        <w:ind w:start="360" w:end="2600"/>
        <w:spacing w:after="0" w:line="350" w:lineRule="auto"/>
        <w:rPr>
          <w:sz w:val="20"/>
          <w:szCs w:val="20"/>
          <w:color w:val="auto"/>
        </w:rPr>
      </w:pPr>
      <w:r>
        <w:rPr>
          <w:rFonts w:ascii="Times New Roman" w:hAnsi="Times New Roman" w:eastAsia="Times New Roman" w:cs="Times New Roman"/>
          <w:sz w:val="22"/>
          <w:szCs w:val="22"/>
          <w:i w:val="1"/>
          <w:iCs w:val="1"/>
          <w:color w:val="auto"/>
        </w:rPr>
        <w:t xml:space="preserve">Walter R. Bodine, ehemaliger Professor Jack Deere, ehemaliger Professor</w:t>
      </w:r>
    </w:p>
    <w:p>
      <w:pPr>
        <w:spacing w:after="0" w:line="217" w:lineRule="exact"/>
        <w:rPr>
          <w:sz w:val="20"/>
          <w:szCs w:val="20"/>
          <w:color w:val="auto"/>
        </w:rPr>
      </w:pPr>
    </w:p>
    <w:p>
      <w:pPr>
        <w:jc w:val="center"/>
        <w:ind w:end="-279"/>
        <w:spacing w:after="0"/>
        <w:rPr>
          <w:sz w:val="20"/>
          <w:szCs w:val="20"/>
          <w:color w:val="auto"/>
        </w:rPr>
      </w:pPr>
      <w:r>
        <w:rPr>
          <w:rFonts w:ascii="Centaur" w:hAnsi="Centaur" w:eastAsia="Centaur" w:cs="Centaur"/>
          <w:sz w:val="30"/>
          <w:szCs w:val="30"/>
          <w:b w:val="1"/>
          <w:bCs w:val="1"/>
          <w:color w:val="auto"/>
        </w:rPr>
        <w:t xml:space="preserve">Fuller Seminary Schule für Weltmission</w:t>
      </w:r>
    </w:p>
    <w:p>
      <w:pPr>
        <w:spacing w:after="0" w:line="12" w:lineRule="exact"/>
        <w:rPr>
          <w:sz w:val="20"/>
          <w:szCs w:val="20"/>
          <w:color w:val="auto"/>
        </w:rPr>
      </w:pPr>
    </w:p>
    <w:p>
      <w:pPr>
        <w:ind w:start="2180"/>
        <w:spacing w:after="0"/>
        <w:rPr>
          <w:sz w:val="20"/>
          <w:szCs w:val="20"/>
          <w:color w:val="auto"/>
        </w:rPr>
      </w:pPr>
      <w:r>
        <w:rPr>
          <w:rFonts w:ascii="Centaur" w:hAnsi="Centaur" w:eastAsia="Centaur" w:cs="Centaur"/>
          <w:sz w:val="26"/>
          <w:szCs w:val="26"/>
          <w:b w:val="1"/>
          <w:bCs w:val="1"/>
          <w:color w:val="auto"/>
        </w:rPr>
        <w:t xml:space="preserve">Pasadena, Kalifornien</w:t>
      </w:r>
    </w:p>
    <w:p>
      <w:pPr>
        <w:spacing w:after="0" w:line="148"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i w:val="1"/>
          <w:iCs w:val="1"/>
          <w:color w:val="auto"/>
        </w:rPr>
        <w:t xml:space="preserve">Betty Sue Brewster</w:t>
      </w:r>
    </w:p>
    <w:p>
      <w:pPr>
        <w:spacing w:after="0" w:line="22"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i w:val="1"/>
          <w:iCs w:val="1"/>
          <w:color w:val="auto"/>
        </w:rPr>
        <w:t xml:space="preserve">Edgar J. Elliston</w:t>
      </w:r>
    </w:p>
    <w:p>
      <w:pPr>
        <w:spacing w:after="0" w:line="22"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i w:val="1"/>
          <w:iCs w:val="1"/>
          <w:color w:val="auto"/>
        </w:rPr>
        <w:t xml:space="preserve">Eddie Gibbs</w:t>
      </w:r>
    </w:p>
    <w:p>
      <w:pPr>
        <w:spacing w:after="0" w:line="22"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i w:val="1"/>
          <w:iCs w:val="1"/>
          <w:color w:val="auto"/>
        </w:rPr>
        <w:t xml:space="preserve">Dean S. Gilliland</w:t>
      </w:r>
    </w:p>
    <w:p>
      <w:pPr>
        <w:spacing w:after="0" w:line="22"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i w:val="1"/>
          <w:iCs w:val="1"/>
          <w:color w:val="auto"/>
        </w:rPr>
        <w:t xml:space="preserve">Arthur F. Glasser</w:t>
      </w:r>
    </w:p>
    <w:p>
      <w:pPr>
        <w:spacing w:after="0" w:line="22"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i w:val="1"/>
          <w:iCs w:val="1"/>
          <w:color w:val="auto"/>
        </w:rPr>
        <w:t xml:space="preserve">Paul G. Hiebert</w:t>
      </w:r>
    </w:p>
    <w:p>
      <w:pPr>
        <w:spacing w:after="0" w:line="22"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i w:val="1"/>
          <w:iCs w:val="1"/>
          <w:color w:val="auto"/>
        </w:rPr>
        <w:t xml:space="preserve">Charles H. Kraft</w:t>
      </w:r>
    </w:p>
    <w:p>
      <w:pPr>
        <w:spacing w:after="0" w:line="22"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i w:val="1"/>
          <w:iCs w:val="1"/>
          <w:color w:val="auto"/>
        </w:rPr>
        <w:t xml:space="preserve">Paul E. Pierson</w:t>
      </w:r>
    </w:p>
    <w:p>
      <w:pPr>
        <w:spacing w:after="0" w:line="22"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i w:val="1"/>
          <w:iCs w:val="1"/>
          <w:color w:val="auto"/>
        </w:rPr>
        <w:t xml:space="preserve">R. Daniel Shaw</w:t>
      </w:r>
    </w:p>
    <w:p>
      <w:pPr>
        <w:spacing w:after="0" w:line="22"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i w:val="1"/>
          <w:iCs w:val="1"/>
          <w:color w:val="auto"/>
        </w:rPr>
        <w:t xml:space="preserve">Charles Van Engen</w:t>
      </w:r>
    </w:p>
    <w:p>
      <w:pPr>
        <w:spacing w:after="0" w:line="22"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i w:val="1"/>
          <w:iCs w:val="1"/>
          <w:color w:val="auto"/>
        </w:rPr>
        <w:t xml:space="preserve">C. Peter Wagner</w:t>
      </w:r>
    </w:p>
    <w:p>
      <w:pPr>
        <w:spacing w:after="0" w:line="22"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i w:val="1"/>
          <w:iCs w:val="1"/>
          <w:color w:val="auto"/>
        </w:rPr>
        <w:t xml:space="preserve">J. Dudley Woodberry</w:t>
      </w:r>
    </w:p>
    <w:p>
      <w:pPr>
        <w:spacing w:after="0" w:line="357" w:lineRule="exact"/>
        <w:rPr>
          <w:sz w:val="20"/>
          <w:szCs w:val="20"/>
          <w:color w:val="auto"/>
        </w:rPr>
      </w:pPr>
    </w:p>
    <w:p>
      <w:pPr>
        <w:jc w:val="center"/>
        <w:ind w:end="-279"/>
        <w:spacing w:after="0"/>
        <w:rPr>
          <w:sz w:val="20"/>
          <w:szCs w:val="20"/>
          <w:color w:val="auto"/>
        </w:rPr>
      </w:pPr>
      <w:r>
        <w:rPr>
          <w:rFonts w:ascii="Centaur" w:hAnsi="Centaur" w:eastAsia="Centaur" w:cs="Centaur"/>
          <w:sz w:val="30"/>
          <w:szCs w:val="30"/>
          <w:b w:val="1"/>
          <w:bCs w:val="1"/>
          <w:color w:val="auto"/>
        </w:rPr>
        <w:t xml:space="preserve">Regent College</w:t>
      </w:r>
    </w:p>
    <w:p>
      <w:pPr>
        <w:spacing w:after="0" w:line="12" w:lineRule="exact"/>
        <w:rPr>
          <w:sz w:val="20"/>
          <w:szCs w:val="20"/>
          <w:color w:val="auto"/>
        </w:rPr>
      </w:pPr>
    </w:p>
    <w:p>
      <w:pPr>
        <w:ind w:start="1780"/>
        <w:spacing w:after="0"/>
        <w:rPr>
          <w:sz w:val="20"/>
          <w:szCs w:val="20"/>
          <w:color w:val="auto"/>
        </w:rPr>
      </w:pPr>
      <w:r>
        <w:rPr>
          <w:rFonts w:ascii="Centaur" w:hAnsi="Centaur" w:eastAsia="Centaur" w:cs="Centaur"/>
          <w:sz w:val="26"/>
          <w:szCs w:val="26"/>
          <w:b w:val="1"/>
          <w:bCs w:val="1"/>
          <w:color w:val="auto"/>
        </w:rPr>
        <w:t xml:space="preserve">Vancouver, British Columbia</w:t>
      </w:r>
    </w:p>
    <w:p>
      <w:pPr>
        <w:spacing w:after="0" w:line="148"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i w:val="1"/>
          <w:iCs w:val="1"/>
          <w:color w:val="auto"/>
        </w:rPr>
        <w:t xml:space="preserve">Peter H. Davids</w:t>
      </w:r>
    </w:p>
    <w:p>
      <w:pPr>
        <w:spacing w:after="0" w:line="358" w:lineRule="exact"/>
        <w:rPr>
          <w:sz w:val="20"/>
          <w:szCs w:val="20"/>
          <w:color w:val="auto"/>
        </w:rPr>
      </w:pPr>
    </w:p>
    <w:p>
      <w:pPr>
        <w:jc w:val="center"/>
        <w:ind w:end="-279"/>
        <w:spacing w:after="0"/>
        <w:rPr>
          <w:sz w:val="20"/>
          <w:szCs w:val="20"/>
          <w:color w:val="auto"/>
        </w:rPr>
      </w:pPr>
      <w:r>
        <w:rPr>
          <w:rFonts w:ascii="Centaur" w:hAnsi="Centaur" w:eastAsia="Centaur" w:cs="Centaur"/>
          <w:sz w:val="30"/>
          <w:szCs w:val="30"/>
          <w:b w:val="1"/>
          <w:bCs w:val="1"/>
          <w:color w:val="auto"/>
        </w:rPr>
        <w:t xml:space="preserve">Theologisches Seminar der Allianz</w:t>
      </w:r>
    </w:p>
    <w:p>
      <w:pPr>
        <w:spacing w:after="0" w:line="12" w:lineRule="exact"/>
        <w:rPr>
          <w:sz w:val="20"/>
          <w:szCs w:val="20"/>
          <w:color w:val="auto"/>
        </w:rPr>
      </w:pPr>
    </w:p>
    <w:p>
      <w:pPr>
        <w:ind w:start="2320"/>
        <w:spacing w:after="0"/>
        <w:rPr>
          <w:sz w:val="20"/>
          <w:szCs w:val="20"/>
          <w:color w:val="auto"/>
        </w:rPr>
      </w:pPr>
      <w:r>
        <w:rPr>
          <w:rFonts w:ascii="Centaur" w:hAnsi="Centaur" w:eastAsia="Centaur" w:cs="Centaur"/>
          <w:sz w:val="26"/>
          <w:szCs w:val="26"/>
          <w:b w:val="1"/>
          <w:bCs w:val="1"/>
          <w:color w:val="auto"/>
        </w:rPr>
        <w:t xml:space="preserve">Nyack, New York</w:t>
      </w:r>
    </w:p>
    <w:p>
      <w:pPr>
        <w:spacing w:after="0" w:line="148"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i w:val="1"/>
          <w:iCs w:val="1"/>
          <w:color w:val="auto"/>
        </w:rPr>
        <w:t xml:space="preserve">John D. Ellenberger</w:t>
      </w:r>
    </w:p>
    <w:p>
      <w:pPr>
        <w:spacing w:after="0" w:line="358" w:lineRule="exact"/>
        <w:rPr>
          <w:sz w:val="20"/>
          <w:szCs w:val="20"/>
          <w:color w:val="auto"/>
        </w:rPr>
      </w:pPr>
    </w:p>
    <w:p>
      <w:pPr>
        <w:jc w:val="center"/>
        <w:ind w:end="-279"/>
        <w:spacing w:after="0"/>
        <w:rPr>
          <w:sz w:val="20"/>
          <w:szCs w:val="20"/>
          <w:color w:val="auto"/>
        </w:rPr>
      </w:pPr>
      <w:r>
        <w:rPr>
          <w:rFonts w:ascii="Centaur" w:hAnsi="Centaur" w:eastAsia="Centaur" w:cs="Centaur"/>
          <w:sz w:val="30"/>
          <w:szCs w:val="30"/>
          <w:b w:val="1"/>
          <w:bCs w:val="1"/>
          <w:color w:val="auto"/>
        </w:rPr>
        <w:t xml:space="preserve">Trinity Evangelical Divinity School</w:t>
      </w:r>
    </w:p>
    <w:p>
      <w:pPr>
        <w:spacing w:after="0" w:line="12" w:lineRule="exact"/>
        <w:rPr>
          <w:sz w:val="20"/>
          <w:szCs w:val="20"/>
          <w:color w:val="auto"/>
        </w:rPr>
      </w:pPr>
    </w:p>
    <w:p>
      <w:pPr>
        <w:ind w:start="2320"/>
        <w:spacing w:after="0"/>
        <w:rPr>
          <w:sz w:val="20"/>
          <w:szCs w:val="20"/>
          <w:color w:val="auto"/>
        </w:rPr>
      </w:pPr>
      <w:r>
        <w:rPr>
          <w:rFonts w:ascii="Centaur" w:hAnsi="Centaur" w:eastAsia="Centaur" w:cs="Centaur"/>
          <w:sz w:val="26"/>
          <w:szCs w:val="26"/>
          <w:b w:val="1"/>
          <w:bCs w:val="1"/>
          <w:color w:val="auto"/>
        </w:rPr>
        <w:t xml:space="preserve">Deerfield, Illinois</w:t>
      </w:r>
    </w:p>
    <w:p>
      <w:pPr>
        <w:sectPr>
          <w:pgSz w:w="8640" w:h="12960" w:orient="portrait"/>
          <w:cols w:equalWidth="0" w:num="1">
            <w:col w:w="6120"/>
          </w:cols>
          <w:pgMar w:top="656" w:right="1440" w:bottom="461" w:left="1080" w:header="0" w:footer="0" w:gutter="0"/>
        </w:sectPr>
      </w:pPr>
    </w:p>
    <w:p>
      <w:pPr>
        <w:spacing w:after="0" w:line="148"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i w:val="1"/>
          <w:iCs w:val="1"/>
          <w:color w:val="auto"/>
        </w:rPr>
        <w:t xml:space="preserve">Wayne Grudem</w:t>
      </w:r>
    </w:p>
    <w:p>
      <w:pPr>
        <w:spacing w:after="0" w:line="22"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4"/>
          <w:szCs w:val="24"/>
          <w:i w:val="1"/>
          <w:iCs w:val="1"/>
          <w:color w:val="auto"/>
        </w:rPr>
        <w:t xml:space="preserve">Timothy M. Warner</w:t>
      </w:r>
    </w:p>
    <w:p>
      <w:pPr>
        <w:sectPr>
          <w:pgSz w:w="8640" w:h="12960" w:orient="portrait"/>
          <w:cols w:equalWidth="0" w:num="1">
            <w:col w:w="6120"/>
          </w:cols>
          <w:pgMar w:top="656" w:right="1440" w:bottom="461" w:left="1080" w:header="0" w:footer="0" w:gutter="0"/>
          <w:type w:val="continuous"/>
        </w:sectPr>
      </w:pPr>
    </w:p>
    <w:bookmarkStart w:name="page14" w:id="13"/>
    <w:bookmarkEnd w:id="13"/>
    <w:p>
      <w:pPr>
        <w:jc w:val="right"/>
        <w:spacing w:after="0"/>
        <w:rPr>
          <w:sz w:val="20"/>
          <w:szCs w:val="20"/>
          <w:color w:val="auto"/>
        </w:rPr>
      </w:pPr>
      <w:r>
        <w:rPr>
          <w:rFonts w:ascii="Centaur" w:hAnsi="Centaur" w:eastAsia="Centaur" w:cs="Centaur"/>
          <w:sz w:val="22"/>
          <w:szCs w:val="22"/>
          <w:i w:val="1"/>
          <w:iCs w:val="1"/>
          <w:color w:val="auto"/>
        </w:rPr>
        <w:t xml:space="preserve">Einführung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15</w:t>
      </w:r>
    </w:p>
    <w:p>
      <w:pPr>
        <w:spacing w:after="0" w:line="200" w:lineRule="exact"/>
        <w:rPr>
          <w:sz w:val="20"/>
          <w:szCs w:val="20"/>
          <w:color w:val="auto"/>
        </w:rPr>
      </w:pPr>
    </w:p>
    <w:p>
      <w:pPr>
        <w:spacing w:after="0" w:line="235" w:lineRule="exact"/>
        <w:rPr>
          <w:sz w:val="20"/>
          <w:szCs w:val="20"/>
          <w:color w:val="auto"/>
        </w:rPr>
      </w:pPr>
    </w:p>
    <w:p>
      <w:pPr>
        <w:jc w:val="center"/>
        <w:ind w:end="180"/>
        <w:spacing w:after="0"/>
        <w:rPr>
          <w:sz w:val="20"/>
          <w:szCs w:val="20"/>
          <w:color w:val="auto"/>
        </w:rPr>
      </w:pPr>
      <w:r>
        <w:rPr>
          <w:rFonts w:ascii="Centaur" w:hAnsi="Centaur" w:eastAsia="Centaur" w:cs="Centaur"/>
          <w:sz w:val="30"/>
          <w:szCs w:val="30"/>
          <w:b w:val="1"/>
          <w:bCs w:val="1"/>
          <w:color w:val="auto"/>
        </w:rPr>
        <w:t xml:space="preserve">Westliches Evangelisches Seminar</w:t>
      </w:r>
    </w:p>
    <w:p>
      <w:pPr>
        <w:spacing w:after="0" w:line="53" w:lineRule="exact"/>
        <w:rPr>
          <w:sz w:val="20"/>
          <w:szCs w:val="20"/>
          <w:color w:val="auto"/>
        </w:rPr>
      </w:pPr>
    </w:p>
    <w:p>
      <w:pPr>
        <w:jc w:val="center"/>
        <w:ind w:end="180"/>
        <w:spacing w:after="0"/>
        <w:rPr>
          <w:sz w:val="20"/>
          <w:szCs w:val="20"/>
          <w:color w:val="auto"/>
        </w:rPr>
      </w:pPr>
      <w:r>
        <w:rPr>
          <w:rFonts w:ascii="Centaur" w:hAnsi="Centaur" w:eastAsia="Centaur" w:cs="Centaur"/>
          <w:sz w:val="26"/>
          <w:szCs w:val="26"/>
          <w:b w:val="1"/>
          <w:bCs w:val="1"/>
          <w:color w:val="auto"/>
        </w:rPr>
        <w:t xml:space="preserve">Portland, Oregon</w:t>
      </w:r>
    </w:p>
    <w:p>
      <w:pPr>
        <w:spacing w:after="0" w:line="189" w:lineRule="exact"/>
        <w:rPr>
          <w:sz w:val="20"/>
          <w:szCs w:val="20"/>
          <w:color w:val="auto"/>
        </w:rPr>
      </w:pPr>
    </w:p>
    <w:p>
      <w:pPr>
        <w:ind w:start="160"/>
        <w:spacing w:after="0"/>
        <w:rPr>
          <w:sz w:val="20"/>
          <w:szCs w:val="20"/>
          <w:color w:val="auto"/>
        </w:rPr>
      </w:pPr>
      <w:r>
        <w:rPr>
          <w:rFonts w:ascii="Times New Roman" w:hAnsi="Times New Roman" w:eastAsia="Times New Roman" w:cs="Times New Roman"/>
          <w:sz w:val="25"/>
          <w:szCs w:val="25"/>
          <w:i w:val="1"/>
          <w:iCs w:val="1"/>
          <w:color w:val="auto"/>
        </w:rPr>
        <w:t xml:space="preserve">Donald Hohensee</w:t>
      </w:r>
    </w:p>
    <w:p>
      <w:pPr>
        <w:spacing w:after="0" w:line="399" w:lineRule="exact"/>
        <w:rPr>
          <w:sz w:val="20"/>
          <w:szCs w:val="20"/>
          <w:color w:val="auto"/>
        </w:rPr>
      </w:pPr>
    </w:p>
    <w:p>
      <w:pPr>
        <w:jc w:val="center"/>
        <w:ind w:end="180"/>
        <w:spacing w:after="0"/>
        <w:rPr>
          <w:sz w:val="20"/>
          <w:szCs w:val="20"/>
          <w:color w:val="auto"/>
        </w:rPr>
      </w:pPr>
      <w:r>
        <w:rPr>
          <w:rFonts w:ascii="Centaur" w:hAnsi="Centaur" w:eastAsia="Centaur" w:cs="Centaur"/>
          <w:sz w:val="30"/>
          <w:szCs w:val="30"/>
          <w:b w:val="1"/>
          <w:bCs w:val="1"/>
          <w:color w:val="auto"/>
        </w:rPr>
        <w:t xml:space="preserve">Vanguard University (eine Schule der Assemblies of God)</w:t>
      </w:r>
    </w:p>
    <w:p>
      <w:pPr>
        <w:spacing w:after="0" w:line="53" w:lineRule="exact"/>
        <w:rPr>
          <w:sz w:val="20"/>
          <w:szCs w:val="20"/>
          <w:color w:val="auto"/>
        </w:rPr>
      </w:pPr>
    </w:p>
    <w:p>
      <w:pPr>
        <w:jc w:val="center"/>
        <w:ind w:end="180"/>
        <w:spacing w:after="0"/>
        <w:rPr>
          <w:sz w:val="20"/>
          <w:szCs w:val="20"/>
          <w:color w:val="auto"/>
        </w:rPr>
      </w:pPr>
      <w:r>
        <w:rPr>
          <w:rFonts w:ascii="Centaur" w:hAnsi="Centaur" w:eastAsia="Centaur" w:cs="Centaur"/>
          <w:sz w:val="26"/>
          <w:szCs w:val="26"/>
          <w:b w:val="1"/>
          <w:bCs w:val="1"/>
          <w:color w:val="auto"/>
        </w:rPr>
        <w:t xml:space="preserve">Costa Mesa, Kalifornien</w:t>
      </w:r>
    </w:p>
    <w:p>
      <w:pPr>
        <w:spacing w:after="0" w:line="189" w:lineRule="exact"/>
        <w:rPr>
          <w:sz w:val="20"/>
          <w:szCs w:val="20"/>
          <w:color w:val="auto"/>
        </w:rPr>
      </w:pPr>
    </w:p>
    <w:p>
      <w:pPr>
        <w:ind w:start="160"/>
        <w:spacing w:after="0"/>
        <w:rPr>
          <w:sz w:val="20"/>
          <w:szCs w:val="20"/>
          <w:color w:val="auto"/>
        </w:rPr>
      </w:pPr>
      <w:r>
        <w:rPr>
          <w:rFonts w:ascii="Times New Roman" w:hAnsi="Times New Roman" w:eastAsia="Times New Roman" w:cs="Times New Roman"/>
          <w:sz w:val="25"/>
          <w:szCs w:val="25"/>
          <w:i w:val="1"/>
          <w:iCs w:val="1"/>
          <w:color w:val="auto"/>
        </w:rPr>
        <w:t xml:space="preserve">Byron D. Klaus</w:t>
      </w:r>
    </w:p>
    <w:p>
      <w:pPr>
        <w:spacing w:after="0" w:line="399" w:lineRule="exact"/>
        <w:rPr>
          <w:sz w:val="20"/>
          <w:szCs w:val="20"/>
          <w:color w:val="auto"/>
        </w:rPr>
      </w:pPr>
    </w:p>
    <w:p>
      <w:pPr>
        <w:jc w:val="center"/>
        <w:ind w:end="180"/>
        <w:spacing w:after="0"/>
        <w:rPr>
          <w:sz w:val="20"/>
          <w:szCs w:val="20"/>
          <w:color w:val="auto"/>
        </w:rPr>
      </w:pPr>
      <w:r>
        <w:rPr>
          <w:rFonts w:ascii="Centaur" w:hAnsi="Centaur" w:eastAsia="Centaur" w:cs="Centaur"/>
          <w:sz w:val="30"/>
          <w:szCs w:val="30"/>
          <w:b w:val="1"/>
          <w:bCs w:val="1"/>
          <w:color w:val="auto"/>
        </w:rPr>
        <w:t xml:space="preserve">Theologische Hochschule der Kirche Gottes</w:t>
      </w:r>
    </w:p>
    <w:p>
      <w:pPr>
        <w:spacing w:after="0" w:line="53" w:lineRule="exact"/>
        <w:rPr>
          <w:sz w:val="20"/>
          <w:szCs w:val="20"/>
          <w:color w:val="auto"/>
        </w:rPr>
      </w:pPr>
    </w:p>
    <w:p>
      <w:pPr>
        <w:ind w:start="1960"/>
        <w:spacing w:after="0"/>
        <w:rPr>
          <w:sz w:val="20"/>
          <w:szCs w:val="20"/>
          <w:color w:val="auto"/>
        </w:rPr>
      </w:pPr>
      <w:r>
        <w:rPr>
          <w:rFonts w:ascii="Centaur" w:hAnsi="Centaur" w:eastAsia="Centaur" w:cs="Centaur"/>
          <w:sz w:val="26"/>
          <w:szCs w:val="26"/>
          <w:b w:val="1"/>
          <w:bCs w:val="1"/>
          <w:color w:val="auto"/>
        </w:rPr>
        <w:t xml:space="preserve">Cleveland, Tennessee</w:t>
      </w:r>
    </w:p>
    <w:p>
      <w:pPr>
        <w:spacing w:after="0" w:line="189" w:lineRule="exact"/>
        <w:rPr>
          <w:sz w:val="20"/>
          <w:szCs w:val="20"/>
          <w:color w:val="auto"/>
        </w:rPr>
      </w:pPr>
    </w:p>
    <w:p>
      <w:pPr>
        <w:ind w:start="160"/>
        <w:spacing w:after="0"/>
        <w:rPr>
          <w:sz w:val="20"/>
          <w:szCs w:val="20"/>
          <w:color w:val="auto"/>
        </w:rPr>
      </w:pPr>
      <w:r>
        <w:rPr>
          <w:rFonts w:ascii="Times New Roman" w:hAnsi="Times New Roman" w:eastAsia="Times New Roman" w:cs="Times New Roman"/>
          <w:sz w:val="25"/>
          <w:szCs w:val="25"/>
          <w:i w:val="1"/>
          <w:iCs w:val="1"/>
          <w:color w:val="auto"/>
        </w:rPr>
        <w:t xml:space="preserve">L. Grant McClung, Jr.</w:t>
      </w:r>
    </w:p>
    <w:p>
      <w:pPr>
        <w:spacing w:after="0" w:line="399" w:lineRule="exact"/>
        <w:rPr>
          <w:sz w:val="20"/>
          <w:szCs w:val="20"/>
          <w:color w:val="auto"/>
        </w:rPr>
      </w:pPr>
    </w:p>
    <w:p>
      <w:pPr>
        <w:jc w:val="center"/>
        <w:ind w:end="180"/>
        <w:spacing w:after="0"/>
        <w:rPr>
          <w:sz w:val="20"/>
          <w:szCs w:val="20"/>
          <w:color w:val="auto"/>
        </w:rPr>
      </w:pPr>
      <w:r>
        <w:rPr>
          <w:rFonts w:ascii="Centaur" w:hAnsi="Centaur" w:eastAsia="Centaur" w:cs="Centaur"/>
          <w:sz w:val="30"/>
          <w:szCs w:val="30"/>
          <w:b w:val="1"/>
          <w:bCs w:val="1"/>
          <w:color w:val="auto"/>
        </w:rPr>
        <w:t xml:space="preserve">Theologisches Seminar Gordon-Conwell</w:t>
      </w:r>
    </w:p>
    <w:p>
      <w:pPr>
        <w:spacing w:after="0" w:line="53" w:lineRule="exact"/>
        <w:rPr>
          <w:sz w:val="20"/>
          <w:szCs w:val="20"/>
          <w:color w:val="auto"/>
        </w:rPr>
      </w:pPr>
    </w:p>
    <w:p>
      <w:pPr>
        <w:ind w:start="1420"/>
        <w:spacing w:after="0"/>
        <w:rPr>
          <w:sz w:val="20"/>
          <w:szCs w:val="20"/>
          <w:color w:val="auto"/>
        </w:rPr>
      </w:pPr>
      <w:r>
        <w:rPr>
          <w:rFonts w:ascii="Centaur" w:hAnsi="Centaur" w:eastAsia="Centaur" w:cs="Centaur"/>
          <w:sz w:val="26"/>
          <w:szCs w:val="26"/>
          <w:b w:val="1"/>
          <w:bCs w:val="1"/>
          <w:color w:val="auto"/>
        </w:rPr>
        <w:t xml:space="preserve">South Hamilton, Massachusetts</w:t>
      </w:r>
    </w:p>
    <w:p>
      <w:pPr>
        <w:spacing w:after="0" w:line="189" w:lineRule="exact"/>
        <w:rPr>
          <w:sz w:val="20"/>
          <w:szCs w:val="20"/>
          <w:color w:val="auto"/>
        </w:rPr>
      </w:pPr>
    </w:p>
    <w:p>
      <w:pPr>
        <w:ind w:start="160"/>
        <w:spacing w:after="0"/>
        <w:rPr>
          <w:sz w:val="20"/>
          <w:szCs w:val="20"/>
          <w:color w:val="auto"/>
        </w:rPr>
      </w:pPr>
      <w:r>
        <w:rPr>
          <w:rFonts w:ascii="Times New Roman" w:hAnsi="Times New Roman" w:eastAsia="Times New Roman" w:cs="Times New Roman"/>
          <w:sz w:val="25"/>
          <w:szCs w:val="25"/>
          <w:i w:val="1"/>
          <w:iCs w:val="1"/>
          <w:color w:val="auto"/>
        </w:rPr>
        <w:t xml:space="preserve">Jeffrey J. Niehaus</w:t>
      </w:r>
    </w:p>
    <w:p>
      <w:pPr>
        <w:spacing w:after="0" w:line="399" w:lineRule="exact"/>
        <w:rPr>
          <w:sz w:val="20"/>
          <w:szCs w:val="20"/>
          <w:color w:val="auto"/>
        </w:rPr>
      </w:pPr>
    </w:p>
    <w:p>
      <w:pPr>
        <w:jc w:val="center"/>
        <w:ind w:end="180"/>
        <w:spacing w:after="0"/>
        <w:rPr>
          <w:sz w:val="20"/>
          <w:szCs w:val="20"/>
          <w:color w:val="auto"/>
        </w:rPr>
      </w:pPr>
      <w:r>
        <w:rPr>
          <w:rFonts w:ascii="Centaur" w:hAnsi="Centaur" w:eastAsia="Centaur" w:cs="Centaur"/>
          <w:sz w:val="30"/>
          <w:szCs w:val="30"/>
          <w:b w:val="1"/>
          <w:bCs w:val="1"/>
          <w:color w:val="auto"/>
        </w:rPr>
        <w:t xml:space="preserve">Seattle Pacific University</w:t>
      </w:r>
    </w:p>
    <w:p>
      <w:pPr>
        <w:spacing w:after="0" w:line="53" w:lineRule="exact"/>
        <w:rPr>
          <w:sz w:val="20"/>
          <w:szCs w:val="20"/>
          <w:color w:val="auto"/>
        </w:rPr>
      </w:pPr>
    </w:p>
    <w:p>
      <w:pPr>
        <w:ind w:start="2000"/>
        <w:spacing w:after="0"/>
        <w:rPr>
          <w:sz w:val="20"/>
          <w:szCs w:val="20"/>
          <w:color w:val="auto"/>
        </w:rPr>
      </w:pPr>
      <w:r>
        <w:rPr>
          <w:rFonts w:ascii="Centaur" w:hAnsi="Centaur" w:eastAsia="Centaur" w:cs="Centaur"/>
          <w:sz w:val="26"/>
          <w:szCs w:val="26"/>
          <w:b w:val="1"/>
          <w:bCs w:val="1"/>
          <w:color w:val="auto"/>
        </w:rPr>
        <w:t xml:space="preserve">Seattle, Washington</w:t>
      </w:r>
    </w:p>
    <w:p>
      <w:pPr>
        <w:spacing w:after="0" w:line="189" w:lineRule="exact"/>
        <w:rPr>
          <w:sz w:val="20"/>
          <w:szCs w:val="20"/>
          <w:color w:val="auto"/>
        </w:rPr>
      </w:pPr>
    </w:p>
    <w:p>
      <w:pPr>
        <w:ind w:start="160"/>
        <w:spacing w:after="0"/>
        <w:rPr>
          <w:sz w:val="20"/>
          <w:szCs w:val="20"/>
          <w:color w:val="auto"/>
        </w:rPr>
      </w:pPr>
      <w:r>
        <w:rPr>
          <w:rFonts w:ascii="Times New Roman" w:hAnsi="Times New Roman" w:eastAsia="Times New Roman" w:cs="Times New Roman"/>
          <w:sz w:val="25"/>
          <w:szCs w:val="25"/>
          <w:i w:val="1"/>
          <w:iCs w:val="1"/>
          <w:color w:val="auto"/>
        </w:rPr>
        <w:t xml:space="preserve">F. Douglas Pennoyer</w:t>
      </w:r>
    </w:p>
    <w:p>
      <w:pPr>
        <w:spacing w:after="0" w:line="399" w:lineRule="exact"/>
        <w:rPr>
          <w:sz w:val="20"/>
          <w:szCs w:val="20"/>
          <w:color w:val="auto"/>
        </w:rPr>
      </w:pPr>
    </w:p>
    <w:p>
      <w:pPr>
        <w:jc w:val="center"/>
        <w:ind w:end="180"/>
        <w:spacing w:after="0"/>
        <w:rPr>
          <w:sz w:val="20"/>
          <w:szCs w:val="20"/>
          <w:color w:val="auto"/>
        </w:rPr>
      </w:pPr>
      <w:r>
        <w:rPr>
          <w:rFonts w:ascii="Centaur" w:hAnsi="Centaur" w:eastAsia="Centaur" w:cs="Centaur"/>
          <w:sz w:val="30"/>
          <w:szCs w:val="30"/>
          <w:b w:val="1"/>
          <w:bCs w:val="1"/>
          <w:color w:val="auto"/>
        </w:rPr>
        <w:t xml:space="preserve">Regent Universität</w:t>
      </w:r>
    </w:p>
    <w:p>
      <w:pPr>
        <w:spacing w:after="0" w:line="53" w:lineRule="exact"/>
        <w:rPr>
          <w:sz w:val="20"/>
          <w:szCs w:val="20"/>
          <w:color w:val="auto"/>
        </w:rPr>
      </w:pPr>
    </w:p>
    <w:p>
      <w:pPr>
        <w:jc w:val="center"/>
        <w:ind w:end="180"/>
        <w:spacing w:after="0"/>
        <w:rPr>
          <w:sz w:val="20"/>
          <w:szCs w:val="20"/>
          <w:color w:val="auto"/>
        </w:rPr>
      </w:pPr>
      <w:r>
        <w:rPr>
          <w:rFonts w:ascii="Centaur" w:hAnsi="Centaur" w:eastAsia="Centaur" w:cs="Centaur"/>
          <w:sz w:val="26"/>
          <w:szCs w:val="26"/>
          <w:b w:val="1"/>
          <w:bCs w:val="1"/>
          <w:color w:val="auto"/>
        </w:rPr>
        <w:t xml:space="preserve">Virginia Beach, Virginia</w:t>
      </w:r>
    </w:p>
    <w:p>
      <w:pPr>
        <w:spacing w:after="0" w:line="189" w:lineRule="exact"/>
        <w:rPr>
          <w:sz w:val="20"/>
          <w:szCs w:val="20"/>
          <w:color w:val="auto"/>
        </w:rPr>
      </w:pPr>
    </w:p>
    <w:p>
      <w:pPr>
        <w:ind w:start="160"/>
        <w:spacing w:after="0"/>
        <w:rPr>
          <w:sz w:val="20"/>
          <w:szCs w:val="20"/>
          <w:color w:val="auto"/>
        </w:rPr>
      </w:pPr>
      <w:r>
        <w:rPr>
          <w:rFonts w:ascii="Times New Roman" w:hAnsi="Times New Roman" w:eastAsia="Times New Roman" w:cs="Times New Roman"/>
          <w:sz w:val="25"/>
          <w:szCs w:val="25"/>
          <w:i w:val="1"/>
          <w:iCs w:val="1"/>
          <w:color w:val="auto"/>
        </w:rPr>
        <w:t xml:space="preserve">Peter E. Prosser</w:t>
      </w:r>
    </w:p>
    <w:p>
      <w:pPr>
        <w:spacing w:after="0" w:line="399" w:lineRule="exact"/>
        <w:rPr>
          <w:sz w:val="20"/>
          <w:szCs w:val="20"/>
          <w:color w:val="auto"/>
        </w:rPr>
      </w:pPr>
    </w:p>
    <w:p>
      <w:pPr>
        <w:jc w:val="center"/>
        <w:ind w:end="180"/>
        <w:spacing w:after="0"/>
        <w:rPr>
          <w:sz w:val="20"/>
          <w:szCs w:val="20"/>
          <w:color w:val="auto"/>
        </w:rPr>
      </w:pPr>
      <w:r>
        <w:rPr>
          <w:rFonts w:ascii="Centaur" w:hAnsi="Centaur" w:eastAsia="Centaur" w:cs="Centaur"/>
          <w:sz w:val="30"/>
          <w:szCs w:val="30"/>
          <w:b w:val="1"/>
          <w:bCs w:val="1"/>
          <w:color w:val="auto"/>
        </w:rPr>
        <w:t xml:space="preserve">Central Bible College (eine Schule der Assemblies of God)</w:t>
      </w:r>
    </w:p>
    <w:p>
      <w:pPr>
        <w:spacing w:after="0" w:line="53" w:lineRule="exact"/>
        <w:rPr>
          <w:sz w:val="20"/>
          <w:szCs w:val="20"/>
          <w:color w:val="auto"/>
        </w:rPr>
      </w:pPr>
    </w:p>
    <w:p>
      <w:pPr>
        <w:jc w:val="center"/>
        <w:ind w:end="180"/>
        <w:spacing w:after="0"/>
        <w:rPr>
          <w:sz w:val="20"/>
          <w:szCs w:val="20"/>
          <w:color w:val="auto"/>
        </w:rPr>
      </w:pPr>
      <w:r>
        <w:rPr>
          <w:rFonts w:ascii="Centaur" w:hAnsi="Centaur" w:eastAsia="Centaur" w:cs="Centaur"/>
          <w:sz w:val="26"/>
          <w:szCs w:val="26"/>
          <w:b w:val="1"/>
          <w:bCs w:val="1"/>
          <w:color w:val="auto"/>
        </w:rPr>
        <w:t xml:space="preserve">Springfield, Missouri</w:t>
      </w:r>
    </w:p>
    <w:p>
      <w:pPr>
        <w:sectPr>
          <w:pgSz w:w="8640" w:h="12960" w:orient="portrait"/>
          <w:cols w:equalWidth="0" w:num="1">
            <w:col w:w="6200"/>
          </w:cols>
          <w:pgMar w:top="656" w:right="1080" w:bottom="461" w:left="1360" w:header="0" w:footer="0" w:gutter="0"/>
        </w:sectPr>
      </w:pPr>
    </w:p>
    <w:p>
      <w:pPr>
        <w:spacing w:after="0" w:line="189" w:lineRule="exact"/>
        <w:rPr>
          <w:sz w:val="20"/>
          <w:szCs w:val="20"/>
          <w:color w:val="auto"/>
        </w:rPr>
      </w:pPr>
    </w:p>
    <w:p>
      <w:pPr>
        <w:ind w:start="160"/>
        <w:spacing w:after="0"/>
        <w:rPr>
          <w:sz w:val="20"/>
          <w:szCs w:val="20"/>
          <w:color w:val="auto"/>
        </w:rPr>
      </w:pPr>
      <w:r>
        <w:rPr>
          <w:rFonts w:ascii="Times New Roman" w:hAnsi="Times New Roman" w:eastAsia="Times New Roman" w:cs="Times New Roman"/>
          <w:sz w:val="24"/>
          <w:szCs w:val="24"/>
          <w:color w:val="auto"/>
        </w:rPr>
        <w:t xml:space="preserve">Opal L. Reddin</w:t>
      </w:r>
    </w:p>
    <w:p>
      <w:pPr>
        <w:sectPr>
          <w:pgSz w:w="8640" w:h="12960" w:orient="portrait"/>
          <w:cols w:equalWidth="0" w:num="1">
            <w:col w:w="6200"/>
          </w:cols>
          <w:pgMar w:top="656" w:right="1080" w:bottom="461" w:left="1360" w:header="0" w:footer="0" w:gutter="0"/>
          <w:type w:val="continuous"/>
        </w:sectPr>
      </w:pPr>
    </w:p>
    <w:bookmarkStart w:name="page15" w:id="14"/>
    <w:bookmarkEnd w:id="14"/>
    <w:p>
      <w:pPr>
        <w:spacing w:after="0"/>
        <w:rPr>
          <w:sz w:val="20"/>
          <w:szCs w:val="20"/>
          <w:color w:val="auto"/>
        </w:rPr>
      </w:pPr>
      <w:r>
        <w:rPr>
          <w:rFonts w:ascii="Centaur" w:hAnsi="Centaur" w:eastAsia="Centaur" w:cs="Centaur"/>
          <w:sz w:val="22"/>
          <w:szCs w:val="22"/>
          <w:color w:val="auto"/>
        </w:rPr>
        <w:t xml:space="preserve">16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35"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San Jose Bible College</w:t>
      </w:r>
    </w:p>
    <w:p>
      <w:pPr>
        <w:spacing w:after="0" w:line="18" w:lineRule="exact"/>
        <w:rPr>
          <w:sz w:val="20"/>
          <w:szCs w:val="20"/>
          <w:color w:val="auto"/>
        </w:rPr>
      </w:pPr>
    </w:p>
    <w:p>
      <w:pPr>
        <w:jc w:val="center"/>
        <w:spacing w:after="0"/>
        <w:rPr>
          <w:sz w:val="20"/>
          <w:szCs w:val="20"/>
          <w:color w:val="auto"/>
        </w:rPr>
      </w:pPr>
      <w:r>
        <w:rPr>
          <w:rFonts w:ascii="Centaur" w:hAnsi="Centaur" w:eastAsia="Centaur" w:cs="Centaur"/>
          <w:sz w:val="26"/>
          <w:szCs w:val="26"/>
          <w:b w:val="1"/>
          <w:bCs w:val="1"/>
          <w:color w:val="auto"/>
        </w:rPr>
        <w:t xml:space="preserve">San Jose, Kalifornien</w:t>
      </w:r>
    </w:p>
    <w:p>
      <w:pPr>
        <w:spacing w:after="0" w:line="154"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i w:val="1"/>
          <w:iCs w:val="1"/>
          <w:color w:val="auto"/>
        </w:rPr>
        <w:t xml:space="preserve">Edward Murphy</w:t>
      </w:r>
    </w:p>
    <w:p>
      <w:pPr>
        <w:spacing w:after="0" w:line="364"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Lee College (eine Schule der Kirche Gottes)</w:t>
      </w:r>
    </w:p>
    <w:p>
      <w:pPr>
        <w:spacing w:after="0" w:line="18" w:lineRule="exact"/>
        <w:rPr>
          <w:sz w:val="20"/>
          <w:szCs w:val="20"/>
          <w:color w:val="auto"/>
        </w:rPr>
      </w:pPr>
    </w:p>
    <w:p>
      <w:pPr>
        <w:jc w:val="center"/>
        <w:spacing w:after="0"/>
        <w:rPr>
          <w:sz w:val="20"/>
          <w:szCs w:val="20"/>
          <w:color w:val="auto"/>
        </w:rPr>
      </w:pPr>
      <w:r>
        <w:rPr>
          <w:rFonts w:ascii="Centaur" w:hAnsi="Centaur" w:eastAsia="Centaur" w:cs="Centaur"/>
          <w:sz w:val="26"/>
          <w:szCs w:val="26"/>
          <w:b w:val="1"/>
          <w:bCs w:val="1"/>
          <w:color w:val="auto"/>
        </w:rPr>
        <w:t xml:space="preserve">Cleveland, Tennessee</w:t>
      </w:r>
    </w:p>
    <w:p>
      <w:pPr>
        <w:spacing w:after="0" w:line="154"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i w:val="1"/>
          <w:iCs w:val="1"/>
          <w:color w:val="auto"/>
        </w:rPr>
        <w:t xml:space="preserve">James D. Simpson</w:t>
      </w:r>
    </w:p>
    <w:p>
      <w:pPr>
        <w:spacing w:after="0" w:line="364"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Oral Roberts University School of</w:t>
      </w:r>
    </w:p>
    <w:p>
      <w:pPr>
        <w:spacing w:after="0" w:line="33"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Theologie und Mission</w:t>
      </w:r>
    </w:p>
    <w:p>
      <w:pPr>
        <w:spacing w:after="0" w:line="18" w:lineRule="exact"/>
        <w:rPr>
          <w:sz w:val="20"/>
          <w:szCs w:val="20"/>
          <w:color w:val="auto"/>
        </w:rPr>
      </w:pPr>
    </w:p>
    <w:p>
      <w:pPr>
        <w:jc w:val="center"/>
        <w:spacing w:after="0"/>
        <w:rPr>
          <w:sz w:val="20"/>
          <w:szCs w:val="20"/>
          <w:color w:val="auto"/>
        </w:rPr>
      </w:pPr>
      <w:r>
        <w:rPr>
          <w:rFonts w:ascii="Centaur" w:hAnsi="Centaur" w:eastAsia="Centaur" w:cs="Centaur"/>
          <w:sz w:val="26"/>
          <w:szCs w:val="26"/>
          <w:b w:val="1"/>
          <w:bCs w:val="1"/>
          <w:color w:val="auto"/>
        </w:rPr>
        <w:t xml:space="preserve">Tulsa, Oklahoma</w:t>
      </w:r>
    </w:p>
    <w:p>
      <w:pPr>
        <w:spacing w:after="0" w:line="154"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i w:val="1"/>
          <w:iCs w:val="1"/>
          <w:color w:val="auto"/>
        </w:rPr>
        <w:t xml:space="preserve">Paul B. Watney</w:t>
      </w:r>
    </w:p>
    <w:p>
      <w:pPr>
        <w:spacing w:after="0" w:line="364"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Asbury College</w:t>
      </w:r>
    </w:p>
    <w:p>
      <w:pPr>
        <w:spacing w:after="0" w:line="18" w:lineRule="exact"/>
        <w:rPr>
          <w:sz w:val="20"/>
          <w:szCs w:val="20"/>
          <w:color w:val="auto"/>
        </w:rPr>
      </w:pPr>
    </w:p>
    <w:p>
      <w:pPr>
        <w:ind w:start="2220"/>
        <w:spacing w:after="0"/>
        <w:rPr>
          <w:sz w:val="20"/>
          <w:szCs w:val="20"/>
          <w:color w:val="auto"/>
        </w:rPr>
      </w:pPr>
      <w:r>
        <w:rPr>
          <w:rFonts w:ascii="Centaur" w:hAnsi="Centaur" w:eastAsia="Centaur" w:cs="Centaur"/>
          <w:sz w:val="26"/>
          <w:szCs w:val="26"/>
          <w:b w:val="1"/>
          <w:bCs w:val="1"/>
          <w:color w:val="auto"/>
        </w:rPr>
        <w:t xml:space="preserve">Wilmore, Kentucky</w:t>
      </w:r>
    </w:p>
    <w:p>
      <w:pPr>
        <w:spacing w:after="0" w:line="154"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i w:val="1"/>
          <w:iCs w:val="1"/>
          <w:color w:val="auto"/>
        </w:rPr>
        <w:t xml:space="preserve">Philip Thornton und Mark Nysewander</w:t>
      </w:r>
    </w:p>
    <w:p>
      <w:pPr>
        <w:spacing w:after="0" w:line="364"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Zusätzliche Teilnehmer</w:t>
      </w:r>
    </w:p>
    <w:p>
      <w:pPr>
        <w:spacing w:after="0" w:line="18" w:lineRule="exact"/>
        <w:rPr>
          <w:sz w:val="20"/>
          <w:szCs w:val="20"/>
          <w:color w:val="auto"/>
        </w:rPr>
      </w:pPr>
    </w:p>
    <w:p>
      <w:pPr>
        <w:ind w:start="1200"/>
        <w:spacing w:after="0"/>
        <w:rPr>
          <w:sz w:val="20"/>
          <w:szCs w:val="20"/>
          <w:color w:val="auto"/>
        </w:rPr>
      </w:pPr>
      <w:r>
        <w:rPr>
          <w:rFonts w:ascii="Centaur" w:hAnsi="Centaur" w:eastAsia="Centaur" w:cs="Centaur"/>
          <w:sz w:val="26"/>
          <w:szCs w:val="26"/>
          <w:b w:val="1"/>
          <w:bCs w:val="1"/>
          <w:color w:val="auto"/>
        </w:rPr>
        <w:t xml:space="preserve">(Sie vertreten keine akademischen Einrichtungen)</w:t>
      </w:r>
    </w:p>
    <w:p>
      <w:pPr>
        <w:spacing w:after="0" w:line="154"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i w:val="1"/>
          <w:iCs w:val="1"/>
          <w:color w:val="auto"/>
        </w:rPr>
        <w:t xml:space="preserve">Johan Engelbrecht</w:t>
      </w:r>
    </w:p>
    <w:p>
      <w:pPr>
        <w:spacing w:after="0" w:line="28"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i w:val="1"/>
          <w:iCs w:val="1"/>
          <w:color w:val="auto"/>
        </w:rPr>
        <w:t xml:space="preserve">Donald R. Jacobs</w:t>
      </w:r>
    </w:p>
    <w:p>
      <w:pPr>
        <w:spacing w:after="0" w:line="28"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i w:val="1"/>
          <w:iCs w:val="1"/>
          <w:color w:val="auto"/>
        </w:rPr>
        <w:t xml:space="preserve">Knud Jorgensen</w:t>
      </w:r>
    </w:p>
    <w:p>
      <w:pPr>
        <w:spacing w:after="0" w:line="28"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i w:val="1"/>
          <w:iCs w:val="1"/>
          <w:color w:val="auto"/>
        </w:rPr>
        <w:t xml:space="preserve">George Mallone</w:t>
      </w:r>
    </w:p>
    <w:p>
      <w:pPr>
        <w:spacing w:after="0" w:line="28"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i w:val="1"/>
          <w:iCs w:val="1"/>
          <w:color w:val="auto"/>
        </w:rPr>
        <w:t xml:space="preserve">Elizabeth R. Moberly</w:t>
      </w:r>
    </w:p>
    <w:p>
      <w:pPr>
        <w:spacing w:after="0" w:line="28"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i w:val="1"/>
          <w:iCs w:val="1"/>
          <w:color w:val="auto"/>
        </w:rPr>
        <w:t xml:space="preserve">John Wimber</w:t>
      </w:r>
    </w:p>
    <w:p>
      <w:pPr>
        <w:spacing w:after="0" w:line="114" w:lineRule="exact"/>
        <w:rPr>
          <w:sz w:val="20"/>
          <w:szCs w:val="20"/>
          <w:color w:val="auto"/>
        </w:rPr>
      </w:pPr>
    </w:p>
    <w:p>
      <w:pPr>
        <w:jc w:val="both"/>
        <w:ind w:firstLine="360"/>
        <w:spacing w:after="0" w:line="263" w:lineRule="auto"/>
        <w:rPr>
          <w:sz w:val="20"/>
          <w:szCs w:val="20"/>
          <w:color w:val="auto"/>
        </w:rPr>
      </w:pPr>
      <w:r>
        <w:rPr>
          <w:rFonts w:ascii="Times New Roman" w:hAnsi="Times New Roman" w:eastAsia="Times New Roman" w:cs="Times New Roman"/>
          <w:sz w:val="25"/>
          <w:szCs w:val="25"/>
          <w:color w:val="auto"/>
        </w:rPr>
        <w:t xml:space="preserve">Mehrere Führungskräfte wurden eingeladen, vor der Gruppe über Themen ihrer Wahl zu sprechen, die mit Power-Evangelisation zu tun haben. Im Anschluss an jeden Vortrag diskutierte ein Teilnehmer das Thema weiter. Dieses Buch fasst diesen Schatz an Informationen und Inspirationen in überarbeiteter Form zusammen.</w:t>
      </w:r>
    </w:p>
    <w:p>
      <w:pPr>
        <w:sectPr>
          <w:pgSz w:w="8640" w:h="12960" w:orient="portrait"/>
          <w:cols w:equalWidth="0" w:num="1">
            <w:col w:w="6380"/>
          </w:cols>
          <w:pgMar w:top="656" w:right="1180" w:bottom="421" w:left="1080" w:header="0" w:footer="0" w:gutter="0"/>
        </w:sectPr>
      </w:pPr>
    </w:p>
    <w:bookmarkStart w:name="page16" w:id="15"/>
    <w:bookmarkEnd w:id="15"/>
    <w:p>
      <w:pPr>
        <w:ind w:start="4960"/>
        <w:spacing w:after="0"/>
        <w:rPr>
          <w:sz w:val="20"/>
          <w:szCs w:val="20"/>
          <w:color w:val="auto"/>
        </w:rPr>
      </w:pPr>
      <w:r>
        <w:rPr>
          <w:rFonts w:ascii="Centaur" w:hAnsi="Centaur" w:eastAsia="Centaur" w:cs="Centaur"/>
          <w:sz w:val="19"/>
          <w:szCs w:val="19"/>
          <w:i w:val="1"/>
          <w:iCs w:val="1"/>
          <w:color w:val="auto"/>
        </w:rPr>
        <w:t xml:space="preserve">Einführung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17</w:t>
      </w:r>
    </w:p>
    <w:p>
      <w:pPr>
        <w:spacing w:after="0" w:line="200" w:lineRule="exact"/>
        <w:rPr>
          <w:sz w:val="20"/>
          <w:szCs w:val="20"/>
          <w:color w:val="auto"/>
        </w:rPr>
      </w:pPr>
    </w:p>
    <w:p>
      <w:pPr>
        <w:spacing w:after="0" w:line="258"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Die wahre Schlacht</w:t>
      </w:r>
    </w:p>
    <w:p>
      <w:pPr>
        <w:spacing w:after="0" w:line="130" w:lineRule="exact"/>
        <w:rPr>
          <w:sz w:val="20"/>
          <w:szCs w:val="20"/>
          <w:color w:val="auto"/>
        </w:rPr>
      </w:pPr>
    </w:p>
    <w:p>
      <w:pPr>
        <w:jc w:val="both"/>
        <w:ind w:firstLine="360"/>
        <w:spacing w:after="0" w:line="289" w:lineRule="auto"/>
        <w:rPr>
          <w:sz w:val="20"/>
          <w:szCs w:val="20"/>
          <w:color w:val="auto"/>
        </w:rPr>
      </w:pPr>
      <w:r>
        <w:rPr>
          <w:rFonts w:ascii="Times New Roman" w:hAnsi="Times New Roman" w:eastAsia="Times New Roman" w:cs="Times New Roman"/>
          <w:sz w:val="23"/>
          <w:szCs w:val="23"/>
          <w:color w:val="auto"/>
        </w:rPr>
        <w:t xml:space="preserve">Dieses Material könnte nicht aktueller sein. In den letzten 20 Jahren haben Mis-siologen, Strategen und Missionsleiter große Fortschritte bei der Entwicklung von Technologien zur Erfüllung der Großen Mission gemacht. Gemeindewachstum ist zu einer Wissenschaft geworden. Unerreichte Bevölkerungsgruppen werden identifiziert, analysiert und als evangelistische Ziele ausgewählt. Demografische Informationen werden durch Computer für alle leicht zugänglich. Die Kommunikationsnetzwerke werden immer ausgefeilter. Die Methoden für die Vervielfältigung neuer Gemeinden werden verfeinert. Es gibt jetzt hochwertige Schulungen in modernen Sprachlerntechniken, Kulturanthropologie, Auswahl und Schulung von Führungskräften, Ethnomusikologie, kulturübergreifender Kommunikation, dem Einsatz von Medien, Kontextualisierung der Theologie und vielen anderen Bereichen, die sich direkt auf die Weltevangelisation anwenden lassen.</w:t>
      </w:r>
    </w:p>
    <w:p>
      <w:pPr>
        <w:spacing w:after="0" w:line="58" w:lineRule="exact"/>
        <w:rPr>
          <w:sz w:val="20"/>
          <w:szCs w:val="20"/>
          <w:color w:val="auto"/>
        </w:rPr>
      </w:pPr>
    </w:p>
    <w:p>
      <w:pPr>
        <w:jc w:val="both"/>
        <w:ind w:firstLine="360"/>
        <w:spacing w:after="0" w:line="290" w:lineRule="auto"/>
        <w:rPr>
          <w:sz w:val="20"/>
          <w:szCs w:val="20"/>
          <w:color w:val="auto"/>
        </w:rPr>
      </w:pPr>
      <w:r>
        <w:rPr>
          <w:rFonts w:ascii="Times New Roman" w:hAnsi="Times New Roman" w:eastAsia="Times New Roman" w:cs="Times New Roman"/>
          <w:sz w:val="23"/>
          <w:szCs w:val="23"/>
          <w:color w:val="auto"/>
        </w:rPr>
        <w:t xml:space="preserve">Jetzt, wo diese Teile an ihrem Platz sind, erscheinen sie vielen wie eine Rakete auf der Startrampe, die uns in den 1990er Jahren zu neuen Dimensionen der Effektivität beim Vorantreiben des Königreichs Gottes führen wird. Gleichzeitig wächst aber auch das Bewusstsein, dass die Rakete selbst mit all ihrer hochmodernen Technologie ohne Treibstoff nichts ausrichten kann. Die Teile für eine noch nie dagewesene Effektivität in der Weltevangelisation sind vorhanden, aber nur die Kraft des Heiligen Geistes wird sie richtig aktivieren, um die massive Verbreitung des Evangeliums zu erreichen, die Gott sich wünscht.</w:t>
      </w:r>
    </w:p>
    <w:p>
      <w:pPr>
        <w:spacing w:after="0" w:line="57" w:lineRule="exact"/>
        <w:rPr>
          <w:sz w:val="20"/>
          <w:szCs w:val="20"/>
          <w:color w:val="auto"/>
        </w:rPr>
      </w:pPr>
    </w:p>
    <w:p>
      <w:pPr>
        <w:jc w:val="both"/>
        <w:ind w:firstLine="360"/>
        <w:spacing w:after="0" w:line="264" w:lineRule="auto"/>
        <w:rPr>
          <w:sz w:val="20"/>
          <w:szCs w:val="20"/>
          <w:color w:val="auto"/>
        </w:rPr>
      </w:pPr>
      <w:r>
        <w:rPr>
          <w:rFonts w:ascii="Times New Roman" w:hAnsi="Times New Roman" w:eastAsia="Times New Roman" w:cs="Times New Roman"/>
          <w:sz w:val="25"/>
          <w:szCs w:val="25"/>
          <w:color w:val="auto"/>
        </w:rPr>
        <w:t xml:space="preserve">Das soll nicht heißen, dass sich das Evangelium nicht in vielen Teilen der Welt schnell verbreitet hat, vor allem seit 1950. Wir befinden uns bereits mitten in der größten Sammlung von Seelen, die die Geschichte je gesehen hat. Vieles von dem, was wir bisher getan haben, hat gut funktioniert. Pfingstliche und nicht-pfingstliche Missionsbemühungen blühen gleichermaßen auf. Ich sehe in der jüngsten Vergangenheit nichts, wofür wir uns schämen müssten.</w:t>
      </w:r>
    </w:p>
    <w:p>
      <w:pPr>
        <w:spacing w:after="0" w:line="87" w:lineRule="exact"/>
        <w:rPr>
          <w:sz w:val="20"/>
          <w:szCs w:val="20"/>
          <w:color w:val="auto"/>
        </w:rPr>
      </w:pPr>
    </w:p>
    <w:p>
      <w:pPr>
        <w:jc w:val="both"/>
        <w:ind w:firstLine="360"/>
        <w:spacing w:after="0" w:line="336" w:lineRule="auto"/>
        <w:rPr>
          <w:sz w:val="20"/>
          <w:szCs w:val="20"/>
          <w:color w:val="auto"/>
        </w:rPr>
      </w:pPr>
      <w:r>
        <w:rPr>
          <w:rFonts w:ascii="Times New Roman" w:hAnsi="Times New Roman" w:eastAsia="Times New Roman" w:cs="Times New Roman"/>
          <w:sz w:val="22"/>
          <w:szCs w:val="22"/>
          <w:color w:val="auto"/>
        </w:rPr>
        <w:t xml:space="preserve">Ich glaube aber, dass die besten Jahre noch vor uns liegen. Ich glaube, dass Gott unsere Effektivität in geometrischen Proportionen steigern will.</w:t>
      </w:r>
    </w:p>
    <w:p>
      <w:pPr>
        <w:sectPr>
          <w:pgSz w:w="8640" w:h="12960" w:orient="portrait"/>
          <w:cols w:equalWidth="0" w:num="1">
            <w:col w:w="6400"/>
          </w:cols>
          <w:pgMar w:top="656" w:right="1080" w:bottom="346" w:left="1160" w:header="0" w:footer="0" w:gutter="0"/>
        </w:sectPr>
      </w:pPr>
    </w:p>
    <w:bookmarkStart w:name="page17" w:id="16"/>
    <w:bookmarkEnd w:id="16"/>
    <w:p>
      <w:pPr>
        <w:spacing w:after="0"/>
        <w:rPr>
          <w:sz w:val="20"/>
          <w:szCs w:val="20"/>
          <w:color w:val="auto"/>
        </w:rPr>
      </w:pPr>
      <w:r>
        <w:rPr>
          <w:rFonts w:ascii="Centaur" w:hAnsi="Centaur" w:eastAsia="Centaur" w:cs="Centaur"/>
          <w:sz w:val="22"/>
          <w:szCs w:val="22"/>
          <w:color w:val="auto"/>
        </w:rPr>
        <w:t xml:space="preserve">18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60" w:lineRule="auto"/>
        <w:rPr>
          <w:sz w:val="20"/>
          <w:szCs w:val="20"/>
          <w:color w:val="auto"/>
        </w:rPr>
      </w:pPr>
      <w:r>
        <w:rPr>
          <w:rFonts w:ascii="Times New Roman" w:hAnsi="Times New Roman" w:eastAsia="Times New Roman" w:cs="Times New Roman"/>
          <w:sz w:val="25"/>
          <w:szCs w:val="25"/>
          <w:color w:val="auto"/>
        </w:rPr>
        <w:t xml:space="preserve">Ich sehe, wie unsere Addition zur Multiplikation und unsere Multiplikation zur Exponentialität wird.</w:t>
      </w:r>
    </w:p>
    <w:p>
      <w:pPr>
        <w:spacing w:after="0" w:line="80" w:lineRule="exact"/>
        <w:rPr>
          <w:sz w:val="20"/>
          <w:szCs w:val="20"/>
          <w:color w:val="auto"/>
        </w:rPr>
      </w:pPr>
    </w:p>
    <w:p>
      <w:pPr>
        <w:jc w:val="both"/>
        <w:ind w:firstLine="360"/>
        <w:spacing w:after="0" w:line="257" w:lineRule="auto"/>
        <w:rPr>
          <w:sz w:val="20"/>
          <w:szCs w:val="20"/>
          <w:color w:val="auto"/>
        </w:rPr>
      </w:pPr>
      <w:r>
        <w:rPr>
          <w:rFonts w:ascii="Times New Roman" w:hAnsi="Times New Roman" w:eastAsia="Times New Roman" w:cs="Times New Roman"/>
          <w:sz w:val="25"/>
          <w:szCs w:val="25"/>
          <w:color w:val="auto"/>
        </w:rPr>
        <w:t xml:space="preserve">Das Power Evangelism Symposium und dieses Buch, das daraus hervorgegangen ist, symbolisieren ein neues Bewusstsein dafür, dass die Waffen unseres Kampfes nicht fleischlich sind, sondern mächtig in Gott, um Festungen zu zerreißen (siehe 2. Korinther 10,4). Die wahre Schlacht ist nicht eine der intellektuellen Brillanz oder der technischen Überlegenheit, sondern der geistlichen Kraft. Wir kämpfen nicht nach dem Fleisch, sondern nach dem Geist. "Nicht durch Macht und Kraft, sondern durch meinen Geist, spricht der Herr der Heerscharen" (Sach. 4:6 NKJV).</w:t>
      </w:r>
    </w:p>
    <w:p>
      <w:pPr>
        <w:spacing w:after="0" w:line="90"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color w:val="auto"/>
        </w:rPr>
        <w:t xml:space="preserve">Jesus und die Apostel beschrieben unseren Dienst als Krieg.</w:t>
      </w:r>
    </w:p>
    <w:p>
      <w:pPr>
        <w:spacing w:after="0" w:line="107" w:lineRule="exact"/>
        <w:rPr>
          <w:sz w:val="20"/>
          <w:szCs w:val="20"/>
          <w:color w:val="auto"/>
        </w:rPr>
      </w:pPr>
    </w:p>
    <w:p>
      <w:pPr>
        <w:jc w:val="both"/>
        <w:ind w:start="540" w:end="540"/>
        <w:spacing w:after="0" w:line="311" w:lineRule="auto"/>
        <w:rPr>
          <w:sz w:val="20"/>
          <w:szCs w:val="20"/>
          <w:color w:val="auto"/>
        </w:rPr>
      </w:pPr>
      <w:r>
        <w:rPr>
          <w:rFonts w:ascii="Times New Roman" w:hAnsi="Times New Roman" w:eastAsia="Times New Roman" w:cs="Times New Roman"/>
          <w:sz w:val="22"/>
          <w:szCs w:val="22"/>
          <w:i w:val="1"/>
          <w:iCs w:val="1"/>
          <w:color w:val="auto"/>
        </w:rPr>
        <w:t xml:space="preserve">Wir kämpfen nicht gegen Fleisch und Blut, sondern gegen Fürsten und Gewalten, gegen die Herrscher der Finsternis dieses Zeitalters, gegen die geistlichen Heerscharen der Bosheit in den himmlischen Örtern </w:t>
      </w:r>
      <w:r>
        <w:rPr>
          <w:rFonts w:ascii="Times New Roman" w:hAnsi="Times New Roman" w:eastAsia="Times New Roman" w:cs="Times New Roman"/>
          <w:sz w:val="22"/>
          <w:szCs w:val="22"/>
          <w:color w:val="auto"/>
        </w:rPr>
        <w:t xml:space="preserve">(Epheser 6:12 NKJV).</w:t>
      </w:r>
    </w:p>
    <w:p>
      <w:pPr>
        <w:spacing w:after="0" w:line="8" w:lineRule="exact"/>
        <w:rPr>
          <w:sz w:val="20"/>
          <w:szCs w:val="20"/>
          <w:color w:val="auto"/>
        </w:rPr>
      </w:pPr>
    </w:p>
    <w:p>
      <w:pPr>
        <w:jc w:val="both"/>
        <w:ind w:firstLine="360"/>
        <w:spacing w:after="0" w:line="272" w:lineRule="auto"/>
        <w:rPr>
          <w:sz w:val="20"/>
          <w:szCs w:val="20"/>
          <w:color w:val="auto"/>
        </w:rPr>
      </w:pPr>
      <w:r>
        <w:rPr>
          <w:rFonts w:ascii="Times New Roman" w:hAnsi="Times New Roman" w:eastAsia="Times New Roman" w:cs="Times New Roman"/>
          <w:sz w:val="24"/>
          <w:szCs w:val="24"/>
          <w:color w:val="auto"/>
        </w:rPr>
        <w:t xml:space="preserve">Wenn der wirkliche Kampf um den Aufstieg des Reiches Gottes geistlich ist, müssen wir so viel wie möglich über die Kriegsregeln, die Schlachtpläne, die Natur unseres Feindes, die uns zur Verfügung stehenden Mittel und die besten Taktiken für deren Einsatz lernen.</w:t>
      </w:r>
    </w:p>
    <w:p>
      <w:pPr>
        <w:spacing w:after="0" w:line="68" w:lineRule="exact"/>
        <w:rPr>
          <w:sz w:val="20"/>
          <w:szCs w:val="20"/>
          <w:color w:val="auto"/>
        </w:rPr>
      </w:pPr>
    </w:p>
    <w:p>
      <w:pPr>
        <w:jc w:val="both"/>
        <w:ind w:firstLine="360"/>
        <w:spacing w:after="0" w:line="282" w:lineRule="auto"/>
        <w:rPr>
          <w:sz w:val="20"/>
          <w:szCs w:val="20"/>
          <w:color w:val="auto"/>
        </w:rPr>
      </w:pPr>
      <w:r>
        <w:rPr>
          <w:rFonts w:ascii="Times New Roman" w:hAnsi="Times New Roman" w:eastAsia="Times New Roman" w:cs="Times New Roman"/>
          <w:sz w:val="23"/>
          <w:szCs w:val="23"/>
          <w:color w:val="auto"/>
        </w:rPr>
        <w:t xml:space="preserve">Pfingstler und Charismatiker haben diese Bereiche der geistlichen Macht schon seit einiger Zeit erforscht. Aber diejenigen von uns, die sich in der Vergangenheit dafür entschieden haben, "nicht" oder sogar "anti" zu sein, entdecken, dass wir noch viel über den wahren Kampf zu lernen haben. Vier der wichtigsten Bereiche des Dienstes, über die wir von unseren tekostalen und charismatischen Kollegen zu lernen beginnen, sind (1) Lobpreis und Anbetung als Kraft, (2) effektives Gebet, (3) Kraft-Evangelisation und (4) geistliche Kampfführung auf kosmischer Ebene. Dieses Buch umfasst die Kategorien der Kraft-Evangelisation und der geistlichen Kriegsführung auf kosmischer Ebene.</w:t>
      </w:r>
    </w:p>
    <w:p>
      <w:pPr>
        <w:spacing w:after="0" w:line="333"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Vorwärtskommen</w:t>
      </w:r>
    </w:p>
    <w:p>
      <w:pPr>
        <w:sectPr>
          <w:pgSz w:w="8640" w:h="12960" w:orient="portrait"/>
          <w:cols w:equalWidth="0" w:num="1">
            <w:col w:w="6380"/>
          </w:cols>
          <w:pgMar w:top="656" w:right="1180" w:bottom="399" w:left="1080" w:header="0" w:footer="0" w:gutter="0"/>
        </w:sectPr>
      </w:pPr>
    </w:p>
    <w:p>
      <w:pPr>
        <w:spacing w:after="0" w:line="122" w:lineRule="exact"/>
        <w:rPr>
          <w:sz w:val="20"/>
          <w:szCs w:val="20"/>
          <w:color w:val="auto"/>
        </w:rPr>
      </w:pPr>
    </w:p>
    <w:p>
      <w:pPr>
        <w:ind w:firstLine="360"/>
        <w:spacing w:after="0" w:line="281" w:lineRule="auto"/>
        <w:rPr>
          <w:sz w:val="20"/>
          <w:szCs w:val="20"/>
          <w:color w:val="auto"/>
        </w:rPr>
      </w:pPr>
      <w:r>
        <w:rPr>
          <w:rFonts w:ascii="Times New Roman" w:hAnsi="Times New Roman" w:eastAsia="Times New Roman" w:cs="Times New Roman"/>
          <w:sz w:val="24"/>
          <w:szCs w:val="24"/>
          <w:color w:val="auto"/>
        </w:rPr>
        <w:t xml:space="preserve">Das Power-Evangelisationssymposium half uns zu erkennen, dass wir unsere Schüler für den geistlichen Kampf ausbilden sollten, da wir nie</w:t>
      </w:r>
    </w:p>
    <w:p>
      <w:pPr>
        <w:sectPr>
          <w:pgSz w:w="8640" w:h="12960" w:orient="portrait"/>
          <w:cols w:equalWidth="0" w:num="1">
            <w:col w:w="6380"/>
          </w:cols>
          <w:pgMar w:top="656" w:right="1180" w:bottom="399" w:left="1080" w:header="0" w:footer="0" w:gutter="0"/>
          <w:type w:val="continuous"/>
        </w:sectPr>
      </w:pPr>
    </w:p>
    <w:bookmarkStart w:name="page18" w:id="17"/>
    <w:bookmarkEnd w:id="17"/>
    <w:p>
      <w:pPr>
        <w:ind w:start="4960"/>
        <w:spacing w:after="0"/>
        <w:rPr>
          <w:sz w:val="20"/>
          <w:szCs w:val="20"/>
          <w:color w:val="auto"/>
        </w:rPr>
      </w:pPr>
      <w:r>
        <w:rPr>
          <w:rFonts w:ascii="Centaur" w:hAnsi="Centaur" w:eastAsia="Centaur" w:cs="Centaur"/>
          <w:sz w:val="19"/>
          <w:szCs w:val="19"/>
          <w:i w:val="1"/>
          <w:iCs w:val="1"/>
          <w:color w:val="auto"/>
        </w:rPr>
        <w:t xml:space="preserve">Einführung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19</w:t>
      </w:r>
    </w:p>
    <w:p>
      <w:pPr>
        <w:spacing w:after="0" w:line="200" w:lineRule="exact"/>
        <w:rPr>
          <w:sz w:val="20"/>
          <w:szCs w:val="20"/>
          <w:color w:val="auto"/>
        </w:rPr>
      </w:pPr>
    </w:p>
    <w:p>
      <w:pPr>
        <w:spacing w:after="0" w:line="286" w:lineRule="exact"/>
        <w:rPr>
          <w:sz w:val="20"/>
          <w:szCs w:val="20"/>
          <w:color w:val="auto"/>
        </w:rPr>
      </w:pPr>
    </w:p>
    <w:p>
      <w:pPr>
        <w:jc w:val="both"/>
        <w:spacing w:after="0" w:line="264" w:lineRule="auto"/>
        <w:rPr>
          <w:sz w:val="20"/>
          <w:szCs w:val="20"/>
          <w:color w:val="auto"/>
        </w:rPr>
      </w:pPr>
      <w:r>
        <w:rPr>
          <w:rFonts w:ascii="Times New Roman" w:hAnsi="Times New Roman" w:eastAsia="Times New Roman" w:cs="Times New Roman"/>
          <w:sz w:val="24"/>
          <w:szCs w:val="24"/>
          <w:color w:val="auto"/>
        </w:rPr>
        <w:t xml:space="preserve">haben. Wenn wir vorankommen, müssen wir das als Krieger tun, die in die Offensive gehen. "Das Himmelreich schreitet kraftvoll voran, und kraftvolle Menschen halten es fest" (Mt 11,12). Jesus baut seine Kirche und selbst die Pforten der Hölle sind nicht stark genug, um ihre Vorwärtsbewegung aufzuhalten (siehe Matthäus 16,18).</w:t>
      </w:r>
    </w:p>
    <w:p>
      <w:pPr>
        <w:spacing w:after="0" w:line="69" w:lineRule="exact"/>
        <w:rPr>
          <w:sz w:val="20"/>
          <w:szCs w:val="20"/>
          <w:color w:val="auto"/>
        </w:rPr>
      </w:pPr>
    </w:p>
    <w:p>
      <w:pPr>
        <w:jc w:val="both"/>
        <w:ind w:firstLine="360"/>
        <w:spacing w:after="0" w:line="263" w:lineRule="auto"/>
        <w:rPr>
          <w:sz w:val="20"/>
          <w:szCs w:val="20"/>
          <w:color w:val="auto"/>
        </w:rPr>
      </w:pPr>
      <w:r>
        <w:rPr>
          <w:rFonts w:ascii="Times New Roman" w:hAnsi="Times New Roman" w:eastAsia="Times New Roman" w:cs="Times New Roman"/>
          <w:sz w:val="24"/>
          <w:szCs w:val="24"/>
          <w:color w:val="auto"/>
        </w:rPr>
        <w:t xml:space="preserve">Wenn wir in die Schlacht ziehen, tun wir dies mit der Gewissheit, dass wir endgültig gerettet werden. Satan und alle seine Armeen wurden am Kreuz entscheidend besiegt. Dort hat Jesus "die Mächte und Gewalten entwaffnet und sie öffentlich zur Schau gestellt" (Kol 2,15 NKJV). Durch seinen Tod und seine Auferstehung ist Jesus Christus "in den Himmel gefahren und sitzt zur Rechten Gottes, und Engel und Mächte und Gewalten sind ihm unterworfen worden" (1. Petr. 3:22 NKJV).</w:t>
      </w:r>
    </w:p>
    <w:p>
      <w:pPr>
        <w:spacing w:after="0" w:line="70" w:lineRule="exact"/>
        <w:rPr>
          <w:sz w:val="20"/>
          <w:szCs w:val="20"/>
          <w:color w:val="auto"/>
        </w:rPr>
      </w:pPr>
    </w:p>
    <w:p>
      <w:pPr>
        <w:jc w:val="both"/>
        <w:ind w:firstLine="360"/>
        <w:spacing w:after="0" w:line="251" w:lineRule="auto"/>
        <w:rPr>
          <w:sz w:val="20"/>
          <w:szCs w:val="20"/>
          <w:color w:val="auto"/>
        </w:rPr>
      </w:pPr>
      <w:r>
        <w:rPr>
          <w:rFonts w:ascii="Times New Roman" w:hAnsi="Times New Roman" w:eastAsia="Times New Roman" w:cs="Times New Roman"/>
          <w:sz w:val="25"/>
          <w:szCs w:val="25"/>
          <w:color w:val="auto"/>
        </w:rPr>
        <w:t xml:space="preserve">Während uns der endgültige Sieg zugesichert wird, werden wir auch gewarnt, dass es nicht einfach sein wird. Wie Paulus sagte: "Wir müssen durch viele Drangsale in das Reich Gottes kommen" (Apostelgeschichte 14:22 NKJV). Kein Krieger erwartet, eine Schlacht ohne Schmerzen, Leiden, Schwierigkeiten und Entmutigung zu gewinnen.</w:t>
      </w:r>
    </w:p>
    <w:p>
      <w:pPr>
        <w:spacing w:after="0" w:line="83" w:lineRule="exact"/>
        <w:rPr>
          <w:sz w:val="20"/>
          <w:szCs w:val="20"/>
          <w:color w:val="auto"/>
        </w:rPr>
      </w:pPr>
    </w:p>
    <w:p>
      <w:pPr>
        <w:jc w:val="both"/>
        <w:ind w:firstLine="360"/>
        <w:spacing w:after="0" w:line="250" w:lineRule="auto"/>
        <w:rPr>
          <w:sz w:val="20"/>
          <w:szCs w:val="20"/>
          <w:color w:val="auto"/>
        </w:rPr>
      </w:pPr>
      <w:r>
        <w:rPr>
          <w:rFonts w:ascii="Times New Roman" w:hAnsi="Times New Roman" w:eastAsia="Times New Roman" w:cs="Times New Roman"/>
          <w:sz w:val="25"/>
          <w:szCs w:val="25"/>
          <w:color w:val="auto"/>
        </w:rPr>
        <w:t xml:space="preserve">Aber Jesus hat uns die Mittel gegeben, die wir brauchen. Er hat uns die geistliche Vollmacht übertragen, Kranke zu heilen, Dämonen auszutreiben, Festungen abzureißen, zu binden und zu lösen und vor allem die gute Nachricht von Jesus Christus weiterzugeben, damit Männer und Frauen wiedergeboren werden und ihre Namen im Himmel geschrieben stehen können. Er hat uns die volle Waffenrüstung Gottes mit dem Schwert des Geistes gegeben, das sein Wort ist. Martin Luther hatte Recht, als er in "Eine mächtige Kraft" schrieb: "Wir werden uns nicht fürchten, denn Gott hat gewollt, dass seine Wahrheit durch uns siegt."</w:t>
      </w:r>
    </w:p>
    <w:p>
      <w:pPr>
        <w:spacing w:after="0" w:line="91" w:lineRule="exact"/>
        <w:rPr>
          <w:sz w:val="20"/>
          <w:szCs w:val="20"/>
          <w:color w:val="auto"/>
        </w:rPr>
      </w:pPr>
    </w:p>
    <w:p>
      <w:pPr>
        <w:jc w:val="both"/>
        <w:ind w:firstLine="360"/>
        <w:spacing w:after="0" w:line="252" w:lineRule="auto"/>
        <w:rPr>
          <w:sz w:val="20"/>
          <w:szCs w:val="20"/>
          <w:color w:val="auto"/>
        </w:rPr>
      </w:pPr>
      <w:r>
        <w:rPr>
          <w:rFonts w:ascii="Times New Roman" w:hAnsi="Times New Roman" w:eastAsia="Times New Roman" w:cs="Times New Roman"/>
          <w:sz w:val="25"/>
          <w:szCs w:val="25"/>
          <w:color w:val="auto"/>
        </w:rPr>
        <w:t xml:space="preserve">Die Autoren dieses Buches haben die Vision des wahren Kampfes um die Weltevangelisierung erfasst. Sie helfen uns, besser vorbereitet zu sein, um zur Ehre Gottes in diesen Kampf zu ziehen.</w:t>
      </w:r>
    </w:p>
    <w:p>
      <w:pPr>
        <w:sectPr>
          <w:pgSz w:w="8640" w:h="12960" w:orient="portrait"/>
          <w:cols w:equalWidth="0" w:num="1">
            <w:col w:w="6400"/>
          </w:cols>
          <w:pgMar w:top="656" w:right="1080" w:bottom="1440" w:left="1160" w:header="0" w:footer="0" w:gutter="0"/>
        </w:sectPr>
      </w:pPr>
    </w:p>
    <w:bookmarkStart w:name="page19" w:id="18"/>
    <w:bookmarkEnd w:id="18"/>
    <w:p>
      <w:pPr>
        <w:jc w:val="both"/>
        <w:spacing w:after="0" w:line="252" w:lineRule="auto"/>
        <w:rPr>
          <w:sz w:val="20"/>
          <w:szCs w:val="20"/>
          <w:color w:val="auto"/>
        </w:rPr>
      </w:pPr>
    </w:p>
    <w:p>
      <w:pPr>
        <w:sectPr>
          <w:pgSz w:w="8640" w:h="12960" w:orient="portrait"/>
          <w:cols w:equalWidth="1" w:space="0" w:num="1"/>
          <w:pgMar w:top="1440" w:right="1440" w:bottom="875" w:left="1440" w:header="0" w:footer="0" w:gutter="0"/>
        </w:sectPr>
      </w:pPr>
    </w:p>
    <w:bookmarkStart w:name="page20" w:id="19"/>
    <w:bookmarkEnd w:id="19"/>
    <w:p>
      <w:pPr>
        <w:spacing w:after="0" w:line="252" w:lineRule="auto"/>
        <w:framePr w:w="1220" w:h="356" w:wrap="auto" w:hAnchor="page" w:vAnchor="page" w:x="3760" w:y="964"/>
        <w:rPr>
          <w:rFonts w:ascii="Centaur" w:hAnsi="Centaur" w:eastAsia="Centaur" w:cs="Centaur"/>
          <w:sz w:val="31"/>
          <w:szCs w:val="31"/>
          <w:i w:val="1"/>
          <w:iCs w:val="1"/>
          <w:color w:val="auto"/>
        </w:rPr>
      </w:pPr>
      <w:r>
        <w:rPr>
          <w:rFonts w:ascii="Centaur" w:hAnsi="Centaur" w:eastAsia="Centaur" w:cs="Centaur"/>
          <w:sz w:val="31"/>
          <w:szCs w:val="31"/>
          <w:i w:val="1"/>
          <w:iCs w:val="1"/>
          <w:color w:val="auto"/>
        </w:rPr>
        <w:t xml:space="preserve">Kapitel 1</w:t>
      </w:r>
    </w:p>
    <w:p>
      <w:pPr>
        <w:spacing w:after="0" w:line="183" w:lineRule="auto"/>
        <w:framePr w:w="6440" w:h="375" w:wrap="auto" w:hAnchor="page" w:vAnchor="page" w:x="1140" w:y="3791"/>
        <w:rPr>
          <w:rFonts w:ascii="Centaur" w:hAnsi="Centaur" w:eastAsia="Centaur" w:cs="Centaur"/>
          <w:sz w:val="43"/>
          <w:szCs w:val="43"/>
          <w:i w:val="1"/>
          <w:iCs w:val="1"/>
          <w:color w:val="191919"/>
        </w:rPr>
      </w:pPr>
      <w:r>
        <w:rPr>
          <w:rFonts w:ascii="Centaur" w:hAnsi="Centaur" w:eastAsia="Centaur" w:cs="Centaur"/>
          <w:sz w:val="43"/>
          <w:szCs w:val="43"/>
          <w:i w:val="1"/>
          <w:iCs w:val="1"/>
          <w:color w:val="191919"/>
        </w:rPr>
        <w:t xml:space="preserve">Definitionen der Power-Evangelisation</w:t>
      </w:r>
    </w:p>
    <w:p>
      <w:pPr>
        <w:spacing w:after="0" w:line="183" w:lineRule="auto"/>
        <w:framePr w:w="3320" w:h="375" w:wrap="auto" w:hAnchor="page" w:vAnchor="page" w:x="2700" w:y="4353"/>
        <w:rPr>
          <w:rFonts w:ascii="Centaur" w:hAnsi="Centaur" w:eastAsia="Centaur" w:cs="Centaur"/>
          <w:sz w:val="43"/>
          <w:szCs w:val="43"/>
          <w:i w:val="1"/>
          <w:iCs w:val="1"/>
          <w:color w:val="191919"/>
        </w:rPr>
      </w:pPr>
      <w:r>
        <w:rPr>
          <w:rFonts w:ascii="Centaur" w:hAnsi="Centaur" w:eastAsia="Centaur" w:cs="Centaur"/>
          <w:sz w:val="43"/>
          <w:szCs w:val="43"/>
          <w:i w:val="1"/>
          <w:iCs w:val="1"/>
          <w:color w:val="191919"/>
        </w:rPr>
        <w:t xml:space="preserve">und Wegbeschreibung</w:t>
      </w:r>
    </w:p>
    <w:p>
      <w:pPr>
        <w:spacing w:after="0" w:line="208" w:lineRule="auto"/>
        <w:framePr w:w="1680" w:h="220" w:wrap="auto" w:hAnchor="page" w:vAnchor="page" w:x="3520" w:y="5275"/>
        <w:rPr>
          <w:rFonts w:ascii="Times New Roman" w:hAnsi="Times New Roman" w:eastAsia="Times New Roman" w:cs="Times New Roman"/>
          <w:sz w:val="22"/>
          <w:szCs w:val="22"/>
          <w:b w:val="1"/>
          <w:bCs w:val="1"/>
          <w:i w:val="1"/>
          <w:iCs w:val="1"/>
          <w:color w:val="191919"/>
        </w:rPr>
      </w:pPr>
      <w:r>
        <w:rPr>
          <w:rFonts w:ascii="Times New Roman" w:hAnsi="Times New Roman" w:eastAsia="Times New Roman" w:cs="Times New Roman"/>
          <w:sz w:val="22"/>
          <w:szCs w:val="22"/>
          <w:b w:val="1"/>
          <w:bCs w:val="1"/>
          <w:i w:val="1"/>
          <w:iCs w:val="1"/>
          <w:color w:val="191919"/>
        </w:rPr>
        <w:t xml:space="preserve">Von John Wimber</w:t>
      </w:r>
    </w:p>
    <w:p>
      <w:pPr>
        <w:jc w:val="both"/>
        <w:spacing w:after="0" w:line="317" w:lineRule="auto"/>
        <w:framePr w:w="5040" w:h="1990" w:wrap="auto" w:hAnchor="page" w:vAnchor="page" w:x="1840" w:y="5837"/>
        <w:rPr>
          <w:rFonts w:ascii="Centaur" w:hAnsi="Centaur" w:eastAsia="Centaur" w:cs="Centaur"/>
          <w:sz w:val="22"/>
          <w:szCs w:val="22"/>
          <w:b w:val="1"/>
          <w:bCs w:val="1"/>
          <w:i w:val="1"/>
          <w:iCs w:val="1"/>
          <w:color w:val="191919"/>
        </w:rPr>
      </w:pPr>
      <w:r>
        <w:rPr>
          <w:rFonts w:ascii="Centaur" w:hAnsi="Centaur" w:eastAsia="Centaur" w:cs="Centaur"/>
          <w:sz w:val="22"/>
          <w:szCs w:val="22"/>
          <w:b w:val="1"/>
          <w:bCs w:val="1"/>
          <w:i w:val="1"/>
          <w:iCs w:val="1"/>
          <w:color w:val="191919"/>
        </w:rPr>
        <w:t xml:space="preserve">John Wimber war Direktor von Vineyard Ministries International und Pastor der Vineyard Christian Fellowship in Anaheim, Kalifornien. Er war weithin bekannt für seine Führungsrolle in der Befreiungsdienstbewegung, vor allem durch sein einflussreiches Buch "Power Evangelism" und die nationalen und internationalen Konferenzen, die er zu diesem Thema abgehalten hat.</w:t>
      </w:r>
    </w:p>
    <w:p>
      <w:pPr>
        <w:spacing w:after="0" w:line="184" w:lineRule="auto"/>
        <w:framePr w:w="3560" w:h="307" w:wrap="auto" w:hAnchor="page" w:vAnchor="page" w:x="2580" w:y="8436"/>
        <w:rPr>
          <w:rFonts w:ascii="Centaur" w:hAnsi="Centaur" w:eastAsia="Centaur" w:cs="Centaur"/>
          <w:sz w:val="35"/>
          <w:szCs w:val="35"/>
          <w:b w:val="1"/>
          <w:bCs w:val="1"/>
          <w:i w:val="1"/>
          <w:iCs w:val="1"/>
          <w:color w:val="191919"/>
        </w:rPr>
      </w:pPr>
      <w:r>
        <w:rPr>
          <w:rFonts w:ascii="Centaur" w:hAnsi="Centaur" w:eastAsia="Centaur" w:cs="Centaur"/>
          <w:sz w:val="35"/>
          <w:szCs w:val="35"/>
          <w:b w:val="1"/>
          <w:bCs w:val="1"/>
          <w:i w:val="1"/>
          <w:iCs w:val="1"/>
          <w:color w:val="191919"/>
        </w:rPr>
        <w:t xml:space="preserve">Persönliche Pilgerreise</w:t>
      </w:r>
    </w:p>
    <w:p>
      <w:pPr>
        <w:jc w:val="right"/>
        <w:spacing w:after="0" w:line="238" w:lineRule="auto"/>
        <w:framePr w:w="6480" w:h="2440" w:wrap="auto" w:hAnchor="page" w:vAnchor="page" w:x="1120" w:y="8743"/>
        <w:rPr>
          <w:rFonts w:ascii="Times New Roman" w:hAnsi="Times New Roman" w:eastAsia="Times New Roman" w:cs="Times New Roman"/>
          <w:sz w:val="23"/>
          <w:szCs w:val="23"/>
          <w:b w:val="1"/>
          <w:bCs w:val="1"/>
          <w:i w:val="1"/>
          <w:iCs w:val="1"/>
          <w:color w:val="191919"/>
        </w:rPr>
      </w:pPr>
      <w:r>
        <w:rPr>
          <w:rFonts w:ascii="Centaur" w:hAnsi="Centaur" w:eastAsia="Centaur" w:cs="Centaur"/>
          <w:sz w:val="76"/>
          <w:szCs w:val="76"/>
          <w:b w:val="1"/>
          <w:bCs w:val="1"/>
          <w:i w:val="1"/>
          <w:iCs w:val="1"/>
          <w:color w:val="191919"/>
        </w:rPr>
        <w:t xml:space="preserve">Ich </w:t>
      </w:r>
      <w:r>
        <w:rPr>
          <w:rFonts w:ascii="Times New Roman" w:hAnsi="Times New Roman" w:eastAsia="Times New Roman" w:cs="Times New Roman"/>
          <w:sz w:val="23"/>
          <w:szCs w:val="23"/>
          <w:b w:val="1"/>
          <w:bCs w:val="1"/>
          <w:i w:val="1"/>
          <w:iCs w:val="1"/>
          <w:color w:val="191919"/>
        </w:rPr>
        <w:t xml:space="preserve">habe mich 1963 durch den Dienst von Gun-ner Payne zu Christus bekehrt, einem Mann, dessen Eifer für Jesus ihn dazu brachte, das Evangelium mit allem zu teilen, was atmete. Er ging in unserer Stadt Yorba Linda, Kalifornien, von Tür zu Tür und erzählte praktisch jedem Einwohner von der Erlösung durch Jesus. An den meisten Abenden in der Woche hielt er evangelistische Bibelstunden und beantwortete geduldig die Fragen der Suchenden bis spät in die Nacht. Meine Frau Carol und ich waren die Frucht eines dieser</w:t>
      </w:r>
    </w:p>
    <w:p>
      <w:pPr>
        <w:spacing w:after="0" w:line="191" w:lineRule="auto"/>
        <w:framePr w:w="1400" w:h="220" w:wrap="auto" w:hAnchor="page" w:vAnchor="page" w:x="1120" w:y="11298"/>
        <w:rPr>
          <w:rFonts w:ascii="Times New Roman" w:hAnsi="Times New Roman" w:eastAsia="Times New Roman" w:cs="Times New Roman"/>
          <w:sz w:val="24"/>
          <w:szCs w:val="24"/>
          <w:b w:val="1"/>
          <w:bCs w:val="1"/>
          <w:i w:val="1"/>
          <w:iCs w:val="1"/>
          <w:color w:val="191919"/>
        </w:rPr>
      </w:pPr>
      <w:r>
        <w:rPr>
          <w:rFonts w:ascii="Times New Roman" w:hAnsi="Times New Roman" w:eastAsia="Times New Roman" w:cs="Times New Roman"/>
          <w:sz w:val="24"/>
          <w:szCs w:val="24"/>
          <w:b w:val="1"/>
          <w:bCs w:val="1"/>
          <w:i w:val="1"/>
          <w:iCs w:val="1"/>
          <w:color w:val="191919"/>
        </w:rPr>
        <w:t xml:space="preserve">diese Studien.</w:t>
      </w:r>
    </w:p>
    <w:p>
      <w:pPr>
        <w:spacing w:after="0" w:line="191" w:lineRule="auto"/>
        <w:framePr w:w="780" w:h="223" w:wrap="auto" w:hAnchor="page" w:vAnchor="page" w:x="3960" w:y="11860"/>
        <w:rPr>
          <w:rFonts w:ascii="Centaur" w:hAnsi="Centaur" w:eastAsia="Centaur" w:cs="Centaur"/>
          <w:sz w:val="23"/>
          <w:szCs w:val="23"/>
          <w:b w:val="1"/>
          <w:bCs w:val="1"/>
          <w:i w:val="1"/>
          <w:iCs w:val="1"/>
          <w:color w:val="191919"/>
        </w:rPr>
      </w:pPr>
      <w:r>
        <w:rPr>
          <w:rFonts w:ascii="Centaur" w:hAnsi="Centaur" w:eastAsia="Centaur" w:cs="Centaur"/>
          <w:sz w:val="23"/>
          <w:szCs w:val="23"/>
          <w:b w:val="1"/>
          <w:bCs w:val="1"/>
          <w:i w:val="1"/>
          <w:iCs w:val="1"/>
          <w:color w:val="191919"/>
        </w:rPr>
        <w:t xml:space="preserve">| </w:t>
      </w:r>
      <w:r>
        <w:rPr>
          <w:rFonts w:ascii="Centaur" w:hAnsi="Centaur" w:eastAsia="Centaur" w:cs="Centaur"/>
          <w:sz w:val="21"/>
          <w:szCs w:val="21"/>
          <w:i w:val="1"/>
          <w:iCs w:val="1"/>
          <w:color w:val="191919"/>
        </w:rPr>
        <w:t xml:space="preserve">21 </w:t>
      </w:r>
      <w:r>
        <w:rPr>
          <w:rFonts w:ascii="Centaur" w:hAnsi="Centaur" w:eastAsia="Centaur" w:cs="Centaur"/>
          <w:sz w:val="23"/>
          <w:szCs w:val="23"/>
          <w:b w:val="1"/>
          <w:bCs w:val="1"/>
          <w:i w:val="1"/>
          <w:iCs w:val="1"/>
          <w:color w:val="191919"/>
        </w:rPr>
        <w:t xml:space="preserve">|</w:t>
      </w:r>
    </w:p>
    <w:p>
      <w:pPr>
        <w:spacing w:after="0" w:line="191" w:lineRule="auto"/>
        <w:rPr>
          <w:rFonts w:ascii="Centaur" w:hAnsi="Centaur" w:eastAsia="Centaur" w:cs="Centaur"/>
          <w:sz w:val="23"/>
          <w:szCs w:val="23"/>
          <w:b w:val="1"/>
          <w:bCs w:val="1"/>
          <w:i w:val="1"/>
          <w:iCs w:val="1"/>
          <w:color w:val="191919"/>
        </w:rPr>
        <w:sectPr>
          <w:pgSz w:w="8640" w:h="12960" w:orient="portrait"/>
          <w:cols w:equalWidth="1" w:space="0" w:num="1"/>
          <w:pgMar w:top="1440" w:right="1440" w:bottom="875" w:left="1440" w:header="0" w:footer="0" w:gutter="0"/>
        </w:sectPr>
      </w:pPr>
      <w:r>
        <w:rPr>
          <w:rFonts w:ascii="Centaur" w:hAnsi="Centaur" w:eastAsia="Centaur" w:cs="Centaur"/>
          <w:sz w:val="23"/>
          <w:szCs w:val="23"/>
          <w:b w:val="1"/>
          <w:bCs w:val="1"/>
          <w:i w:val="1"/>
          <w:iCs w:val="1"/>
          <w:color w:val="191919"/>
        </w:rPr>
        <w:drawing>
          <wp:anchor simplePos="0" relativeHeight="251657728" behindDoc="1" locked="0" layoutInCell="0" allowOverlap="1">
            <wp:simplePos x="0" y="0"/>
            <wp:positionH relativeFrom="page">
              <wp:posOffset>2146935</wp:posOffset>
            </wp:positionH>
            <wp:positionV relativeFrom="page">
              <wp:posOffset>1177925</wp:posOffset>
            </wp:positionV>
            <wp:extent cx="1250315" cy="8458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clrChange>
                        <a:clrFrom>
                          <a:srgbClr val="FFFFFF"/>
                        </a:clrFrom>
                        <a:clrTo>
                          <a:srgbClr val="FFFFFF">
                            <a:alpha val="0"/>
                          </a:srgbClr>
                        </a:clrTo>
                      </a:clrChange>
                      <a:extLst>
                        <a:ext uri="{28A0092B-C50C-407E-A947-70E740481C1C}"/>
                      </a:extLst>
                    </a:blip>
                    <a:srcRect/>
                    <a:stretch>
                      <a:fillRect/>
                    </a:stretch>
                  </pic:blipFill>
                  <pic:spPr bwMode="auto">
                    <a:xfrm>
                      <a:off x="0" y="0"/>
                      <a:ext cx="1250315" cy="845820"/>
                    </a:xfrm>
                    <a:prstGeom prst="rect">
                      <a:avLst/>
                    </a:prstGeom>
                    <a:noFill/>
                  </pic:spPr>
                </pic:pic>
              </a:graphicData>
            </a:graphic>
          </wp:anchor>
        </w:drawing>
      </w:r>
    </w:p>
    <w:bookmarkStart w:name="page21" w:id="20"/>
    <w:bookmarkEnd w:id="20"/>
    <w:p>
      <w:pPr>
        <w:spacing w:after="0"/>
        <w:rPr>
          <w:sz w:val="20"/>
          <w:szCs w:val="20"/>
          <w:color w:val="auto"/>
        </w:rPr>
      </w:pPr>
      <w:r>
        <w:rPr>
          <w:rFonts w:ascii="Centaur" w:hAnsi="Centaur" w:eastAsia="Centaur" w:cs="Centaur"/>
          <w:sz w:val="22"/>
          <w:szCs w:val="22"/>
          <w:color w:val="auto"/>
        </w:rPr>
        <w:t xml:space="preserve">22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firstLine="360"/>
        <w:spacing w:after="0" w:line="280" w:lineRule="auto"/>
        <w:rPr>
          <w:sz w:val="20"/>
          <w:szCs w:val="20"/>
          <w:color w:val="auto"/>
        </w:rPr>
      </w:pPr>
      <w:r>
        <w:rPr>
          <w:rFonts w:ascii="Times New Roman" w:hAnsi="Times New Roman" w:eastAsia="Times New Roman" w:cs="Times New Roman"/>
          <w:sz w:val="23"/>
          <w:szCs w:val="23"/>
          <w:color w:val="auto"/>
        </w:rPr>
        <w:t xml:space="preserve">Im ersten Jahr meines christlichen Lebens folgte ich Gunner und lernte, alles zu tun, was er tat. Dazu gehörte auch, den Menschen von Jesus zu erzählen. Ich konnte nicht auf den Markt oder in den Baumarkt gehen, ohne jemanden zu evangelisieren. Am Ende des Jahres hielt auch ich evangelistische Bibelstunden. Zwischen 1963 und 1970 haben Carol und ich Hunderte von Menschen zu Christus geführt, und 1970 leitete ich mehrere Bibelstudien pro Woche mit über 500 Teilnehmern. Ich wurde 1970 in den Stab der Yorba Linda Friends Church berufen, weil wir persönlich so viele neue Christen in die Kirche gebracht hatten. Sie waren wirklich unsere Schafe. Ich diente bis 1974 als Pastor.</w:t>
      </w:r>
    </w:p>
    <w:p>
      <w:pPr>
        <w:spacing w:after="0" w:line="58" w:lineRule="exact"/>
        <w:rPr>
          <w:sz w:val="20"/>
          <w:szCs w:val="20"/>
          <w:color w:val="auto"/>
        </w:rPr>
      </w:pPr>
    </w:p>
    <w:p>
      <w:pPr>
        <w:jc w:val="both"/>
        <w:ind w:end="80" w:firstLine="360"/>
        <w:spacing w:after="0" w:line="279" w:lineRule="auto"/>
        <w:rPr>
          <w:sz w:val="20"/>
          <w:szCs w:val="20"/>
          <w:color w:val="auto"/>
        </w:rPr>
      </w:pPr>
      <w:r>
        <w:rPr>
          <w:rFonts w:ascii="Times New Roman" w:hAnsi="Times New Roman" w:eastAsia="Times New Roman" w:cs="Times New Roman"/>
          <w:sz w:val="23"/>
          <w:szCs w:val="23"/>
          <w:color w:val="auto"/>
        </w:rPr>
        <w:t xml:space="preserve">Die meisten Menschen, die ich von 1963 bis 1974 zu Christus führte, kamen unter "normalen" Umständen, zumindest gemessen an den typischen evangelikalen Kriterien: Ich predigte das Evangelium und beantwortete einige Fragen, und die Zuhörer taten Buße und vertrauten Jesus. Aber gelegentlich führte ich jemanden auf ungewöhnliche Weise zu Christus. In manchen Fällen erhielt ich bemerkenswerte Einblicke in ihr Leben (zum Beispiel die Erkenntnis einer bestimmten schweren Sünde oder eines tiefen Schmerzes). Ein </w:t>
      </w:r>
      <w:r>
        <w:rPr>
          <w:rFonts w:ascii="Times New Roman" w:hAnsi="Times New Roman" w:eastAsia="Times New Roman" w:cs="Times New Roman"/>
          <w:sz w:val="23"/>
          <w:szCs w:val="23"/>
          <w:color w:val="auto"/>
        </w:rPr>
        <w:t xml:space="preserve">anderes Mal erlebte ich etwas, das wie eine übernatürliche Kraft durch mich zu fließen schien und die Menschen zu Gott zog, während ich davon erzählte.</w:t>
      </w:r>
      <w:r>
        <w:rPr>
          <w:rFonts w:ascii="Times New Roman" w:hAnsi="Times New Roman" w:eastAsia="Times New Roman" w:cs="Times New Roman"/>
          <w:sz w:val="13"/>
          <w:szCs w:val="13"/>
          <w:color w:val="auto"/>
        </w:rPr>
        <w:t xml:space="preserve">1 </w:t>
      </w:r>
      <w:r>
        <w:rPr>
          <w:rFonts w:ascii="Times New Roman" w:hAnsi="Times New Roman" w:eastAsia="Times New Roman" w:cs="Times New Roman"/>
          <w:sz w:val="23"/>
          <w:szCs w:val="23"/>
          <w:color w:val="auto"/>
        </w:rPr>
        <w:t xml:space="preserve">Als ich diese Erfahrungen meinen Kollegen schilderte, ermutigten sie mich, nicht darüber zu sprechen. Meine Kollegen fühlten sich unwohl (ich mich auch!) und meinten, ich würde an Ansehen verlieren, wenn andere Führungskräfte davon erfahren würden. Sie hatten keine Erklärung für das, was passiert war.</w:t>
      </w:r>
    </w:p>
    <w:p>
      <w:pPr>
        <w:spacing w:after="0" w:line="63" w:lineRule="exact"/>
        <w:rPr>
          <w:sz w:val="20"/>
          <w:szCs w:val="20"/>
          <w:color w:val="auto"/>
        </w:rPr>
      </w:pPr>
    </w:p>
    <w:p>
      <w:pPr>
        <w:jc w:val="both"/>
        <w:ind w:end="80" w:firstLine="360"/>
        <w:spacing w:after="0" w:line="279" w:lineRule="auto"/>
        <w:rPr>
          <w:sz w:val="20"/>
          <w:szCs w:val="20"/>
          <w:color w:val="auto"/>
        </w:rPr>
      </w:pPr>
      <w:r>
        <w:rPr>
          <w:rFonts w:ascii="Times New Roman" w:hAnsi="Times New Roman" w:eastAsia="Times New Roman" w:cs="Times New Roman"/>
          <w:sz w:val="23"/>
          <w:szCs w:val="23"/>
          <w:color w:val="auto"/>
        </w:rPr>
        <w:t xml:space="preserve">1974 verließ ich das Pastorenamt und wurde Gründungsdirektor der Abteilung für Gemeindewachstum am heutigen Charles E. Fuller Institute of Evangelism and Church Growth. In den folgenden vier Jahren führte ich mehrere tausend Pastoren in die Prinzipien des Gemeindewachstums ein, reiste durch ganz Amerika und besuchte Dutzende von Denominationen. In dieser Zeit lernte ich einige Penezostalen kennen, einen Teil der Kirche, über den ich bis dahin nur wenig wusste. (Das meiste, was ich wusste, war ungenau.) Die bekanntesten Gruppen waren die Church of God (Cleveland, Tennessee), die Assemblies of God (Springfield, Missouri) und die Pentecostal Holiness Church (Franklin, Georgia). Jede Gruppe erlebte ein dramatisches Wachstum,</w:t>
      </w:r>
    </w:p>
    <w:p>
      <w:pPr>
        <w:sectPr>
          <w:pgSz w:w="8640" w:h="12960" w:orient="portrait"/>
          <w:cols w:equalWidth="0" w:num="1">
            <w:col w:w="6460"/>
          </w:cols>
          <w:pgMar w:top="656" w:right="1100" w:bottom="412" w:left="1080" w:header="0" w:footer="0" w:gutter="0"/>
        </w:sectPr>
      </w:pPr>
    </w:p>
    <w:bookmarkStart w:name="page22" w:id="21"/>
    <w:bookmarkEnd w:id="21"/>
    <w:p>
      <w:pPr>
        <w:ind w:start="2600"/>
        <w:spacing w:after="0"/>
        <w:rPr>
          <w:sz w:val="20"/>
          <w:szCs w:val="20"/>
          <w:color w:val="auto"/>
        </w:rPr>
      </w:pPr>
      <w:r>
        <w:rPr>
          <w:rFonts w:ascii="Centaur" w:hAnsi="Centaur" w:eastAsia="Centaur" w:cs="Centaur"/>
          <w:sz w:val="19"/>
          <w:szCs w:val="19"/>
          <w:i w:val="1"/>
          <w:iCs w:val="1"/>
          <w:color w:val="auto"/>
        </w:rPr>
        <w:t xml:space="preserve">Power Evangelism - Definitionen und Richtungen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23</w:t>
      </w:r>
    </w:p>
    <w:p>
      <w:pPr>
        <w:spacing w:after="0" w:line="200" w:lineRule="exact"/>
        <w:rPr>
          <w:sz w:val="20"/>
          <w:szCs w:val="20"/>
          <w:color w:val="auto"/>
        </w:rPr>
      </w:pPr>
    </w:p>
    <w:p>
      <w:pPr>
        <w:spacing w:after="0" w:line="286" w:lineRule="exact"/>
        <w:rPr>
          <w:sz w:val="20"/>
          <w:szCs w:val="20"/>
          <w:color w:val="auto"/>
        </w:rPr>
      </w:pPr>
    </w:p>
    <w:p>
      <w:pPr>
        <w:jc w:val="both"/>
        <w:spacing w:after="0" w:line="272" w:lineRule="auto"/>
        <w:rPr>
          <w:sz w:val="20"/>
          <w:szCs w:val="20"/>
          <w:color w:val="auto"/>
        </w:rPr>
      </w:pPr>
      <w:r>
        <w:rPr>
          <w:rFonts w:ascii="Times New Roman" w:hAnsi="Times New Roman" w:eastAsia="Times New Roman" w:cs="Times New Roman"/>
          <w:sz w:val="25"/>
          <w:szCs w:val="25"/>
          <w:color w:val="auto"/>
        </w:rPr>
        <w:t xml:space="preserve">und jeder schrieb es der Kombination aus der Verkündigung des Evangeliums und den Kraftakten des Heiligen Geistes zu.</w:t>
      </w:r>
    </w:p>
    <w:p>
      <w:pPr>
        <w:spacing w:after="0" w:line="80" w:lineRule="exact"/>
        <w:rPr>
          <w:sz w:val="20"/>
          <w:szCs w:val="20"/>
          <w:color w:val="auto"/>
        </w:rPr>
      </w:pPr>
    </w:p>
    <w:p>
      <w:pPr>
        <w:jc w:val="both"/>
        <w:ind w:firstLine="360"/>
        <w:spacing w:after="0" w:line="281" w:lineRule="auto"/>
        <w:rPr>
          <w:sz w:val="20"/>
          <w:szCs w:val="20"/>
          <w:color w:val="auto"/>
        </w:rPr>
      </w:pPr>
      <w:r>
        <w:rPr>
          <w:rFonts w:ascii="Times New Roman" w:hAnsi="Times New Roman" w:eastAsia="Times New Roman" w:cs="Times New Roman"/>
          <w:sz w:val="24"/>
          <w:szCs w:val="24"/>
          <w:color w:val="auto"/>
        </w:rPr>
        <w:t xml:space="preserve">Aufgrund meines Dispensationshintergrunds war ich skeptisch, was ihre Heilungsansprüche anging. Aber ich konnte sie wegen ihres unbestreitbaren Wachstums nicht abschreiben. Also besuchte ich ihre Buchläden und besorgte mir Literatur von oder über Männer wie John G. Lake, Wil-Liam Branham, die Bosworth-Brüder und Alexander Dowey. Ihre Schriften überzeugten mich zwar nicht davon, dass sie große theologische Einsichten hatten, aber sie überzeugten mich, dass sie keine Betrüger waren. Und sie erweckten in mir die Erinnerung an meine früheren, unerklärlichen evangelistischen Erfahrungen. Mir begann zu dämmern, dass einige meiner Erfahrungen vielleicht irgendwie mit dem Wirken des Heiligen Geistes zusammenhingen.</w:t>
      </w:r>
    </w:p>
    <w:p>
      <w:pPr>
        <w:spacing w:after="0" w:line="80" w:lineRule="exact"/>
        <w:rPr>
          <w:sz w:val="20"/>
          <w:szCs w:val="20"/>
          <w:color w:val="auto"/>
        </w:rPr>
      </w:pPr>
    </w:p>
    <w:p>
      <w:pPr>
        <w:jc w:val="both"/>
        <w:ind w:firstLine="360"/>
        <w:spacing w:after="0" w:line="269" w:lineRule="auto"/>
        <w:rPr>
          <w:sz w:val="20"/>
          <w:szCs w:val="20"/>
          <w:color w:val="auto"/>
        </w:rPr>
      </w:pPr>
      <w:r>
        <w:rPr>
          <w:rFonts w:ascii="Times New Roman" w:hAnsi="Times New Roman" w:eastAsia="Times New Roman" w:cs="Times New Roman"/>
          <w:sz w:val="25"/>
          <w:szCs w:val="25"/>
          <w:color w:val="auto"/>
        </w:rPr>
        <w:t xml:space="preserve">Während dieser Zeit engagierte ich mich an der Fuller School of World Mission, wo ich als Lehrbeauftragter tätig war. In Fuller hatte ich die Ehre, Professoren wie Donald McGavran, Chuck Kraft, Paul Hiebert, C. Peter Wagner und Russell Spittler von der School of Theology kennenzulernen. Außerdem lernte ich die Schriften von George Eldon Ladd kennen, insbesondere sein Werk über das Königtum Gottes. Seminarkurse und Berichte über Zeichen und Wunder aus der Dritten Welt erweichten mein Herz gegenüber dem Heiligen Geist und den charismatischen Gaben, vor allem in Bezug auf die Evangelisation.</w:t>
      </w:r>
    </w:p>
    <w:p>
      <w:pPr>
        <w:spacing w:after="0" w:line="89" w:lineRule="exact"/>
        <w:rPr>
          <w:sz w:val="20"/>
          <w:szCs w:val="20"/>
          <w:color w:val="auto"/>
        </w:rPr>
      </w:pPr>
    </w:p>
    <w:p>
      <w:pPr>
        <w:jc w:val="both"/>
        <w:ind w:firstLine="360"/>
        <w:spacing w:after="0" w:line="282" w:lineRule="auto"/>
        <w:rPr>
          <w:sz w:val="20"/>
          <w:szCs w:val="20"/>
          <w:color w:val="auto"/>
        </w:rPr>
      </w:pPr>
      <w:r>
        <w:rPr>
          <w:rFonts w:ascii="Times New Roman" w:hAnsi="Times New Roman" w:eastAsia="Times New Roman" w:cs="Times New Roman"/>
          <w:sz w:val="24"/>
          <w:szCs w:val="24"/>
          <w:color w:val="auto"/>
        </w:rPr>
        <w:t xml:space="preserve">Auch in Fuller traf ich viele Pastoren aus der Dritten Welt, die von dramatischen Zeichen und Wundern und Gemeindewachstum berichteten. Zuerst waren sie schweigsam, aber als ich sie darauf ansprach, erzählten sie mir bemerkenswerte Geschichten. Mir wurde klar, dass die Kraft Gottes in der Dritten Welt auf eine Weise wirkt, die ich heute nicht mehr für möglich gehalten hätte. Ihre Erfahrungen ließen meine früheren, unerklärlichen evangelistischen Begegnungen im Vergleich dazu verblassen. An diesem Punkt fühlte ich mich gezwungen, die Heilige Schrift erneut zu untersuchen und die Beziehung zwischen geistlichen Gaben und Evangelisation genauer zu betrachten.</w:t>
      </w:r>
    </w:p>
    <w:p>
      <w:pPr>
        <w:sectPr>
          <w:pgSz w:w="8640" w:h="12960" w:orient="portrait"/>
          <w:cols w:equalWidth="0" w:num="1">
            <w:col w:w="6400"/>
          </w:cols>
          <w:pgMar w:top="656" w:right="1080" w:bottom="402" w:left="1160" w:header="0" w:footer="0" w:gutter="0"/>
        </w:sectPr>
      </w:pPr>
    </w:p>
    <w:bookmarkStart w:name="page23" w:id="22"/>
    <w:bookmarkEnd w:id="22"/>
    <w:p>
      <w:pPr>
        <w:spacing w:after="0"/>
        <w:rPr>
          <w:sz w:val="20"/>
          <w:szCs w:val="20"/>
          <w:color w:val="auto"/>
        </w:rPr>
      </w:pPr>
      <w:r>
        <w:rPr>
          <w:rFonts w:ascii="Centaur" w:hAnsi="Centaur" w:eastAsia="Centaur" w:cs="Centaur"/>
          <w:sz w:val="22"/>
          <w:szCs w:val="22"/>
          <w:color w:val="auto"/>
        </w:rPr>
        <w:t xml:space="preserve">24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21"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Bibelstudium</w:t>
      </w:r>
    </w:p>
    <w:p>
      <w:pPr>
        <w:spacing w:after="0" w:line="121" w:lineRule="exact"/>
        <w:rPr>
          <w:sz w:val="20"/>
          <w:szCs w:val="20"/>
          <w:color w:val="auto"/>
        </w:rPr>
      </w:pPr>
    </w:p>
    <w:p>
      <w:pPr>
        <w:jc w:val="both"/>
        <w:ind w:firstLine="360"/>
        <w:spacing w:after="0" w:line="269" w:lineRule="auto"/>
        <w:rPr>
          <w:sz w:val="20"/>
          <w:szCs w:val="20"/>
          <w:color w:val="auto"/>
        </w:rPr>
      </w:pPr>
      <w:r>
        <w:rPr>
          <w:rFonts w:ascii="Times New Roman" w:hAnsi="Times New Roman" w:eastAsia="Times New Roman" w:cs="Times New Roman"/>
          <w:sz w:val="24"/>
          <w:szCs w:val="24"/>
          <w:color w:val="auto"/>
        </w:rPr>
        <w:t xml:space="preserve">Ich habe in der Bibel nachgeschlagen und versucht, drei Fragen zu beantworten. Erstens: Wie hat Jesus evangelisiert? Zweitens: Wie hat Jesus die Jünger beauftragt? Drittens: Wie evangelisierten die Jünger im Lichte ihres Auftrags? Mein Buch </w:t>
      </w:r>
      <w:r>
        <w:rPr>
          <w:rFonts w:ascii="Times New Roman" w:hAnsi="Times New Roman" w:eastAsia="Times New Roman" w:cs="Times New Roman"/>
          <w:sz w:val="24"/>
          <w:szCs w:val="24"/>
          <w:i w:val="1"/>
          <w:iCs w:val="1"/>
          <w:color w:val="auto"/>
        </w:rPr>
        <w:t xml:space="preserve">Power Evangelism </w:t>
      </w:r>
      <w:r>
        <w:rPr>
          <w:rFonts w:ascii="Times New Roman" w:hAnsi="Times New Roman" w:eastAsia="Times New Roman" w:cs="Times New Roman"/>
          <w:sz w:val="24"/>
          <w:szCs w:val="24"/>
          <w:color w:val="auto"/>
        </w:rPr>
        <w:t xml:space="preserve">ist die Frucht meiner Studie. In diesem Aufsatz werde ich nur einige Punkte hervorheben, die dazu geführt haben, dass ich den Begriff "Power-Evangelisation" geprägt habe, indem ich auf jede der oben genannten Fragen eingehe.</w:t>
      </w:r>
    </w:p>
    <w:p>
      <w:pPr>
        <w:spacing w:after="0" w:line="321"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Wie hat Jesus evangelisiert?</w:t>
      </w:r>
    </w:p>
    <w:p>
      <w:pPr>
        <w:spacing w:after="0" w:line="135" w:lineRule="exact"/>
        <w:rPr>
          <w:sz w:val="20"/>
          <w:szCs w:val="20"/>
          <w:color w:val="auto"/>
        </w:rPr>
      </w:pPr>
    </w:p>
    <w:p>
      <w:pPr>
        <w:jc w:val="both"/>
        <w:ind w:firstLine="360"/>
        <w:spacing w:after="0" w:line="258" w:lineRule="auto"/>
        <w:rPr>
          <w:sz w:val="20"/>
          <w:szCs w:val="20"/>
          <w:color w:val="auto"/>
        </w:rPr>
      </w:pPr>
      <w:r>
        <w:rPr>
          <w:rFonts w:ascii="Times New Roman" w:hAnsi="Times New Roman" w:eastAsia="Times New Roman" w:cs="Times New Roman"/>
          <w:sz w:val="25"/>
          <w:szCs w:val="25"/>
          <w:color w:val="auto"/>
        </w:rPr>
        <w:t xml:space="preserve">Zu Beginn seines öffentlichen Wirkens verkündete Jesus in der Synagoge seiner Heimatstadt Nazareth mit einem Zitat aus Jesaja 61,1-2, dass:</w:t>
      </w:r>
    </w:p>
    <w:p>
      <w:pPr>
        <w:spacing w:after="0" w:line="80" w:lineRule="exact"/>
        <w:rPr>
          <w:sz w:val="20"/>
          <w:szCs w:val="20"/>
          <w:color w:val="auto"/>
        </w:rPr>
      </w:pPr>
    </w:p>
    <w:p>
      <w:pPr>
        <w:jc w:val="both"/>
        <w:ind w:start="540" w:end="520"/>
        <w:spacing w:after="0" w:line="287" w:lineRule="auto"/>
        <w:rPr>
          <w:sz w:val="20"/>
          <w:szCs w:val="20"/>
          <w:color w:val="auto"/>
        </w:rPr>
      </w:pPr>
      <w:r>
        <w:rPr>
          <w:rFonts w:ascii="Times New Roman" w:hAnsi="Times New Roman" w:eastAsia="Times New Roman" w:cs="Times New Roman"/>
          <w:sz w:val="23"/>
          <w:szCs w:val="23"/>
          <w:i w:val="1"/>
          <w:iCs w:val="1"/>
          <w:color w:val="auto"/>
        </w:rPr>
        <w:t xml:space="preserve">Der Geist des Herrn ist auf mir, denn er hat mich gesalbt, den Armen eine gute Nachricht zu verkünden. Er hat mich gesandt, damit ich den Gefangenen die Freiheit und den Blinden das Augenlicht verkünde, damit ich die Unterdrückten befreie und das Gnadenjahr des Herrn ausrufe....Heute wird diese Schrift erfüllt, wenn ihr sie hört </w:t>
      </w:r>
      <w:r>
        <w:rPr>
          <w:rFonts w:ascii="Times New Roman" w:hAnsi="Times New Roman" w:eastAsia="Times New Roman" w:cs="Times New Roman"/>
          <w:sz w:val="23"/>
          <w:szCs w:val="23"/>
          <w:color w:val="auto"/>
        </w:rPr>
        <w:t xml:space="preserve">(Lukas 4:18-19, 21).</w:t>
      </w:r>
    </w:p>
    <w:p>
      <w:pPr>
        <w:spacing w:after="0" w:line="31" w:lineRule="exact"/>
        <w:rPr>
          <w:sz w:val="20"/>
          <w:szCs w:val="20"/>
          <w:color w:val="auto"/>
        </w:rPr>
      </w:pPr>
    </w:p>
    <w:p>
      <w:pPr>
        <w:jc w:val="both"/>
        <w:ind w:firstLine="360"/>
        <w:spacing w:after="0" w:line="257" w:lineRule="auto"/>
        <w:rPr>
          <w:sz w:val="20"/>
          <w:szCs w:val="20"/>
          <w:color w:val="auto"/>
        </w:rPr>
      </w:pPr>
      <w:r>
        <w:rPr>
          <w:rFonts w:ascii="Times New Roman" w:hAnsi="Times New Roman" w:eastAsia="Times New Roman" w:cs="Times New Roman"/>
          <w:sz w:val="25"/>
          <w:szCs w:val="25"/>
          <w:color w:val="auto"/>
        </w:rPr>
        <w:t xml:space="preserve">In den Evangelien zeigt sich ein klares Muster des Dienstes, das sich überall wiederholt, wo Jesus hinging. Erstens: </w:t>
      </w:r>
      <w:r>
        <w:rPr>
          <w:rFonts w:ascii="Times New Roman" w:hAnsi="Times New Roman" w:eastAsia="Times New Roman" w:cs="Times New Roman"/>
          <w:sz w:val="25"/>
          <w:szCs w:val="25"/>
          <w:i w:val="1"/>
          <w:iCs w:val="1"/>
          <w:color w:val="auto"/>
        </w:rPr>
        <w:t xml:space="preserve">Verkündigung</w:t>
      </w:r>
      <w:r>
        <w:rPr>
          <w:rFonts w:ascii="Times New Roman" w:hAnsi="Times New Roman" w:eastAsia="Times New Roman" w:cs="Times New Roman"/>
          <w:sz w:val="25"/>
          <w:szCs w:val="25"/>
          <w:color w:val="auto"/>
        </w:rPr>
        <w:t xml:space="preserve">: Er predigte Umkehr und die gute Nachricht vom Reich Gottes. Zweitens: </w:t>
      </w:r>
      <w:r>
        <w:rPr>
          <w:rFonts w:ascii="Times New Roman" w:hAnsi="Times New Roman" w:eastAsia="Times New Roman" w:cs="Times New Roman"/>
          <w:sz w:val="25"/>
          <w:szCs w:val="25"/>
          <w:i w:val="1"/>
          <w:iCs w:val="1"/>
          <w:color w:val="auto"/>
        </w:rPr>
        <w:t xml:space="preserve">Demonstration</w:t>
      </w:r>
      <w:r>
        <w:rPr>
          <w:rFonts w:ascii="Times New Roman" w:hAnsi="Times New Roman" w:eastAsia="Times New Roman" w:cs="Times New Roman"/>
          <w:sz w:val="25"/>
          <w:szCs w:val="25"/>
          <w:color w:val="auto"/>
        </w:rPr>
        <w:t xml:space="preserve">: Er trieb Dämonen aus, heilte Kranke und erweckte Tote - was bewies, dass er der Gesalbte war und dass das Reich Gottes in ihm gegenwärtig war.</w:t>
      </w:r>
    </w:p>
    <w:p>
      <w:pPr>
        <w:spacing w:after="0" w:line="81" w:lineRule="exact"/>
        <w:rPr>
          <w:sz w:val="20"/>
          <w:szCs w:val="20"/>
          <w:color w:val="auto"/>
        </w:rPr>
      </w:pPr>
    </w:p>
    <w:p>
      <w:pPr>
        <w:jc w:val="both"/>
        <w:ind w:firstLine="360"/>
        <w:spacing w:after="0" w:line="258" w:lineRule="auto"/>
        <w:rPr>
          <w:sz w:val="20"/>
          <w:szCs w:val="20"/>
          <w:color w:val="auto"/>
        </w:rPr>
      </w:pPr>
      <w:r>
        <w:rPr>
          <w:rFonts w:ascii="Times New Roman" w:hAnsi="Times New Roman" w:eastAsia="Times New Roman" w:cs="Times New Roman"/>
          <w:sz w:val="25"/>
          <w:szCs w:val="25"/>
          <w:color w:val="auto"/>
        </w:rPr>
        <w:t xml:space="preserve">Die Evangelien fassen sein Wirken gelegentlich zusammen. Es ist besonders interessant zu lesen, was Matthäus als das Wichtigste am Dienst Christi ansah:</w:t>
      </w:r>
    </w:p>
    <w:p>
      <w:pPr>
        <w:spacing w:after="0" w:line="80" w:lineRule="exact"/>
        <w:rPr>
          <w:sz w:val="20"/>
          <w:szCs w:val="20"/>
          <w:color w:val="auto"/>
        </w:rPr>
      </w:pPr>
    </w:p>
    <w:p>
      <w:pPr>
        <w:jc w:val="both"/>
        <w:ind w:start="540" w:end="540"/>
        <w:spacing w:after="0" w:line="329" w:lineRule="auto"/>
        <w:rPr>
          <w:sz w:val="20"/>
          <w:szCs w:val="20"/>
          <w:color w:val="auto"/>
        </w:rPr>
      </w:pPr>
      <w:r>
        <w:rPr>
          <w:rFonts w:ascii="Times New Roman" w:hAnsi="Times New Roman" w:eastAsia="Times New Roman" w:cs="Times New Roman"/>
          <w:sz w:val="21"/>
          <w:szCs w:val="21"/>
          <w:i w:val="1"/>
          <w:iCs w:val="1"/>
          <w:color w:val="auto"/>
        </w:rPr>
        <w:t xml:space="preserve">Jesus zog durch ganz Galiläa, lehrte in den Synagogen, predigte die frohe Botschaft vom Reich Gottes und heilte alle Krankheiten und Gebrechen des Volkes. Die Nachricht von ihm verbreitete sich in ganz Syrien, und die Menschen brachten alle zu ihm, die</w:t>
      </w:r>
    </w:p>
    <w:p>
      <w:pPr>
        <w:sectPr>
          <w:pgSz w:w="8640" w:h="12960" w:orient="portrait"/>
          <w:cols w:equalWidth="0" w:num="1">
            <w:col w:w="6380"/>
          </w:cols>
          <w:pgMar w:top="656" w:right="1180" w:bottom="336" w:left="1080" w:header="0" w:footer="0" w:gutter="0"/>
        </w:sectPr>
      </w:pPr>
    </w:p>
    <w:bookmarkStart w:name="page24" w:id="23"/>
    <w:bookmarkEnd w:id="23"/>
    <w:p>
      <w:pPr>
        <w:ind w:start="2600"/>
        <w:spacing w:after="0"/>
        <w:rPr>
          <w:sz w:val="20"/>
          <w:szCs w:val="20"/>
          <w:color w:val="auto"/>
        </w:rPr>
      </w:pPr>
      <w:r>
        <w:rPr>
          <w:rFonts w:ascii="Centaur" w:hAnsi="Centaur" w:eastAsia="Centaur" w:cs="Centaur"/>
          <w:sz w:val="19"/>
          <w:szCs w:val="19"/>
          <w:i w:val="1"/>
          <w:iCs w:val="1"/>
          <w:color w:val="auto"/>
        </w:rPr>
        <w:t xml:space="preserve">Power Evangelism - Definitionen und Richtungen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25</w:t>
      </w:r>
    </w:p>
    <w:p>
      <w:pPr>
        <w:spacing w:after="0" w:line="200" w:lineRule="exact"/>
        <w:rPr>
          <w:sz w:val="20"/>
          <w:szCs w:val="20"/>
          <w:color w:val="auto"/>
        </w:rPr>
      </w:pPr>
    </w:p>
    <w:p>
      <w:pPr>
        <w:spacing w:after="0" w:line="286" w:lineRule="exact"/>
        <w:rPr>
          <w:sz w:val="20"/>
          <w:szCs w:val="20"/>
          <w:color w:val="auto"/>
        </w:rPr>
      </w:pPr>
    </w:p>
    <w:p>
      <w:pPr>
        <w:jc w:val="both"/>
        <w:ind w:start="540" w:end="540"/>
        <w:spacing w:after="0" w:line="299" w:lineRule="auto"/>
        <w:rPr>
          <w:sz w:val="20"/>
          <w:szCs w:val="20"/>
          <w:color w:val="auto"/>
        </w:rPr>
      </w:pPr>
      <w:r>
        <w:rPr>
          <w:rFonts w:ascii="Times New Roman" w:hAnsi="Times New Roman" w:eastAsia="Times New Roman" w:cs="Times New Roman"/>
          <w:sz w:val="22"/>
          <w:szCs w:val="22"/>
          <w:i w:val="1"/>
          <w:iCs w:val="1"/>
          <w:color w:val="auto"/>
        </w:rPr>
        <w:t xml:space="preserve">die an verschiedenen Krankheiten erkrankt waren, die unter starken Schmerzen litten, die von Dämonen besessen waren, die Anfälle hatten und die Paralysierten, und er heilte sie. Große Menschenmengen aus Galiläa, der Dekapolis, Jerusalem, Judäa und der Region jenseits des Jor-dan folgten ihm </w:t>
      </w:r>
      <w:r>
        <w:rPr>
          <w:rFonts w:ascii="Times New Roman" w:hAnsi="Times New Roman" w:eastAsia="Times New Roman" w:cs="Times New Roman"/>
          <w:sz w:val="22"/>
          <w:szCs w:val="22"/>
          <w:color w:val="auto"/>
        </w:rPr>
        <w:t xml:space="preserve">(Matthäus 4,23-25; siehe auch 9,35-36).</w:t>
      </w:r>
    </w:p>
    <w:p>
      <w:pPr>
        <w:spacing w:after="0" w:line="13" w:lineRule="exact"/>
        <w:rPr>
          <w:sz w:val="20"/>
          <w:szCs w:val="20"/>
          <w:color w:val="auto"/>
        </w:rPr>
      </w:pPr>
    </w:p>
    <w:p>
      <w:pPr>
        <w:jc w:val="both"/>
        <w:ind w:firstLine="360"/>
        <w:spacing w:after="0" w:line="275" w:lineRule="auto"/>
        <w:rPr>
          <w:sz w:val="20"/>
          <w:szCs w:val="20"/>
          <w:color w:val="auto"/>
        </w:rPr>
      </w:pPr>
      <w:r>
        <w:rPr>
          <w:rFonts w:ascii="Times New Roman" w:hAnsi="Times New Roman" w:eastAsia="Times New Roman" w:cs="Times New Roman"/>
          <w:sz w:val="23"/>
          <w:szCs w:val="23"/>
          <w:color w:val="auto"/>
        </w:rPr>
        <w:t xml:space="preserve">Auch hier sehen wir das Muster der Verkündigung in Kombination mit der Demonstration des Reiches Gottes, was zu großen Menschenmengen und vielen Anhängern führte. Passagen wie diese, die das Wirken Jesu zusammenfassen, sind insofern von Bedeutung, als sie uns sagen, was Jesus </w:t>
      </w:r>
      <w:r>
        <w:rPr>
          <w:rFonts w:ascii="Times New Roman" w:hAnsi="Times New Roman" w:eastAsia="Times New Roman" w:cs="Times New Roman"/>
          <w:sz w:val="23"/>
          <w:szCs w:val="23"/>
          <w:i w:val="1"/>
          <w:iCs w:val="1"/>
          <w:color w:val="auto"/>
        </w:rPr>
        <w:t xml:space="preserve">getan hat</w:t>
      </w:r>
      <w:r>
        <w:rPr>
          <w:rFonts w:ascii="Times New Roman" w:hAnsi="Times New Roman" w:eastAsia="Times New Roman" w:cs="Times New Roman"/>
          <w:sz w:val="23"/>
          <w:szCs w:val="23"/>
          <w:color w:val="auto"/>
        </w:rPr>
        <w:t xml:space="preserve">. Das ist jedoch nicht überraschend. Denn in der rabbinischen Denkweise war das, was man tat, genauso wichtig wie das, was man glaubte. Der Herr Jesus Christus demonstrierte dieses Konzept deutlich. Er gab sein Leben und seine </w:t>
      </w:r>
      <w:r>
        <w:rPr>
          <w:rFonts w:ascii="Times New Roman" w:hAnsi="Times New Roman" w:eastAsia="Times New Roman" w:cs="Times New Roman"/>
          <w:sz w:val="23"/>
          <w:szCs w:val="23"/>
          <w:i w:val="1"/>
          <w:iCs w:val="1"/>
          <w:color w:val="auto"/>
        </w:rPr>
        <w:t xml:space="preserve">Lebensweise an die </w:t>
      </w:r>
      <w:r>
        <w:rPr>
          <w:rFonts w:ascii="Times New Roman" w:hAnsi="Times New Roman" w:eastAsia="Times New Roman" w:cs="Times New Roman"/>
          <w:sz w:val="23"/>
          <w:szCs w:val="23"/>
          <w:color w:val="auto"/>
        </w:rPr>
        <w:t xml:space="preserve">Jünger weiter</w:t>
      </w:r>
      <w:r>
        <w:rPr>
          <w:rFonts w:ascii="Times New Roman" w:hAnsi="Times New Roman" w:eastAsia="Times New Roman" w:cs="Times New Roman"/>
          <w:sz w:val="23"/>
          <w:szCs w:val="23"/>
          <w:color w:val="auto"/>
        </w:rPr>
        <w:t xml:space="preserve">. Das ist eine wichtige Information für das Verständnis des Missionsbefehls in Matthäus 28,18-20.</w:t>
      </w:r>
    </w:p>
    <w:p>
      <w:pPr>
        <w:spacing w:after="0" w:line="63" w:lineRule="exact"/>
        <w:rPr>
          <w:sz w:val="20"/>
          <w:szCs w:val="20"/>
          <w:color w:val="auto"/>
        </w:rPr>
      </w:pPr>
    </w:p>
    <w:p>
      <w:pPr>
        <w:jc w:val="both"/>
        <w:ind w:firstLine="360"/>
        <w:spacing w:after="0" w:line="277" w:lineRule="auto"/>
        <w:rPr>
          <w:sz w:val="20"/>
          <w:szCs w:val="20"/>
          <w:color w:val="auto"/>
        </w:rPr>
      </w:pPr>
      <w:r>
        <w:rPr>
          <w:rFonts w:ascii="Times New Roman" w:hAnsi="Times New Roman" w:eastAsia="Times New Roman" w:cs="Times New Roman"/>
          <w:sz w:val="23"/>
          <w:szCs w:val="23"/>
          <w:color w:val="auto"/>
        </w:rPr>
        <w:t xml:space="preserve">Ein weiterer wichtiger Aspekt des Dienstes von Jesus Christus war seine Betonung des Reiches Gottes. Mein erstes Buch, </w:t>
      </w:r>
      <w:r>
        <w:rPr>
          <w:rFonts w:ascii="Times New Roman" w:hAnsi="Times New Roman" w:eastAsia="Times New Roman" w:cs="Times New Roman"/>
          <w:sz w:val="23"/>
          <w:szCs w:val="23"/>
          <w:i w:val="1"/>
          <w:iCs w:val="1"/>
          <w:color w:val="auto"/>
        </w:rPr>
        <w:t xml:space="preserve">Power Evangelism</w:t>
      </w:r>
      <w:r>
        <w:rPr>
          <w:rFonts w:ascii="Times New Roman" w:hAnsi="Times New Roman" w:eastAsia="Times New Roman" w:cs="Times New Roman"/>
          <w:sz w:val="23"/>
          <w:szCs w:val="23"/>
          <w:color w:val="auto"/>
        </w:rPr>
        <w:t xml:space="preserve">, hätte genauso gut </w:t>
      </w:r>
      <w:r>
        <w:rPr>
          <w:rFonts w:ascii="Times New Roman" w:hAnsi="Times New Roman" w:eastAsia="Times New Roman" w:cs="Times New Roman"/>
          <w:sz w:val="23"/>
          <w:szCs w:val="23"/>
          <w:i w:val="1"/>
          <w:iCs w:val="1"/>
          <w:color w:val="auto"/>
        </w:rPr>
        <w:t xml:space="preserve">Königreichsevangelisation heißen können</w:t>
      </w:r>
      <w:r>
        <w:rPr>
          <w:rFonts w:ascii="Times New Roman" w:hAnsi="Times New Roman" w:eastAsia="Times New Roman" w:cs="Times New Roman"/>
          <w:sz w:val="23"/>
          <w:szCs w:val="23"/>
          <w:color w:val="auto"/>
        </w:rPr>
        <w:t xml:space="preserve">, denn seine grundlegende Prämisse (und das Thema des ersten Kapitels) ist, dass das Reich Gottes in Christus gekommen ist und dass jeder Christ dazu berufen ist, das Reich heute zu predigen und zu demonstrieren.</w:t>
      </w:r>
      <w:r>
        <w:rPr>
          <w:rFonts w:ascii="Times New Roman" w:hAnsi="Times New Roman" w:eastAsia="Times New Roman" w:cs="Times New Roman"/>
          <w:sz w:val="13"/>
          <w:szCs w:val="13"/>
          <w:color w:val="auto"/>
        </w:rPr>
        <w:t xml:space="preserve">2</w:t>
      </w:r>
    </w:p>
    <w:p>
      <w:pPr>
        <w:spacing w:after="0" w:line="57" w:lineRule="exact"/>
        <w:rPr>
          <w:sz w:val="20"/>
          <w:szCs w:val="20"/>
          <w:color w:val="auto"/>
        </w:rPr>
      </w:pPr>
    </w:p>
    <w:p>
      <w:pPr>
        <w:jc w:val="both"/>
        <w:ind w:firstLine="360"/>
        <w:spacing w:after="0" w:line="263" w:lineRule="auto"/>
        <w:rPr>
          <w:sz w:val="20"/>
          <w:szCs w:val="20"/>
          <w:color w:val="auto"/>
        </w:rPr>
      </w:pPr>
      <w:r>
        <w:rPr>
          <w:rFonts w:ascii="Times New Roman" w:hAnsi="Times New Roman" w:eastAsia="Times New Roman" w:cs="Times New Roman"/>
          <w:sz w:val="24"/>
          <w:szCs w:val="24"/>
          <w:color w:val="auto"/>
        </w:rPr>
        <w:t xml:space="preserve">Jesus und die Jünger haben das Reich Gottes nicht auf ein zukünftiges Jahrtausend verschoben. Jesus begann sein öffentliches Wirken mit der Ankündigung, dass "das Reich Gottes nahe ist", und beschrieb es dann seinen Jüngern im Detail. In Markus 1,15 sagte er: "Das Reich Gottes ist nahe. Tut Buße und glaubt an die gute Nachricht!" Der Kern der Botschaft Jesu war also sowohl die Verkündigung von Gottes Handeln - "das Reich Gottes ist nahe" - als auch die Forderung nach einer Antwort von allen, die es hören - "tut Buße und glaubt".</w:t>
      </w:r>
    </w:p>
    <w:p>
      <w:pPr>
        <w:spacing w:after="0" w:line="71" w:lineRule="exact"/>
        <w:rPr>
          <w:sz w:val="20"/>
          <w:szCs w:val="20"/>
          <w:color w:val="auto"/>
        </w:rPr>
      </w:pPr>
    </w:p>
    <w:p>
      <w:pPr>
        <w:jc w:val="both"/>
        <w:ind w:firstLine="360"/>
        <w:spacing w:after="0" w:line="277" w:lineRule="auto"/>
        <w:rPr>
          <w:sz w:val="20"/>
          <w:szCs w:val="20"/>
          <w:color w:val="auto"/>
        </w:rPr>
      </w:pPr>
      <w:r>
        <w:rPr>
          <w:rFonts w:ascii="Times New Roman" w:hAnsi="Times New Roman" w:eastAsia="Times New Roman" w:cs="Times New Roman"/>
          <w:sz w:val="23"/>
          <w:szCs w:val="23"/>
          <w:color w:val="auto"/>
        </w:rPr>
        <w:t xml:space="preserve">"Königreich" wird aus dem neutestamentlichen griechischen Wort </w:t>
      </w:r>
      <w:r>
        <w:rPr>
          <w:rFonts w:ascii="Times New Roman" w:hAnsi="Times New Roman" w:eastAsia="Times New Roman" w:cs="Times New Roman"/>
          <w:sz w:val="23"/>
          <w:szCs w:val="23"/>
          <w:i w:val="1"/>
          <w:iCs w:val="1"/>
          <w:color w:val="auto"/>
        </w:rPr>
        <w:t xml:space="preserve">basileia </w:t>
      </w:r>
      <w:r>
        <w:rPr>
          <w:rFonts w:ascii="Times New Roman" w:hAnsi="Times New Roman" w:eastAsia="Times New Roman" w:cs="Times New Roman"/>
          <w:sz w:val="23"/>
          <w:szCs w:val="23"/>
          <w:color w:val="auto"/>
        </w:rPr>
        <w:t xml:space="preserve">übersetzt</w:t>
      </w:r>
      <w:r>
        <w:rPr>
          <w:rFonts w:ascii="Times New Roman" w:hAnsi="Times New Roman" w:eastAsia="Times New Roman" w:cs="Times New Roman"/>
          <w:sz w:val="23"/>
          <w:szCs w:val="23"/>
          <w:color w:val="auto"/>
        </w:rPr>
        <w:t xml:space="preserve">, das die Ausübung einer königlichen Herrschaft impliziert und nicht </w:t>
      </w:r>
      <w:r>
        <w:rPr>
          <w:rFonts w:ascii="Times New Roman" w:hAnsi="Times New Roman" w:eastAsia="Times New Roman" w:cs="Times New Roman"/>
          <w:sz w:val="23"/>
          <w:szCs w:val="23"/>
          <w:color w:val="auto"/>
        </w:rPr>
        <w:t xml:space="preserve">nur die Festlegung eines geografischen Bereichs, über den ein König herrscht. Das Reich Gottes ist die dynamische Herrschaft oder Herrschaft Gottes. Als Jesus sagte, dass das Reich Gottes in ihm gekommen sei, beanspruchte er für sich selbst die Position eines göttlichen Eindringlings, der gekommen ist, um alles zu verändern.</w:t>
      </w:r>
    </w:p>
    <w:p>
      <w:pPr>
        <w:sectPr>
          <w:pgSz w:w="8640" w:h="12960" w:orient="portrait"/>
          <w:cols w:equalWidth="0" w:num="1">
            <w:col w:w="6400"/>
          </w:cols>
          <w:pgMar w:top="656" w:right="1080" w:bottom="408" w:left="1160" w:header="0" w:footer="0" w:gutter="0"/>
        </w:sectPr>
      </w:pPr>
    </w:p>
    <w:bookmarkStart w:name="page25" w:id="24"/>
    <w:bookmarkEnd w:id="24"/>
    <w:p>
      <w:pPr>
        <w:spacing w:after="0"/>
        <w:rPr>
          <w:sz w:val="20"/>
          <w:szCs w:val="20"/>
          <w:color w:val="auto"/>
        </w:rPr>
      </w:pPr>
      <w:r>
        <w:rPr>
          <w:rFonts w:ascii="Centaur" w:hAnsi="Centaur" w:eastAsia="Centaur" w:cs="Centaur"/>
          <w:sz w:val="22"/>
          <w:szCs w:val="22"/>
          <w:color w:val="auto"/>
        </w:rPr>
        <w:t xml:space="preserve">26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59" w:lineRule="auto"/>
        <w:rPr>
          <w:sz w:val="20"/>
          <w:szCs w:val="20"/>
          <w:color w:val="auto"/>
        </w:rPr>
      </w:pPr>
      <w:r>
        <w:rPr>
          <w:rFonts w:ascii="Times New Roman" w:hAnsi="Times New Roman" w:eastAsia="Times New Roman" w:cs="Times New Roman"/>
          <w:sz w:val="25"/>
          <w:szCs w:val="25"/>
          <w:color w:val="auto"/>
        </w:rPr>
        <w:t xml:space="preserve">gerade: "Der Sohn Gottes ist erschienen, um das Werk des Teufels zu zerstören" (1. Johannes 3,8).</w:t>
      </w:r>
    </w:p>
    <w:p>
      <w:pPr>
        <w:spacing w:after="0" w:line="79" w:lineRule="exact"/>
        <w:rPr>
          <w:sz w:val="20"/>
          <w:szCs w:val="20"/>
          <w:color w:val="auto"/>
        </w:rPr>
      </w:pPr>
    </w:p>
    <w:p>
      <w:pPr>
        <w:jc w:val="both"/>
        <w:ind w:firstLine="360"/>
        <w:spacing w:after="0" w:line="256" w:lineRule="auto"/>
        <w:rPr>
          <w:sz w:val="20"/>
          <w:szCs w:val="20"/>
          <w:color w:val="auto"/>
        </w:rPr>
      </w:pPr>
      <w:r>
        <w:rPr>
          <w:rFonts w:ascii="Times New Roman" w:hAnsi="Times New Roman" w:eastAsia="Times New Roman" w:cs="Times New Roman"/>
          <w:sz w:val="25"/>
          <w:szCs w:val="25"/>
          <w:color w:val="auto"/>
        </w:rPr>
        <w:t xml:space="preserve">Jesus behauptete nicht nur, das Reich Gottes zu verkörpern, sondern bewies es auch, indem er Kranke heilte, Dämonen austrieb und Tote auferweckte. Jedes seiner Wunder hatte einen Zweck: Er wollte die Menschen mit seiner Botschaft konfrontieren, dass das Reich Gottes gekommen ist und dass sie es annehmen oder ablehnen müssen. Diese kraftvolle Kombination aus Verkündigung und Demonstration des Reiches Gottes war ein Schlüssel zu seinem Dienst.</w:t>
      </w:r>
    </w:p>
    <w:p>
      <w:pPr>
        <w:spacing w:after="0" w:line="84" w:lineRule="exact"/>
        <w:rPr>
          <w:sz w:val="20"/>
          <w:szCs w:val="20"/>
          <w:color w:val="auto"/>
        </w:rPr>
      </w:pPr>
    </w:p>
    <w:p>
      <w:pPr>
        <w:jc w:val="both"/>
        <w:ind w:firstLine="360"/>
        <w:spacing w:after="0" w:line="268" w:lineRule="auto"/>
        <w:rPr>
          <w:sz w:val="20"/>
          <w:szCs w:val="20"/>
          <w:color w:val="auto"/>
        </w:rPr>
      </w:pPr>
      <w:r>
        <w:rPr>
          <w:rFonts w:ascii="Times New Roman" w:hAnsi="Times New Roman" w:eastAsia="Times New Roman" w:cs="Times New Roman"/>
          <w:sz w:val="24"/>
          <w:szCs w:val="24"/>
          <w:color w:val="auto"/>
        </w:rPr>
        <w:t xml:space="preserve">Die meisten Menschen können verstehen, wie Jesus das Reich Gottes predigen und demonstrieren konnte. Schließlich war er Gott, der in Menschengestalt kam. Gott heilt, treibt Dämonen aus und besiegt alle Formen des Bösen. Aber was ist mit den Jüngern? Wie konnten sie das Reich Gottes dämonisch demonstrieren? Und was ist mit uns? Wie können wir unserer Verkündigung eine Demonstration hinzufügen? Der Heilige Geist und seine Gaben geben die Antwort auf diese Fragen.</w:t>
      </w:r>
    </w:p>
    <w:p>
      <w:pPr>
        <w:spacing w:after="0" w:line="324"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Wie hat Jesus die Jüngerinnen und Jünger beauftragt?</w:t>
      </w:r>
    </w:p>
    <w:p>
      <w:pPr>
        <w:spacing w:after="0" w:line="134" w:lineRule="exact"/>
        <w:rPr>
          <w:sz w:val="20"/>
          <w:szCs w:val="20"/>
          <w:color w:val="auto"/>
        </w:rPr>
      </w:pPr>
    </w:p>
    <w:p>
      <w:pPr>
        <w:jc w:val="both"/>
        <w:ind w:firstLine="360"/>
        <w:spacing w:after="0" w:line="268" w:lineRule="auto"/>
        <w:rPr>
          <w:sz w:val="20"/>
          <w:szCs w:val="20"/>
          <w:color w:val="auto"/>
        </w:rPr>
      </w:pPr>
      <w:r>
        <w:rPr>
          <w:rFonts w:ascii="Times New Roman" w:hAnsi="Times New Roman" w:eastAsia="Times New Roman" w:cs="Times New Roman"/>
          <w:sz w:val="24"/>
          <w:szCs w:val="24"/>
          <w:color w:val="auto"/>
        </w:rPr>
        <w:t xml:space="preserve">Drei Jahre lang lehrte Jesus die Jüngerinnen und Jünger, aus einem mitfühlenden und barmherzigen Herzen zu dienen, auf den Vater zu hören, in der Abhängigkeit vom Heiligen Geist zu wachsen, Gottes Führung gehorsam zu sein und zu glauben, dass Gott durch Männer und Frauen Wunder vollbringt. Auch wenn sie häufig vergaßen oder missverstanden, was sie gelehrt wurden, entsprach der Auftrag Christi nach der Auferstehung, der in Markus 16,14-20 aufgezeichnet ist, ihrer Ausbildung:</w:t>
      </w:r>
    </w:p>
    <w:p>
      <w:pPr>
        <w:spacing w:after="0" w:line="73" w:lineRule="exact"/>
        <w:rPr>
          <w:sz w:val="20"/>
          <w:szCs w:val="20"/>
          <w:color w:val="auto"/>
        </w:rPr>
      </w:pPr>
    </w:p>
    <w:p>
      <w:pPr>
        <w:jc w:val="both"/>
        <w:ind w:start="540" w:end="540"/>
        <w:spacing w:after="0" w:line="304" w:lineRule="auto"/>
        <w:rPr>
          <w:sz w:val="20"/>
          <w:szCs w:val="20"/>
          <w:color w:val="auto"/>
        </w:rPr>
      </w:pPr>
      <w:r>
        <w:rPr>
          <w:rFonts w:ascii="Times New Roman" w:hAnsi="Times New Roman" w:eastAsia="Times New Roman" w:cs="Times New Roman"/>
          <w:sz w:val="21"/>
          <w:szCs w:val="21"/>
          <w:i w:val="1"/>
          <w:iCs w:val="1"/>
          <w:color w:val="auto"/>
        </w:rPr>
        <w:t xml:space="preserve">Jesus erschien den Elf, während sie aßen; er tadelte sie wegen ihres mangelnden Glaubens und ... sagte zu ihnen: "Geht in alle Welt und verkündet das Evangelium der ganzen Schöpfung.... Und</w:t>
      </w:r>
    </w:p>
    <w:p>
      <w:pPr>
        <w:spacing w:after="0" w:line="1" w:lineRule="exact"/>
        <w:rPr>
          <w:sz w:val="20"/>
          <w:szCs w:val="20"/>
          <w:color w:val="auto"/>
        </w:rPr>
      </w:pPr>
    </w:p>
    <w:p>
      <w:pPr>
        <w:jc w:val="both"/>
        <w:ind w:start="540" w:end="540"/>
        <w:spacing w:after="0" w:line="304" w:lineRule="auto"/>
        <w:rPr>
          <w:sz w:val="20"/>
          <w:szCs w:val="20"/>
          <w:color w:val="auto"/>
        </w:rPr>
      </w:pPr>
      <w:r>
        <w:rPr>
          <w:rFonts w:ascii="Times New Roman" w:hAnsi="Times New Roman" w:eastAsia="Times New Roman" w:cs="Times New Roman"/>
          <w:sz w:val="22"/>
          <w:szCs w:val="22"/>
          <w:i w:val="1"/>
          <w:iCs w:val="1"/>
          <w:color w:val="auto"/>
        </w:rPr>
        <w:t xml:space="preserve">Diese Zeichen werden die begleiten, die glauben: In meinem Namen werden sie Dämonen austreiben; sie werden in neuen Zungen reden; sie werden Schlangen mit ihren Händen aufheben; und wenn sie tödliches Gift trinken, wird es ihnen nicht schaden; sie werden ihre Hände auf Kranke legen, und sie werden gesund werden....</w:t>
      </w:r>
    </w:p>
    <w:p>
      <w:pPr>
        <w:sectPr>
          <w:pgSz w:w="8640" w:h="12960" w:orient="portrait"/>
          <w:cols w:equalWidth="0" w:num="1">
            <w:col w:w="6380"/>
          </w:cols>
          <w:pgMar w:top="656" w:right="1180" w:bottom="360" w:left="1080" w:header="0" w:footer="0" w:gutter="0"/>
        </w:sectPr>
      </w:pPr>
    </w:p>
    <w:bookmarkStart w:name="page26" w:id="25"/>
    <w:bookmarkEnd w:id="25"/>
    <w:p>
      <w:pPr>
        <w:ind w:start="2620"/>
        <w:spacing w:after="0"/>
        <w:rPr>
          <w:sz w:val="20"/>
          <w:szCs w:val="20"/>
          <w:color w:val="auto"/>
        </w:rPr>
      </w:pPr>
      <w:r>
        <w:rPr>
          <w:rFonts w:ascii="Centaur" w:hAnsi="Centaur" w:eastAsia="Centaur" w:cs="Centaur"/>
          <w:sz w:val="19"/>
          <w:szCs w:val="19"/>
          <w:i w:val="1"/>
          <w:iCs w:val="1"/>
          <w:color w:val="auto"/>
        </w:rPr>
        <w:t xml:space="preserve">Power Evangelism - Definitionen und Richtungen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27</w:t>
      </w:r>
    </w:p>
    <w:p>
      <w:pPr>
        <w:spacing w:after="0" w:line="200" w:lineRule="exact"/>
        <w:rPr>
          <w:sz w:val="20"/>
          <w:szCs w:val="20"/>
          <w:color w:val="auto"/>
        </w:rPr>
      </w:pPr>
    </w:p>
    <w:p>
      <w:pPr>
        <w:spacing w:after="0" w:line="286" w:lineRule="exact"/>
        <w:rPr>
          <w:sz w:val="20"/>
          <w:szCs w:val="20"/>
          <w:color w:val="auto"/>
        </w:rPr>
      </w:pPr>
    </w:p>
    <w:p>
      <w:pPr>
        <w:jc w:val="both"/>
        <w:ind w:start="540" w:end="540"/>
        <w:spacing w:after="0" w:line="260" w:lineRule="auto"/>
        <w:rPr>
          <w:sz w:val="20"/>
          <w:szCs w:val="20"/>
          <w:color w:val="auto"/>
        </w:rPr>
      </w:pPr>
      <w:r>
        <w:rPr>
          <w:rFonts w:ascii="Times New Roman" w:hAnsi="Times New Roman" w:eastAsia="Times New Roman" w:cs="Times New Roman"/>
          <w:sz w:val="25"/>
          <w:szCs w:val="25"/>
          <w:i w:val="1"/>
          <w:iCs w:val="1"/>
          <w:color w:val="auto"/>
        </w:rPr>
        <w:t xml:space="preserve">Dann gingen die Jünger hinaus und predigten überall, und der Herr arbeitete mit ihnen und bestätigte sein Wort durch die Zeichen, die es begleiteten.</w:t>
      </w:r>
    </w:p>
    <w:p>
      <w:pPr>
        <w:spacing w:after="0" w:line="53" w:lineRule="exact"/>
        <w:rPr>
          <w:sz w:val="20"/>
          <w:szCs w:val="20"/>
          <w:color w:val="auto"/>
        </w:rPr>
      </w:pPr>
    </w:p>
    <w:p>
      <w:pPr>
        <w:jc w:val="both"/>
        <w:ind w:firstLine="360"/>
        <w:spacing w:after="0" w:line="262" w:lineRule="auto"/>
        <w:rPr>
          <w:sz w:val="20"/>
          <w:szCs w:val="20"/>
          <w:color w:val="auto"/>
        </w:rPr>
      </w:pPr>
      <w:r>
        <w:rPr>
          <w:rFonts w:ascii="Times New Roman" w:hAnsi="Times New Roman" w:eastAsia="Times New Roman" w:cs="Times New Roman"/>
          <w:sz w:val="24"/>
          <w:szCs w:val="24"/>
          <w:color w:val="auto"/>
        </w:rPr>
        <w:t xml:space="preserve">Ich finde es bemerkenswert, dass viele westliche Christen über die Betonung von Zeichen und Wundern in diesem Auftrag überrascht sind. Einige haben die Echtheit von Markus 16,9-20 in Frage gestellt. Es stimmt zwar, dass einige der zuverlässigsten frühen Manuskripte diese Passage nicht enthalten, aber die meisten christlichen Traditionen haben sie in den Kanon der Heiligen Schrift aufgenommen, darunter auch die </w:t>
      </w:r>
      <w:r>
        <w:rPr>
          <w:rFonts w:ascii="Times New Roman" w:hAnsi="Times New Roman" w:eastAsia="Times New Roman" w:cs="Times New Roman"/>
          <w:sz w:val="24"/>
          <w:szCs w:val="24"/>
          <w:i w:val="1"/>
          <w:iCs w:val="1"/>
          <w:color w:val="auto"/>
        </w:rPr>
        <w:t xml:space="preserve">Authorized Version </w:t>
      </w:r>
      <w:r>
        <w:rPr>
          <w:rFonts w:ascii="Times New Roman" w:hAnsi="Times New Roman" w:eastAsia="Times New Roman" w:cs="Times New Roman"/>
          <w:sz w:val="24"/>
          <w:szCs w:val="24"/>
          <w:color w:val="auto"/>
        </w:rPr>
        <w:t xml:space="preserve">(King James). Das wirft eine Frage auf: Warum wurde ein solcher Text im zweiten Jahrhundert hinzugefügt - wenn es denn so war, wie es die Beweise nahelegen (aber nicht bestätigen)? Obwohl diese Passage in der frühen Kirche von Eusebius, Hieronymus, Clemens von Alexandria, Origenes, Cyprian und Kyrill von Alexandria in Frage gestellt wurde, warum hat die Kirche sie weiterhin in die Handschriften aufgenommen? Warum hat Irenäus Markus 16,9 zitiert? Und warum bezeichnete Justin Markus 16,20 als maßgebend?</w:t>
      </w:r>
    </w:p>
    <w:p>
      <w:pPr>
        <w:spacing w:after="0" w:line="76" w:lineRule="exact"/>
        <w:rPr>
          <w:sz w:val="20"/>
          <w:szCs w:val="20"/>
          <w:color w:val="auto"/>
        </w:rPr>
      </w:pPr>
    </w:p>
    <w:p>
      <w:pPr>
        <w:jc w:val="both"/>
        <w:ind w:firstLine="360"/>
        <w:spacing w:after="0" w:line="263" w:lineRule="auto"/>
        <w:rPr>
          <w:sz w:val="20"/>
          <w:szCs w:val="20"/>
          <w:color w:val="auto"/>
        </w:rPr>
      </w:pPr>
      <w:r>
        <w:rPr>
          <w:rFonts w:ascii="Times New Roman" w:hAnsi="Times New Roman" w:eastAsia="Times New Roman" w:cs="Times New Roman"/>
          <w:sz w:val="24"/>
          <w:szCs w:val="24"/>
          <w:color w:val="auto"/>
        </w:rPr>
        <w:t xml:space="preserve">Moderne Theologen sind sich keineswegs einig darüber, ob 16,9-20 in das Markusevangelium aufgenommen werden soll. J.W. Burgon, R.C.H. Len-ski und E.F. Hills verteidigen zum Beispiel alle die Aufnahme in den Text. Ist es vernünftig zu glauben, dass die Kirche so sehr von Fanatikern unterwandert war, dass sie zuließ, dass das Wort Gottes verfälscht wurde? Eine bessere Erklärung für die Aufnahme des Textes könnte sein, dass </w:t>
      </w:r>
      <w:r>
        <w:rPr>
          <w:rFonts w:ascii="Times New Roman" w:hAnsi="Times New Roman" w:eastAsia="Times New Roman" w:cs="Times New Roman"/>
          <w:sz w:val="24"/>
          <w:szCs w:val="24"/>
          <w:color w:val="auto"/>
        </w:rPr>
        <w:t xml:space="preserve">sich die </w:t>
      </w:r>
      <w:r>
        <w:rPr>
          <w:rFonts w:ascii="Times New Roman" w:hAnsi="Times New Roman" w:eastAsia="Times New Roman" w:cs="Times New Roman"/>
          <w:sz w:val="24"/>
          <w:szCs w:val="24"/>
          <w:i w:val="1"/>
          <w:iCs w:val="1"/>
          <w:color w:val="auto"/>
        </w:rPr>
        <w:t xml:space="preserve">Erfahrungen </w:t>
      </w:r>
      <w:r>
        <w:rPr>
          <w:rFonts w:ascii="Times New Roman" w:hAnsi="Times New Roman" w:eastAsia="Times New Roman" w:cs="Times New Roman"/>
          <w:sz w:val="24"/>
          <w:szCs w:val="24"/>
          <w:color w:val="auto"/>
        </w:rPr>
        <w:t xml:space="preserve">der frühen Kirche mit der Lehre von Markus 16,9-20 deckten.</w:t>
      </w:r>
    </w:p>
    <w:p>
      <w:pPr>
        <w:spacing w:after="0" w:line="73" w:lineRule="exact"/>
        <w:rPr>
          <w:sz w:val="20"/>
          <w:szCs w:val="20"/>
          <w:color w:val="auto"/>
        </w:rPr>
      </w:pPr>
    </w:p>
    <w:p>
      <w:pPr>
        <w:jc w:val="both"/>
        <w:ind w:firstLine="360"/>
        <w:spacing w:after="0" w:line="251" w:lineRule="auto"/>
        <w:rPr>
          <w:sz w:val="20"/>
          <w:szCs w:val="20"/>
          <w:color w:val="auto"/>
        </w:rPr>
      </w:pPr>
      <w:r>
        <w:rPr>
          <w:rFonts w:ascii="Times New Roman" w:hAnsi="Times New Roman" w:eastAsia="Times New Roman" w:cs="Times New Roman"/>
          <w:sz w:val="25"/>
          <w:szCs w:val="25"/>
          <w:color w:val="auto"/>
        </w:rPr>
        <w:t xml:space="preserve">Aber nehmen wir einmal an, dass der Auftrag in Markus 16,9-20 lediglich das Werk eines einfachen Schreiber-Fanatikers aus dem zweiten Jahrhundert ist und verworfen werden muss. Ändert das wirklich etwas an der Natur unseres Auftrags? Matthäus' Version des großen Auftrags lautet:</w:t>
      </w:r>
    </w:p>
    <w:p>
      <w:pPr>
        <w:spacing w:after="0" w:line="85" w:lineRule="exact"/>
        <w:rPr>
          <w:sz w:val="20"/>
          <w:szCs w:val="20"/>
          <w:color w:val="auto"/>
        </w:rPr>
      </w:pPr>
    </w:p>
    <w:p>
      <w:pPr>
        <w:jc w:val="both"/>
        <w:ind w:start="540" w:end="540"/>
        <w:spacing w:after="0" w:line="296" w:lineRule="auto"/>
        <w:rPr>
          <w:sz w:val="20"/>
          <w:szCs w:val="20"/>
          <w:color w:val="auto"/>
        </w:rPr>
      </w:pPr>
      <w:r>
        <w:rPr>
          <w:rFonts w:ascii="Times New Roman" w:hAnsi="Times New Roman" w:eastAsia="Times New Roman" w:cs="Times New Roman"/>
          <w:sz w:val="22"/>
          <w:szCs w:val="22"/>
          <w:i w:val="1"/>
          <w:iCs w:val="1"/>
          <w:color w:val="auto"/>
        </w:rPr>
        <w:t xml:space="preserve">Mir ist alle Macht im Himmel und auf Erden gegeben worden. Darum geht hin und macht alle Völker zu meinen Jüngern; tauft sie auf den Namen des Vaters und des Sohnes und des Heiligen Geistes und lehrt sie, alles zu befolgen, was ich euch geboten habe. Und ich bin bei euch alle Tage bis zur Vollendung des Zeitalters </w:t>
      </w:r>
      <w:r>
        <w:rPr>
          <w:rFonts w:ascii="Times New Roman" w:hAnsi="Times New Roman" w:eastAsia="Times New Roman" w:cs="Times New Roman"/>
          <w:sz w:val="22"/>
          <w:szCs w:val="22"/>
          <w:color w:val="auto"/>
        </w:rPr>
        <w:t xml:space="preserve">(Matthäus 28,18-20).</w:t>
      </w:r>
    </w:p>
    <w:p>
      <w:pPr>
        <w:sectPr>
          <w:pgSz w:w="8640" w:h="12960" w:orient="portrait"/>
          <w:cols w:equalWidth="0" w:num="1">
            <w:col w:w="6400"/>
          </w:cols>
          <w:pgMar w:top="656" w:right="1080" w:bottom="366" w:left="1160" w:header="0" w:footer="0" w:gutter="0"/>
        </w:sectPr>
      </w:pPr>
    </w:p>
    <w:bookmarkStart w:name="page27" w:id="26"/>
    <w:bookmarkEnd w:id="26"/>
    <w:p>
      <w:pPr>
        <w:spacing w:after="0"/>
        <w:rPr>
          <w:sz w:val="20"/>
          <w:szCs w:val="20"/>
          <w:color w:val="auto"/>
        </w:rPr>
      </w:pPr>
      <w:r>
        <w:rPr>
          <w:rFonts w:ascii="Centaur" w:hAnsi="Centaur" w:eastAsia="Centaur" w:cs="Centaur"/>
          <w:sz w:val="22"/>
          <w:szCs w:val="22"/>
          <w:color w:val="auto"/>
        </w:rPr>
        <w:t xml:space="preserve">28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color w:val="auto"/>
        </w:rPr>
        <w:t xml:space="preserve">Beachte die drei Ziele:</w:t>
      </w:r>
    </w:p>
    <w:p>
      <w:pPr>
        <w:spacing w:after="0" w:line="170" w:lineRule="exact"/>
        <w:rPr>
          <w:sz w:val="20"/>
          <w:szCs w:val="20"/>
          <w:color w:val="auto"/>
        </w:rPr>
      </w:pPr>
    </w:p>
    <w:p>
      <w:pPr>
        <w:ind w:start="540" w:hanging="362"/>
        <w:spacing w:after="0"/>
        <w:tabs>
          <w:tab w:val="left" w:leader="none" w:pos="540"/>
        </w:tabs>
        <w:numPr>
          <w:ilvl w:val="0"/>
          <w:numId w:val="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Mache Jünger aus allen Nationen;</w:t>
      </w:r>
    </w:p>
    <w:p>
      <w:pPr>
        <w:spacing w:after="0" w:line="219" w:lineRule="exact"/>
        <w:rPr>
          <w:rFonts w:ascii="Times New Roman" w:hAnsi="Times New Roman" w:eastAsia="Times New Roman" w:cs="Times New Roman"/>
          <w:sz w:val="24"/>
          <w:szCs w:val="24"/>
          <w:color w:val="auto"/>
        </w:rPr>
      </w:pPr>
    </w:p>
    <w:p>
      <w:pPr>
        <w:ind w:start="540" w:hanging="362"/>
        <w:spacing w:after="0"/>
        <w:tabs>
          <w:tab w:val="left" w:leader="none" w:pos="540"/>
        </w:tabs>
        <w:numPr>
          <w:ilvl w:val="0"/>
          <w:numId w:val="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Tauft sie (bringt sie in die Kirche);</w:t>
      </w:r>
    </w:p>
    <w:p>
      <w:pPr>
        <w:spacing w:after="0" w:line="219" w:lineRule="exact"/>
        <w:rPr>
          <w:rFonts w:ascii="Times New Roman" w:hAnsi="Times New Roman" w:eastAsia="Times New Roman" w:cs="Times New Roman"/>
          <w:sz w:val="24"/>
          <w:szCs w:val="24"/>
          <w:color w:val="auto"/>
        </w:rPr>
      </w:pPr>
    </w:p>
    <w:p>
      <w:pPr>
        <w:ind w:start="540" w:hanging="362"/>
        <w:spacing w:after="0"/>
        <w:tabs>
          <w:tab w:val="left" w:leader="none" w:pos="540"/>
        </w:tabs>
        <w:numPr>
          <w:ilvl w:val="0"/>
          <w:numId w:val="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Bringe ihnen Gehorsam gegenüber Gottes Wort bei (Nachfolge).</w:t>
      </w:r>
    </w:p>
    <w:p>
      <w:pPr>
        <w:spacing w:after="0" w:line="164" w:lineRule="exact"/>
        <w:rPr>
          <w:sz w:val="20"/>
          <w:szCs w:val="20"/>
          <w:color w:val="auto"/>
        </w:rPr>
      </w:pPr>
    </w:p>
    <w:p>
      <w:pPr>
        <w:jc w:val="both"/>
        <w:ind w:firstLine="360"/>
        <w:spacing w:after="0" w:line="276" w:lineRule="auto"/>
        <w:rPr>
          <w:sz w:val="20"/>
          <w:szCs w:val="20"/>
          <w:color w:val="auto"/>
        </w:rPr>
      </w:pPr>
      <w:r>
        <w:rPr>
          <w:rFonts w:ascii="Times New Roman" w:hAnsi="Times New Roman" w:eastAsia="Times New Roman" w:cs="Times New Roman"/>
          <w:sz w:val="24"/>
          <w:szCs w:val="24"/>
          <w:color w:val="auto"/>
        </w:rPr>
        <w:t xml:space="preserve">Jesus ruft uns dazu auf, die Menschen vollständig unter seine Herrschaft zu bringen, in das Reich Gottes. Das ist die "Bekehrung zum Reich Gottes", bei der Menschen in eine neue Realität kommen, in der das "Übernatürliche" ganz natürlich ist. So gesehen beinhaltet die Bekehrung sowohl eine Veränderung </w:t>
      </w:r>
      <w:r>
        <w:rPr>
          <w:rFonts w:ascii="Times New Roman" w:hAnsi="Times New Roman" w:eastAsia="Times New Roman" w:cs="Times New Roman"/>
          <w:sz w:val="24"/>
          <w:szCs w:val="24"/>
          <w:i w:val="1"/>
          <w:iCs w:val="1"/>
          <w:color w:val="auto"/>
        </w:rPr>
        <w:t xml:space="preserve">der Person </w:t>
      </w:r>
      <w:r>
        <w:rPr>
          <w:rFonts w:ascii="Times New Roman" w:hAnsi="Times New Roman" w:eastAsia="Times New Roman" w:cs="Times New Roman"/>
          <w:sz w:val="24"/>
          <w:szCs w:val="24"/>
          <w:color w:val="auto"/>
        </w:rPr>
        <w:t xml:space="preserve">(die "Wiedergeburt") als auch einen Wechsel der </w:t>
      </w:r>
      <w:r>
        <w:rPr>
          <w:rFonts w:ascii="Times New Roman" w:hAnsi="Times New Roman" w:eastAsia="Times New Roman" w:cs="Times New Roman"/>
          <w:sz w:val="24"/>
          <w:szCs w:val="24"/>
          <w:i w:val="1"/>
          <w:iCs w:val="1"/>
          <w:color w:val="auto"/>
        </w:rPr>
        <w:t xml:space="preserve">Staatsbürgerschaft </w:t>
      </w:r>
      <w:r>
        <w:rPr>
          <w:rFonts w:ascii="Times New Roman" w:hAnsi="Times New Roman" w:eastAsia="Times New Roman" w:cs="Times New Roman"/>
          <w:sz w:val="24"/>
          <w:szCs w:val="24"/>
          <w:color w:val="auto"/>
        </w:rPr>
        <w:t xml:space="preserve">(das Verlassen </w:t>
      </w:r>
      <w:r>
        <w:rPr>
          <w:rFonts w:ascii="Times New Roman" w:hAnsi="Times New Roman" w:eastAsia="Times New Roman" w:cs="Times New Roman"/>
          <w:sz w:val="24"/>
          <w:szCs w:val="24"/>
          <w:color w:val="auto"/>
        </w:rPr>
        <w:t xml:space="preserve">des Reiches Satans und der Eintritt in das Reich Gottes; vgl. 2 Kor 5,16-17). Durch die Bekehrung werden wir zu neuen Männern und Frauen und betreten eine neue Welt.</w:t>
      </w:r>
    </w:p>
    <w:p>
      <w:pPr>
        <w:spacing w:after="0" w:line="70" w:lineRule="exact"/>
        <w:rPr>
          <w:sz w:val="20"/>
          <w:szCs w:val="20"/>
          <w:color w:val="auto"/>
        </w:rPr>
      </w:pPr>
    </w:p>
    <w:p>
      <w:pPr>
        <w:jc w:val="both"/>
        <w:ind w:firstLine="360"/>
        <w:spacing w:after="0" w:line="287" w:lineRule="auto"/>
        <w:rPr>
          <w:sz w:val="20"/>
          <w:szCs w:val="20"/>
          <w:color w:val="auto"/>
        </w:rPr>
      </w:pPr>
      <w:r>
        <w:rPr>
          <w:rFonts w:ascii="Times New Roman" w:hAnsi="Times New Roman" w:eastAsia="Times New Roman" w:cs="Times New Roman"/>
          <w:sz w:val="23"/>
          <w:szCs w:val="23"/>
          <w:color w:val="auto"/>
        </w:rPr>
        <w:t xml:space="preserve">Die Frage, um die es hier geht, ist jedoch: Gehören Werke der Macht zum Missionsbefehl? Ein Brief, der in der Augustausgabe 1988 von </w:t>
      </w:r>
      <w:r>
        <w:rPr>
          <w:rFonts w:ascii="Times New Roman" w:hAnsi="Times New Roman" w:eastAsia="Times New Roman" w:cs="Times New Roman"/>
          <w:sz w:val="23"/>
          <w:szCs w:val="23"/>
          <w:i w:val="1"/>
          <w:iCs w:val="1"/>
          <w:color w:val="auto"/>
        </w:rPr>
        <w:t xml:space="preserve">On Being</w:t>
      </w:r>
      <w:r>
        <w:rPr>
          <w:rFonts w:ascii="Times New Roman" w:hAnsi="Times New Roman" w:eastAsia="Times New Roman" w:cs="Times New Roman"/>
          <w:sz w:val="23"/>
          <w:szCs w:val="23"/>
          <w:color w:val="auto"/>
        </w:rPr>
        <w:t xml:space="preserve">, einer führenden evangelikalen Publikation in Australien, </w:t>
      </w:r>
      <w:r>
        <w:rPr>
          <w:rFonts w:ascii="Times New Roman" w:hAnsi="Times New Roman" w:eastAsia="Times New Roman" w:cs="Times New Roman"/>
          <w:sz w:val="23"/>
          <w:szCs w:val="23"/>
          <w:color w:val="auto"/>
        </w:rPr>
        <w:t xml:space="preserve">veröffentlicht wurde</w:t>
      </w:r>
      <w:r>
        <w:rPr>
          <w:rFonts w:ascii="Times New Roman" w:hAnsi="Times New Roman" w:eastAsia="Times New Roman" w:cs="Times New Roman"/>
          <w:sz w:val="23"/>
          <w:szCs w:val="23"/>
          <w:color w:val="auto"/>
        </w:rPr>
        <w:t xml:space="preserve">, fasst die Gedanken einiger Christen zu dieser Frage zusammen. (Die Publikation erhielt viele Briefe als Antwort auf Artikel über Machtevangelisation und eine von mir geleitete Konferenz; sie wurden in einer Forumsrubrik veröffentlicht.) Phil Hancox aus Alderley, Queensland, schreibt über Matthäus 28,19-20: "Von einem Heilungsdienst war dort nicht die Rede. Sein ganzer Schwerpunkt lag auf der Lehre, gefolgt von der Taufe. Wenn Predigerinnen und Prediger weise sind, werden sie demselben Muster folgen.</w:t>
      </w:r>
      <w:r>
        <w:rPr>
          <w:rFonts w:ascii="Times New Roman" w:hAnsi="Times New Roman" w:eastAsia="Times New Roman" w:cs="Times New Roman"/>
          <w:sz w:val="13"/>
          <w:szCs w:val="13"/>
          <w:color w:val="auto"/>
        </w:rPr>
        <w:t xml:space="preserve">3 </w:t>
      </w:r>
      <w:r>
        <w:rPr>
          <w:rFonts w:ascii="Times New Roman" w:hAnsi="Times New Roman" w:eastAsia="Times New Roman" w:cs="Times New Roman"/>
          <w:sz w:val="23"/>
          <w:szCs w:val="23"/>
          <w:color w:val="auto"/>
        </w:rPr>
        <w:t xml:space="preserve">Han-cox und andere sagen also, dass wir uns der Interpretation der Schrift schuldig machen, wenn wir Machtwerke in den Missionsbefehl einbeziehen, wenn sie nicht namentlich erwähnt werden. Zumindest liegt die Beweislast eindeutig auf den Schultern derjenigen, die glauben, dass die Verkündigung und Demonstration des Evangeliums Teil des Missionsbefehls sind.</w:t>
      </w:r>
    </w:p>
    <w:p>
      <w:pPr>
        <w:spacing w:after="0" w:line="73" w:lineRule="exact"/>
        <w:rPr>
          <w:sz w:val="20"/>
          <w:szCs w:val="20"/>
          <w:color w:val="auto"/>
        </w:rPr>
      </w:pPr>
    </w:p>
    <w:p>
      <w:pPr>
        <w:jc w:val="both"/>
        <w:ind w:firstLine="360"/>
        <w:spacing w:after="0" w:line="294" w:lineRule="auto"/>
        <w:rPr>
          <w:sz w:val="20"/>
          <w:szCs w:val="20"/>
          <w:color w:val="auto"/>
        </w:rPr>
      </w:pPr>
      <w:r>
        <w:rPr>
          <w:rFonts w:ascii="Times New Roman" w:hAnsi="Times New Roman" w:eastAsia="Times New Roman" w:cs="Times New Roman"/>
          <w:sz w:val="23"/>
          <w:szCs w:val="23"/>
          <w:color w:val="auto"/>
        </w:rPr>
        <w:t xml:space="preserve">Das Ziel, gehorsame Jüngerinnen und Jünger zu machen, die in den Leib Christi integriert sind, ist ein hohes, wenn nicht gar unmögliches Ideal, wenn man von Gott absieht. Deshalb hat Christus Hilfe bei der Erfüllung dieser Aufgabe versprochen: "Ihr werdet Kraft empfangen, wenn der Heilige Geist auf euch kommt; und ihr werdet</w:t>
      </w:r>
    </w:p>
    <w:p>
      <w:pPr>
        <w:sectPr>
          <w:pgSz w:w="8640" w:h="12960" w:orient="portrait"/>
          <w:cols w:equalWidth="0" w:num="1">
            <w:col w:w="6380"/>
          </w:cols>
          <w:pgMar w:top="656" w:right="1180" w:bottom="388" w:left="1080" w:header="0" w:footer="0" w:gutter="0"/>
        </w:sectPr>
      </w:pPr>
    </w:p>
    <w:bookmarkStart w:name="page28" w:id="27"/>
    <w:bookmarkEnd w:id="27"/>
    <w:p>
      <w:pPr>
        <w:ind w:start="2620"/>
        <w:spacing w:after="0"/>
        <w:rPr>
          <w:sz w:val="20"/>
          <w:szCs w:val="20"/>
          <w:color w:val="auto"/>
        </w:rPr>
      </w:pPr>
      <w:r>
        <w:rPr>
          <w:rFonts w:ascii="Centaur" w:hAnsi="Centaur" w:eastAsia="Centaur" w:cs="Centaur"/>
          <w:sz w:val="19"/>
          <w:szCs w:val="19"/>
          <w:i w:val="1"/>
          <w:iCs w:val="1"/>
          <w:color w:val="auto"/>
        </w:rPr>
        <w:t xml:space="preserve">Power Evangelism - Definitionen und Richtungen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29</w:t>
      </w:r>
    </w:p>
    <w:p>
      <w:pPr>
        <w:spacing w:after="0" w:line="200" w:lineRule="exact"/>
        <w:rPr>
          <w:sz w:val="20"/>
          <w:szCs w:val="20"/>
          <w:color w:val="auto"/>
        </w:rPr>
      </w:pPr>
    </w:p>
    <w:p>
      <w:pPr>
        <w:spacing w:after="0" w:line="286" w:lineRule="exact"/>
        <w:rPr>
          <w:sz w:val="20"/>
          <w:szCs w:val="20"/>
          <w:color w:val="auto"/>
        </w:rPr>
      </w:pPr>
    </w:p>
    <w:p>
      <w:pPr>
        <w:jc w:val="both"/>
        <w:spacing w:after="0" w:line="259" w:lineRule="auto"/>
        <w:rPr>
          <w:sz w:val="20"/>
          <w:szCs w:val="20"/>
          <w:color w:val="auto"/>
        </w:rPr>
      </w:pPr>
      <w:r>
        <w:rPr>
          <w:rFonts w:ascii="Times New Roman" w:hAnsi="Times New Roman" w:eastAsia="Times New Roman" w:cs="Times New Roman"/>
          <w:sz w:val="25"/>
          <w:szCs w:val="25"/>
          <w:color w:val="auto"/>
        </w:rPr>
        <w:t xml:space="preserve">meine Zeugen in Jerusalem und in ganz Judäa und Samarien und bis an das Ende der Erde" (Apostelgeschichte 1,8).</w:t>
      </w:r>
    </w:p>
    <w:p>
      <w:pPr>
        <w:spacing w:after="0" w:line="80" w:lineRule="exact"/>
        <w:rPr>
          <w:sz w:val="20"/>
          <w:szCs w:val="20"/>
          <w:color w:val="auto"/>
        </w:rPr>
      </w:pPr>
    </w:p>
    <w:p>
      <w:pPr>
        <w:jc w:val="both"/>
        <w:ind w:firstLine="360"/>
        <w:spacing w:after="0" w:line="280" w:lineRule="auto"/>
        <w:rPr>
          <w:sz w:val="20"/>
          <w:szCs w:val="20"/>
          <w:color w:val="auto"/>
        </w:rPr>
      </w:pPr>
      <w:r>
        <w:rPr>
          <w:rFonts w:ascii="Times New Roman" w:hAnsi="Times New Roman" w:eastAsia="Times New Roman" w:cs="Times New Roman"/>
          <w:sz w:val="23"/>
          <w:szCs w:val="23"/>
          <w:color w:val="auto"/>
        </w:rPr>
        <w:t xml:space="preserve">Die Verheißung des Heiligen Geistes war bereits im Missionsbefehl in Matthäus 28,18-20 enthalten, wo Jesus kurz vor der Berufung der Elf zur Jüngerschaft sagte: "</w:t>
      </w:r>
      <w:r>
        <w:rPr>
          <w:rFonts w:ascii="Times New Roman" w:hAnsi="Times New Roman" w:eastAsia="Times New Roman" w:cs="Times New Roman"/>
          <w:sz w:val="23"/>
          <w:szCs w:val="23"/>
          <w:color w:val="auto"/>
        </w:rPr>
        <w:t xml:space="preserve">Mir ist gegeben </w:t>
      </w:r>
      <w:r>
        <w:rPr>
          <w:rFonts w:ascii="Times New Roman" w:hAnsi="Times New Roman" w:eastAsia="Times New Roman" w:cs="Times New Roman"/>
          <w:sz w:val="23"/>
          <w:szCs w:val="23"/>
          <w:color w:val="auto"/>
        </w:rPr>
        <w:t xml:space="preserve">alle </w:t>
      </w:r>
      <w:r>
        <w:rPr>
          <w:rFonts w:ascii="Times New Roman" w:hAnsi="Times New Roman" w:eastAsia="Times New Roman" w:cs="Times New Roman"/>
          <w:sz w:val="23"/>
          <w:szCs w:val="23"/>
          <w:i w:val="1"/>
          <w:iCs w:val="1"/>
          <w:color w:val="auto"/>
        </w:rPr>
        <w:t xml:space="preserve">Gewalt </w:t>
      </w:r>
      <w:r>
        <w:rPr>
          <w:rFonts w:ascii="Times New Roman" w:hAnsi="Times New Roman" w:eastAsia="Times New Roman" w:cs="Times New Roman"/>
          <w:sz w:val="23"/>
          <w:szCs w:val="23"/>
          <w:color w:val="auto"/>
        </w:rPr>
        <w:t xml:space="preserve">im Himmel und auf Erden" (Matthäus 28,18). Nach der Beauftragung sagte er: "Und ich bin bei euch alle Tage bis zur Vollendung des Zeitalters" (Mt 28,20). Das griechische Wort für Vollmacht, </w:t>
      </w:r>
      <w:r>
        <w:rPr>
          <w:rFonts w:ascii="Times New Roman" w:hAnsi="Times New Roman" w:eastAsia="Times New Roman" w:cs="Times New Roman"/>
          <w:sz w:val="23"/>
          <w:szCs w:val="23"/>
          <w:i w:val="1"/>
          <w:iCs w:val="1"/>
          <w:color w:val="auto"/>
        </w:rPr>
        <w:t xml:space="preserve">exousia</w:t>
      </w:r>
      <w:r>
        <w:rPr>
          <w:rFonts w:ascii="Times New Roman" w:hAnsi="Times New Roman" w:eastAsia="Times New Roman" w:cs="Times New Roman"/>
          <w:sz w:val="23"/>
          <w:szCs w:val="23"/>
          <w:color w:val="auto"/>
        </w:rPr>
        <w:t xml:space="preserve">, bezeichnet die Macht, die Jesus von Gott gegeben wurde. Durch </w:t>
      </w:r>
      <w:r>
        <w:rPr>
          <w:rFonts w:ascii="Times New Roman" w:hAnsi="Times New Roman" w:eastAsia="Times New Roman" w:cs="Times New Roman"/>
          <w:sz w:val="23"/>
          <w:szCs w:val="23"/>
          <w:color w:val="auto"/>
        </w:rPr>
        <w:t xml:space="preserve">den uns innewohnenden Heiligen Geist erhalten wir die Autorität Christi, die die Autorität des Vaters ist. "Ich sage euch die Wahrheit", sagte Jesus zu den Juden, die ihn verfolgten, "der Sohn kann nichts von sich aus tun; er kann nur tun, was er den Vater tun sieht, denn was der Vater tut, das tut auch der Sohn" (Johannes 5,19).</w:t>
      </w:r>
    </w:p>
    <w:p>
      <w:pPr>
        <w:spacing w:after="0" w:line="68" w:lineRule="exact"/>
        <w:rPr>
          <w:sz w:val="20"/>
          <w:szCs w:val="20"/>
          <w:color w:val="auto"/>
        </w:rPr>
      </w:pPr>
    </w:p>
    <w:p>
      <w:pPr>
        <w:jc w:val="both"/>
        <w:ind w:firstLine="360"/>
        <w:spacing w:after="0" w:line="281" w:lineRule="auto"/>
        <w:rPr>
          <w:sz w:val="20"/>
          <w:szCs w:val="20"/>
          <w:color w:val="auto"/>
        </w:rPr>
      </w:pPr>
      <w:r>
        <w:rPr>
          <w:rFonts w:ascii="Times New Roman" w:hAnsi="Times New Roman" w:eastAsia="Times New Roman" w:cs="Times New Roman"/>
          <w:sz w:val="23"/>
          <w:szCs w:val="23"/>
          <w:color w:val="auto"/>
        </w:rPr>
        <w:t xml:space="preserve">Jesus verkündete und demonstrierte das Evangelium, wo immer er hinging; es ist vernünftig zu folgern, dass die Apostel seinem Beispiel folgten und das Gleiche taten. Die ersten Jünger trieben Dämonen aus, sprachen in Zungen und heilten Kranke. Warum ist ihr Verhalten für uns so schwer zu akzeptieren? Warum tun wir ihr Verhalten immer wieder als die Ausnahme ab - und nicht als die Norm dafür, wie wir das christliche Leben leben sollen? Als Jesus seine Jünger beauftragte, zu taufen und Jünger zu machen, verstanden sie, dass sie hinausgehen und genau das tun sollten, was Jesus ihnen gezeigt hatte. Wie sonst sollten wir ihr späteres Verhalten verstehen? Das führt mich zu meinem nächsten Punkt.</w:t>
      </w:r>
    </w:p>
    <w:p>
      <w:pPr>
        <w:spacing w:after="0" w:line="313"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Wie reagierten die Jünger auf</w:t>
      </w:r>
    </w:p>
    <w:p>
      <w:pPr>
        <w:spacing w:after="0" w:line="25"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den Missionsbefehl?</w:t>
      </w:r>
    </w:p>
    <w:p>
      <w:pPr>
        <w:spacing w:after="0" w:line="134" w:lineRule="exact"/>
        <w:rPr>
          <w:sz w:val="20"/>
          <w:szCs w:val="20"/>
          <w:color w:val="auto"/>
        </w:rPr>
      </w:pPr>
    </w:p>
    <w:p>
      <w:pPr>
        <w:jc w:val="both"/>
        <w:ind w:firstLine="360"/>
        <w:spacing w:after="0" w:line="283" w:lineRule="auto"/>
        <w:rPr>
          <w:sz w:val="20"/>
          <w:szCs w:val="20"/>
          <w:color w:val="auto"/>
        </w:rPr>
      </w:pPr>
      <w:r>
        <w:rPr>
          <w:rFonts w:ascii="Times New Roman" w:hAnsi="Times New Roman" w:eastAsia="Times New Roman" w:cs="Times New Roman"/>
          <w:sz w:val="23"/>
          <w:szCs w:val="23"/>
          <w:color w:val="auto"/>
        </w:rPr>
        <w:t xml:space="preserve">Ein altes Sprichwort besagt: "Probieren geht über Studieren." Das trifft mit Sicherheit auf den Missionsbefehl zu, denn ein genauer Blick in die Apostelgeschichte zeigt, dass die Jüngerinnen und Jünger hinausgingen und die gute Nachricht auf dieselbe Weise wie Christus verbreiteten: Verkündigung und Demonstration des Reiches Gottes. Die Praxis ist genauso wichtig wie der Glaube, denn sie vermittelt unseren Glauben. Orthodoxie</w:t>
      </w:r>
    </w:p>
    <w:p>
      <w:pPr>
        <w:sectPr>
          <w:pgSz w:w="8640" w:h="12960" w:orient="portrait"/>
          <w:cols w:equalWidth="0" w:num="1">
            <w:col w:w="6400"/>
          </w:cols>
          <w:pgMar w:top="656" w:right="1080" w:bottom="402" w:left="1160" w:header="0" w:footer="0" w:gutter="0"/>
        </w:sectPr>
      </w:pPr>
    </w:p>
    <w:bookmarkStart w:name="page29" w:id="28"/>
    <w:bookmarkEnd w:id="28"/>
    <w:p>
      <w:pPr>
        <w:spacing w:after="0"/>
        <w:rPr>
          <w:sz w:val="20"/>
          <w:szCs w:val="20"/>
          <w:color w:val="auto"/>
        </w:rPr>
      </w:pPr>
      <w:r>
        <w:rPr>
          <w:rFonts w:ascii="Centaur" w:hAnsi="Centaur" w:eastAsia="Centaur" w:cs="Centaur"/>
          <w:sz w:val="22"/>
          <w:szCs w:val="22"/>
          <w:color w:val="auto"/>
        </w:rPr>
        <w:t xml:space="preserve">30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end="20"/>
        <w:spacing w:after="0" w:line="260" w:lineRule="auto"/>
        <w:rPr>
          <w:sz w:val="20"/>
          <w:szCs w:val="20"/>
          <w:color w:val="auto"/>
        </w:rPr>
      </w:pPr>
      <w:r>
        <w:rPr>
          <w:rFonts w:ascii="Times New Roman" w:hAnsi="Times New Roman" w:eastAsia="Times New Roman" w:cs="Times New Roman"/>
          <w:sz w:val="25"/>
          <w:szCs w:val="25"/>
          <w:color w:val="auto"/>
        </w:rPr>
        <w:t xml:space="preserve">(rechter Glaube) und Orthopraxie (rechte Praxis) sind miteinander verbunden und verstärken und bestätigen sich gegenseitig. Die Apostel lehrten nicht nur, was sie hörten, sie taten auch, was Jesus tat.</w:t>
      </w:r>
      <w:r>
        <w:rPr>
          <w:rFonts w:ascii="Times New Roman" w:hAnsi="Times New Roman" w:eastAsia="Times New Roman" w:cs="Times New Roman"/>
          <w:sz w:val="14"/>
          <w:szCs w:val="14"/>
          <w:color w:val="auto"/>
        </w:rPr>
        <w:t xml:space="preserve">4</w:t>
      </w:r>
    </w:p>
    <w:p>
      <w:pPr>
        <w:spacing w:after="0" w:line="82" w:lineRule="exact"/>
        <w:rPr>
          <w:sz w:val="20"/>
          <w:szCs w:val="20"/>
          <w:color w:val="auto"/>
        </w:rPr>
      </w:pPr>
    </w:p>
    <w:p>
      <w:pPr>
        <w:jc w:val="both"/>
        <w:ind w:firstLine="360"/>
        <w:spacing w:after="0" w:line="270" w:lineRule="auto"/>
        <w:rPr>
          <w:sz w:val="20"/>
          <w:szCs w:val="20"/>
          <w:color w:val="auto"/>
        </w:rPr>
      </w:pPr>
      <w:r>
        <w:rPr>
          <w:rFonts w:ascii="Times New Roman" w:hAnsi="Times New Roman" w:eastAsia="Times New Roman" w:cs="Times New Roman"/>
          <w:sz w:val="24"/>
          <w:szCs w:val="24"/>
          <w:color w:val="auto"/>
        </w:rPr>
        <w:t xml:space="preserve">Zu Beginn der Apostelgeschichte schrieb Lukas, dass der Zweck seines Evangeliums darin bestand, alles aufzuschreiben, was Jesus getan und gelehrt hat (siehe Apostelgeschichte 1,1). In der Apostelgeschichte setzt Lukas die Geschichte von Jesu Taten und Lehren fort, nur dass jetzt die Jüngerinnen und Jünger sie ausführten (siehe Apostelgeschichte 1,8). Lukas deutet eindeutig an, dass die Fortsetzung des Dienstes Jesu durch die Jünger die Fortsetzung des Dienstes Jesu auf der Erde war, die Erfüllung des Missionsbefehls. Beachte auch, dass die Macht der Evangelisation über die erste Generation der Jünger hinausging; es gab auch die Apostel. Die zweite Generation, Stephanus, Philippus und Ananias, die alle keine Apostel waren, verkündeten und demonstrierten das Reich Gottes (siehe Apostelgeschichte 7; 8,26-40; 9,10-18). Barnabas, Silas und Timotheus repräsentierten die dritte Generation derer, die Werke der Macht vollbrachten. Und schließlich gibt es in jedem Jahrhundert der Kirchengeschichte zuverlässige Berichte über Werke der Kraft.</w:t>
      </w:r>
      <w:r>
        <w:rPr>
          <w:rFonts w:ascii="Times New Roman" w:hAnsi="Times New Roman" w:eastAsia="Times New Roman" w:cs="Times New Roman"/>
          <w:sz w:val="14"/>
          <w:szCs w:val="14"/>
          <w:color w:val="auto"/>
        </w:rPr>
        <w:t xml:space="preserve">5</w:t>
      </w:r>
    </w:p>
    <w:p>
      <w:pPr>
        <w:spacing w:after="0" w:line="77" w:lineRule="exact"/>
        <w:rPr>
          <w:sz w:val="20"/>
          <w:szCs w:val="20"/>
          <w:color w:val="auto"/>
        </w:rPr>
      </w:pPr>
    </w:p>
    <w:p>
      <w:pPr>
        <w:jc w:val="both"/>
        <w:ind w:end="20" w:firstLine="360"/>
        <w:spacing w:after="0" w:line="262" w:lineRule="auto"/>
        <w:rPr>
          <w:sz w:val="20"/>
          <w:szCs w:val="20"/>
          <w:color w:val="auto"/>
        </w:rPr>
      </w:pPr>
      <w:r>
        <w:rPr>
          <w:rFonts w:ascii="Times New Roman" w:hAnsi="Times New Roman" w:eastAsia="Times New Roman" w:cs="Times New Roman"/>
          <w:sz w:val="25"/>
          <w:szCs w:val="25"/>
          <w:color w:val="auto"/>
        </w:rPr>
        <w:t xml:space="preserve">Der Schlüssel zur Ausbreitung des Reiches Gottes war natürlich die Ausgießung des Heiligen Geistes in Apostelgeschichte 2. Als der Geist auf sie kam, empfingen die Jüngerinnen und Jünger die Kraft Gottes. Nun waren sie in der Lage, Werke der Kraft zu tun und mit Kraft zu predigen. Michael Green beantwortet die Frage "Warum hat Gott seinen Heiligen Geist gesandt?" in seinem Buch </w:t>
      </w:r>
      <w:r>
        <w:rPr>
          <w:rFonts w:ascii="Times New Roman" w:hAnsi="Times New Roman" w:eastAsia="Times New Roman" w:cs="Times New Roman"/>
          <w:sz w:val="25"/>
          <w:szCs w:val="25"/>
          <w:i w:val="1"/>
          <w:iCs w:val="1"/>
          <w:color w:val="auto"/>
        </w:rPr>
        <w:t xml:space="preserve">Believe in the Holy Spirit</w:t>
      </w:r>
      <w:r>
        <w:rPr>
          <w:rFonts w:ascii="Times New Roman" w:hAnsi="Times New Roman" w:eastAsia="Times New Roman" w:cs="Times New Roman"/>
          <w:sz w:val="25"/>
          <w:szCs w:val="25"/>
          <w:color w:val="auto"/>
        </w:rPr>
        <w:t xml:space="preserve">.</w:t>
      </w:r>
    </w:p>
    <w:p>
      <w:pPr>
        <w:spacing w:after="0" w:line="62" w:lineRule="exact"/>
        <w:rPr>
          <w:sz w:val="20"/>
          <w:szCs w:val="20"/>
          <w:color w:val="auto"/>
        </w:rPr>
      </w:pPr>
    </w:p>
    <w:p>
      <w:pPr>
        <w:jc w:val="both"/>
        <w:ind w:start="540" w:end="560"/>
        <w:spacing w:after="0" w:line="259" w:lineRule="auto"/>
        <w:rPr>
          <w:sz w:val="20"/>
          <w:szCs w:val="20"/>
          <w:color w:val="auto"/>
        </w:rPr>
      </w:pPr>
      <w:r>
        <w:rPr>
          <w:rFonts w:ascii="Times New Roman" w:hAnsi="Times New Roman" w:eastAsia="Times New Roman" w:cs="Times New Roman"/>
          <w:sz w:val="25"/>
          <w:szCs w:val="25"/>
          <w:color w:val="auto"/>
        </w:rPr>
        <w:t xml:space="preserve">Eine ehrliche Untersuchung der neutestamentlichen Berichte lässt keinen Zweifel daran, dass der Hauptzweck des Kommens des Geistes Gottes auf die Jünger darin bestand, sie für die Mission auszurüsten. Der Tröster kommt nicht, um es den Menschen bequem zu machen, sondern um sie zu Missionaren zu machen.</w:t>
      </w:r>
      <w:r>
        <w:rPr>
          <w:rFonts w:ascii="Times New Roman" w:hAnsi="Times New Roman" w:eastAsia="Times New Roman" w:cs="Times New Roman"/>
          <w:sz w:val="14"/>
          <w:szCs w:val="14"/>
          <w:color w:val="auto"/>
        </w:rPr>
        <w:t xml:space="preserve">6</w:t>
      </w:r>
    </w:p>
    <w:p>
      <w:pPr>
        <w:spacing w:after="0" w:line="84" w:lineRule="exact"/>
        <w:rPr>
          <w:sz w:val="20"/>
          <w:szCs w:val="20"/>
          <w:color w:val="auto"/>
        </w:rPr>
      </w:pPr>
    </w:p>
    <w:p>
      <w:pPr>
        <w:jc w:val="both"/>
        <w:ind w:end="20" w:firstLine="360"/>
        <w:spacing w:after="0" w:line="289" w:lineRule="auto"/>
        <w:rPr>
          <w:sz w:val="20"/>
          <w:szCs w:val="20"/>
          <w:color w:val="auto"/>
        </w:rPr>
      </w:pPr>
      <w:r>
        <w:rPr>
          <w:rFonts w:ascii="Times New Roman" w:hAnsi="Times New Roman" w:eastAsia="Times New Roman" w:cs="Times New Roman"/>
          <w:sz w:val="23"/>
          <w:szCs w:val="23"/>
          <w:color w:val="auto"/>
        </w:rPr>
        <w:t xml:space="preserve">Green weist darauf hin, dass dies im Widerspruch zu unseren Annahmen steht, "nämlich dass der Heilige Geist, wie vage wir ihn auch immer verstehen, eine innere Gabe für die Gläubigen ist, die nur in der Kirche empfangen werden kann." Ein Schlüssel zur Kraft-Evangelisation ist der Heilige Geist.</w:t>
      </w:r>
    </w:p>
    <w:p>
      <w:pPr>
        <w:sectPr>
          <w:pgSz w:w="8640" w:h="12960" w:orient="portrait"/>
          <w:cols w:equalWidth="0" w:num="1">
            <w:col w:w="6400"/>
          </w:cols>
          <w:pgMar w:top="656" w:right="1160" w:bottom="393" w:left="1080" w:header="0" w:footer="0" w:gutter="0"/>
        </w:sectPr>
      </w:pPr>
    </w:p>
    <w:bookmarkStart w:name="page30" w:id="29"/>
    <w:bookmarkEnd w:id="29"/>
    <w:p>
      <w:pPr>
        <w:ind w:start="2620"/>
        <w:spacing w:after="0"/>
        <w:rPr>
          <w:sz w:val="20"/>
          <w:szCs w:val="20"/>
          <w:color w:val="auto"/>
        </w:rPr>
      </w:pPr>
      <w:r>
        <w:rPr>
          <w:rFonts w:ascii="Centaur" w:hAnsi="Centaur" w:eastAsia="Centaur" w:cs="Centaur"/>
          <w:sz w:val="19"/>
          <w:szCs w:val="19"/>
          <w:i w:val="1"/>
          <w:iCs w:val="1"/>
          <w:color w:val="auto"/>
        </w:rPr>
        <w:t xml:space="preserve">Power Evangelism - Definitionen und Richtungen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31</w:t>
      </w:r>
    </w:p>
    <w:p>
      <w:pPr>
        <w:spacing w:after="0" w:line="200" w:lineRule="exact"/>
        <w:rPr>
          <w:sz w:val="20"/>
          <w:szCs w:val="20"/>
          <w:color w:val="auto"/>
        </w:rPr>
      </w:pPr>
    </w:p>
    <w:p>
      <w:pPr>
        <w:spacing w:after="0" w:line="286" w:lineRule="exact"/>
        <w:rPr>
          <w:sz w:val="20"/>
          <w:szCs w:val="20"/>
          <w:color w:val="auto"/>
        </w:rPr>
      </w:pPr>
    </w:p>
    <w:p>
      <w:pPr>
        <w:jc w:val="both"/>
        <w:ind w:firstLine="360"/>
        <w:spacing w:after="0" w:line="284" w:lineRule="auto"/>
        <w:rPr>
          <w:sz w:val="20"/>
          <w:szCs w:val="20"/>
          <w:color w:val="auto"/>
        </w:rPr>
      </w:pPr>
      <w:r>
        <w:rPr>
          <w:rFonts w:ascii="Times New Roman" w:hAnsi="Times New Roman" w:eastAsia="Times New Roman" w:cs="Times New Roman"/>
          <w:sz w:val="24"/>
          <w:szCs w:val="24"/>
          <w:color w:val="auto"/>
        </w:rPr>
        <w:t xml:space="preserve">Mindestens 10 Arten von Zeichenphänomenen in der Apostelgeschichte sorgten für evangelistisches Wachstum in der Kirche. Neunmal werden sie ausdrücklich als "Zeichen und Wunder" bezeichnet. Dazu gehören Heilungen, Dämonenaustreibungen, Wiederbelebung von Toten, Geräusche "wie ein heftiger Wind" vom Himmel, Feuer über den Köpfen der Menschen, Zungenreden und die Übertragung von einem Ort zum anderen.</w:t>
      </w:r>
    </w:p>
    <w:p>
      <w:pPr>
        <w:spacing w:after="0" w:line="73" w:lineRule="exact"/>
        <w:rPr>
          <w:sz w:val="20"/>
          <w:szCs w:val="20"/>
          <w:color w:val="auto"/>
        </w:rPr>
      </w:pPr>
    </w:p>
    <w:p>
      <w:pPr>
        <w:jc w:val="both"/>
        <w:ind w:start="540" w:end="540"/>
        <w:spacing w:after="0" w:line="278" w:lineRule="auto"/>
        <w:rPr>
          <w:sz w:val="20"/>
          <w:szCs w:val="20"/>
          <w:color w:val="auto"/>
        </w:rPr>
      </w:pPr>
      <w:r>
        <w:rPr>
          <w:rFonts w:ascii="Times New Roman" w:hAnsi="Times New Roman" w:eastAsia="Times New Roman" w:cs="Times New Roman"/>
          <w:sz w:val="25"/>
          <w:szCs w:val="25"/>
          <w:i w:val="1"/>
          <w:iCs w:val="1"/>
          <w:color w:val="auto"/>
        </w:rPr>
        <w:t xml:space="preserve">Die Apostel vollbrachten viele wundersame Zeichen und gewannen das Volk ... </w:t>
      </w:r>
      <w:r>
        <w:rPr>
          <w:rFonts w:ascii="Times New Roman" w:hAnsi="Times New Roman" w:eastAsia="Times New Roman" w:cs="Times New Roman"/>
          <w:sz w:val="25"/>
          <w:szCs w:val="25"/>
          <w:color w:val="auto"/>
        </w:rPr>
        <w:t xml:space="preserve">[Und] </w:t>
      </w:r>
      <w:r>
        <w:rPr>
          <w:rFonts w:ascii="Times New Roman" w:hAnsi="Times New Roman" w:eastAsia="Times New Roman" w:cs="Times New Roman"/>
          <w:sz w:val="25"/>
          <w:szCs w:val="25"/>
          <w:i w:val="1"/>
          <w:iCs w:val="1"/>
          <w:color w:val="auto"/>
        </w:rPr>
        <w:t xml:space="preserve">immer mehr Männer und Frauen glaubten an den Herrn und wurden ihrer Zahl hinzugefügt </w:t>
      </w:r>
      <w:r>
        <w:rPr>
          <w:rFonts w:ascii="Times New Roman" w:hAnsi="Times New Roman" w:eastAsia="Times New Roman" w:cs="Times New Roman"/>
          <w:sz w:val="25"/>
          <w:szCs w:val="25"/>
          <w:color w:val="auto"/>
        </w:rPr>
        <w:t xml:space="preserve">(Apg 5,12-14).</w:t>
      </w:r>
    </w:p>
    <w:p>
      <w:pPr>
        <w:spacing w:after="0" w:line="51" w:lineRule="exact"/>
        <w:rPr>
          <w:sz w:val="20"/>
          <w:szCs w:val="20"/>
          <w:color w:val="auto"/>
        </w:rPr>
      </w:pPr>
    </w:p>
    <w:p>
      <w:pPr>
        <w:jc w:val="both"/>
        <w:ind w:firstLine="360"/>
        <w:spacing w:after="0" w:line="271" w:lineRule="auto"/>
        <w:rPr>
          <w:sz w:val="20"/>
          <w:szCs w:val="20"/>
          <w:color w:val="auto"/>
        </w:rPr>
      </w:pPr>
      <w:r>
        <w:rPr>
          <w:rFonts w:ascii="Times New Roman" w:hAnsi="Times New Roman" w:eastAsia="Times New Roman" w:cs="Times New Roman"/>
          <w:sz w:val="25"/>
          <w:szCs w:val="25"/>
          <w:color w:val="auto"/>
        </w:rPr>
        <w:t xml:space="preserve">In der Apostelgeschichte gibt es 14 Beispiele, in denen sowohl Apostel als auch Nicht-Apostel gepredigt haben, Werke der Kraft vollbracht haben und die Gemeinde stark gewachsen ist. Im Folgenden werden diese Beispiele zusammengefasst:</w:t>
      </w:r>
    </w:p>
    <w:p>
      <w:pPr>
        <w:spacing w:after="0" w:line="400" w:lineRule="exact"/>
        <w:rPr>
          <w:sz w:val="20"/>
          <w:szCs w:val="20"/>
          <w:color w:val="auto"/>
        </w:rPr>
      </w:pPr>
    </w:p>
    <w:tbl>
      <w:tblPr>
        <w:tblLayout w:type="fixed"/>
        <w:tblInd w:w="160" w:type="dxa"/>
        <w:tblCellMar>
          <w:top w:w="0" w:type="dxa"/>
          <w:left w:w="0" w:type="dxa"/>
          <w:bottom w:w="0" w:type="dxa"/>
          <w:right w:w="0" w:type="dxa"/>
        </w:tblCellMar>
      </w:tblPr>
      <w:tr>
        <w:trPr>
          <w:trHeight w:val="293"/>
        </w:trPr>
        <w:tc>
          <w:tcPr>
            <w:tcW w:w="1860" w:type="dxa"/>
            <w:vAlign w:val="bottom"/>
          </w:tcPr>
          <w:p>
            <w:pPr>
              <w:jc w:val="center"/>
              <w:ind w:end="15"/>
              <w:spacing w:after="0"/>
              <w:rPr>
                <w:sz w:val="20"/>
                <w:szCs w:val="20"/>
                <w:color w:val="auto"/>
              </w:rPr>
            </w:pPr>
            <w:r>
              <w:rPr>
                <w:rFonts w:ascii="Times New Roman" w:hAnsi="Times New Roman" w:eastAsia="Times New Roman" w:cs="Times New Roman"/>
                <w:sz w:val="25"/>
                <w:szCs w:val="25"/>
                <w:b w:val="1"/>
                <w:bCs w:val="1"/>
                <w:color w:val="auto"/>
                <w:w w:val="92"/>
              </w:rPr>
              <w:t xml:space="preserve">Werke der Macht</w:t>
            </w:r>
          </w:p>
        </w:tc>
        <w:tc>
          <w:tcPr>
            <w:tcW w:w="1900" w:type="dxa"/>
            <w:vAlign w:val="bottom"/>
          </w:tcPr>
          <w:p>
            <w:pPr>
              <w:jc w:val="center"/>
              <w:spacing w:after="0"/>
              <w:rPr>
                <w:sz w:val="20"/>
                <w:szCs w:val="20"/>
                <w:color w:val="auto"/>
              </w:rPr>
            </w:pPr>
            <w:r>
              <w:rPr>
                <w:rFonts w:ascii="Times New Roman" w:hAnsi="Times New Roman" w:eastAsia="Times New Roman" w:cs="Times New Roman"/>
                <w:sz w:val="25"/>
                <w:szCs w:val="25"/>
                <w:b w:val="1"/>
                <w:bCs w:val="1"/>
                <w:color w:val="auto"/>
                <w:w w:val="94"/>
              </w:rPr>
              <w:t xml:space="preserve">Predigen</w:t>
            </w:r>
          </w:p>
        </w:tc>
        <w:tc>
          <w:tcPr>
            <w:tcW w:w="2280" w:type="dxa"/>
            <w:vAlign w:val="bottom"/>
          </w:tcPr>
          <w:p>
            <w:pPr>
              <w:jc w:val="center"/>
              <w:ind w:start="75"/>
              <w:spacing w:after="0"/>
              <w:rPr>
                <w:sz w:val="20"/>
                <w:szCs w:val="20"/>
                <w:color w:val="auto"/>
              </w:rPr>
            </w:pPr>
            <w:r>
              <w:rPr>
                <w:rFonts w:ascii="Times New Roman" w:hAnsi="Times New Roman" w:eastAsia="Times New Roman" w:cs="Times New Roman"/>
                <w:sz w:val="25"/>
                <w:szCs w:val="25"/>
                <w:b w:val="1"/>
                <w:bCs w:val="1"/>
                <w:color w:val="auto"/>
                <w:w w:val="94"/>
              </w:rPr>
              <w:t xml:space="preserve">Kirchenwachstum</w:t>
            </w:r>
          </w:p>
        </w:tc>
      </w:tr>
      <w:tr>
        <w:trPr>
          <w:trHeight w:val="468"/>
        </w:trPr>
        <w:tc>
          <w:tcPr>
            <w:tcW w:w="186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5"/>
              </w:rPr>
              <w:t xml:space="preserve">Pfingsten (2:4)</w:t>
            </w:r>
          </w:p>
        </w:tc>
        <w:tc>
          <w:tcPr>
            <w:tcW w:w="190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2"/>
              </w:rPr>
              <w:t xml:space="preserve">Petrus (2:14)</w:t>
            </w:r>
          </w:p>
        </w:tc>
        <w:tc>
          <w:tcPr>
            <w:tcW w:w="2280" w:type="dxa"/>
            <w:vAlign w:val="bottom"/>
          </w:tcPr>
          <w:p>
            <w:pPr>
              <w:jc w:val="center"/>
              <w:ind w:start="75"/>
              <w:spacing w:after="0"/>
              <w:rPr>
                <w:sz w:val="20"/>
                <w:szCs w:val="20"/>
                <w:color w:val="auto"/>
              </w:rPr>
            </w:pPr>
            <w:r>
              <w:rPr>
                <w:rFonts w:ascii="Times New Roman" w:hAnsi="Times New Roman" w:eastAsia="Times New Roman" w:cs="Times New Roman"/>
                <w:sz w:val="25"/>
                <w:szCs w:val="25"/>
                <w:color w:val="auto"/>
                <w:w w:val="93"/>
              </w:rPr>
              <w:t xml:space="preserve">3.000 hinzugefügt (2:41)</w:t>
            </w:r>
          </w:p>
        </w:tc>
      </w:tr>
      <w:tr>
        <w:trPr>
          <w:trHeight w:val="410"/>
        </w:trPr>
        <w:tc>
          <w:tcPr>
            <w:tcW w:w="186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5"/>
              </w:rPr>
              <w:t xml:space="preserve">Krüppel geheilt</w:t>
            </w:r>
          </w:p>
        </w:tc>
        <w:tc>
          <w:tcPr>
            <w:tcW w:w="190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4"/>
              </w:rPr>
              <w:t xml:space="preserve">Petrus (3:12)</w:t>
            </w:r>
          </w:p>
        </w:tc>
        <w:tc>
          <w:tcPr>
            <w:tcW w:w="2280" w:type="dxa"/>
            <w:vAlign w:val="bottom"/>
          </w:tcPr>
          <w:p>
            <w:pPr>
              <w:jc w:val="center"/>
              <w:ind w:start="55"/>
              <w:spacing w:after="0"/>
              <w:rPr>
                <w:sz w:val="20"/>
                <w:szCs w:val="20"/>
                <w:color w:val="auto"/>
              </w:rPr>
            </w:pPr>
            <w:r>
              <w:rPr>
                <w:rFonts w:ascii="Times New Roman" w:hAnsi="Times New Roman" w:eastAsia="Times New Roman" w:cs="Times New Roman"/>
                <w:sz w:val="25"/>
                <w:szCs w:val="25"/>
                <w:color w:val="auto"/>
                <w:w w:val="93"/>
              </w:rPr>
              <w:t xml:space="preserve">5.000 glaubten (4:4)</w:t>
            </w:r>
          </w:p>
        </w:tc>
      </w:tr>
      <w:tr>
        <w:trPr>
          <w:trHeight w:val="300"/>
        </w:trPr>
        <w:tc>
          <w:tcPr>
            <w:tcW w:w="186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0"/>
              </w:rPr>
              <w:t xml:space="preserve">(3:8)</w:t>
            </w:r>
          </w:p>
        </w:tc>
        <w:tc>
          <w:tcPr>
            <w:tcW w:w="1900" w:type="dxa"/>
            <w:vAlign w:val="bottom"/>
          </w:tcPr>
          <w:p>
            <w:pPr>
              <w:spacing w:after="0"/>
              <w:rPr>
                <w:sz w:val="24"/>
                <w:szCs w:val="24"/>
                <w:color w:val="auto"/>
              </w:rPr>
            </w:pPr>
          </w:p>
        </w:tc>
        <w:tc>
          <w:tcPr>
            <w:tcW w:w="2280" w:type="dxa"/>
            <w:vAlign w:val="bottom"/>
          </w:tcPr>
          <w:p>
            <w:pPr>
              <w:spacing w:after="0"/>
              <w:rPr>
                <w:sz w:val="24"/>
                <w:szCs w:val="24"/>
                <w:color w:val="auto"/>
              </w:rPr>
            </w:pPr>
          </w:p>
        </w:tc>
      </w:tr>
      <w:tr>
        <w:trPr>
          <w:trHeight w:val="410"/>
        </w:trPr>
        <w:tc>
          <w:tcPr>
            <w:tcW w:w="186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5"/>
              </w:rPr>
              <w:t xml:space="preserve">Wunderbare Zeichen</w:t>
            </w:r>
          </w:p>
        </w:tc>
        <w:tc>
          <w:tcPr>
            <w:tcW w:w="190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Philippus (8:6)</w:t>
            </w:r>
          </w:p>
        </w:tc>
        <w:tc>
          <w:tcPr>
            <w:tcW w:w="2280" w:type="dxa"/>
            <w:vAlign w:val="bottom"/>
          </w:tcPr>
          <w:p>
            <w:pPr>
              <w:jc w:val="center"/>
              <w:ind w:start="55"/>
              <w:spacing w:after="0"/>
              <w:rPr>
                <w:sz w:val="20"/>
                <w:szCs w:val="20"/>
                <w:color w:val="auto"/>
              </w:rPr>
            </w:pPr>
            <w:r>
              <w:rPr>
                <w:rFonts w:ascii="Times New Roman" w:hAnsi="Times New Roman" w:eastAsia="Times New Roman" w:cs="Times New Roman"/>
                <w:sz w:val="25"/>
                <w:szCs w:val="25"/>
                <w:color w:val="auto"/>
                <w:w w:val="95"/>
              </w:rPr>
              <w:t xml:space="preserve">Männer und Frauen</w:t>
            </w:r>
          </w:p>
        </w:tc>
      </w:tr>
      <w:tr>
        <w:trPr>
          <w:trHeight w:val="300"/>
        </w:trPr>
        <w:tc>
          <w:tcPr>
            <w:tcW w:w="186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0"/>
              </w:rPr>
              <w:t xml:space="preserve">(8:6)</w:t>
            </w:r>
          </w:p>
        </w:tc>
        <w:tc>
          <w:tcPr>
            <w:tcW w:w="1900" w:type="dxa"/>
            <w:vAlign w:val="bottom"/>
          </w:tcPr>
          <w:p>
            <w:pPr>
              <w:spacing w:after="0"/>
              <w:rPr>
                <w:sz w:val="24"/>
                <w:szCs w:val="24"/>
                <w:color w:val="auto"/>
              </w:rPr>
            </w:pPr>
          </w:p>
        </w:tc>
        <w:tc>
          <w:tcPr>
            <w:tcW w:w="2280" w:type="dxa"/>
            <w:vAlign w:val="bottom"/>
          </w:tcPr>
          <w:p>
            <w:pPr>
              <w:jc w:val="center"/>
              <w:ind w:start="75"/>
              <w:spacing w:after="0"/>
              <w:rPr>
                <w:sz w:val="20"/>
                <w:szCs w:val="20"/>
                <w:color w:val="auto"/>
              </w:rPr>
            </w:pPr>
            <w:r>
              <w:rPr>
                <w:rFonts w:ascii="Times New Roman" w:hAnsi="Times New Roman" w:eastAsia="Times New Roman" w:cs="Times New Roman"/>
                <w:sz w:val="25"/>
                <w:szCs w:val="25"/>
                <w:color w:val="auto"/>
                <w:w w:val="90"/>
              </w:rPr>
              <w:t xml:space="preserve">glauben (8:12)</w:t>
            </w:r>
          </w:p>
        </w:tc>
      </w:tr>
      <w:tr>
        <w:trPr>
          <w:trHeight w:val="410"/>
        </w:trPr>
        <w:tc>
          <w:tcPr>
            <w:tcW w:w="186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5"/>
              </w:rPr>
              <w:t xml:space="preserve">Philip erscheint</w:t>
            </w:r>
          </w:p>
        </w:tc>
        <w:tc>
          <w:tcPr>
            <w:tcW w:w="190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Philip unterrichtet</w:t>
            </w:r>
          </w:p>
        </w:tc>
        <w:tc>
          <w:tcPr>
            <w:tcW w:w="2280" w:type="dxa"/>
            <w:vAlign w:val="bottom"/>
          </w:tcPr>
          <w:p>
            <w:pPr>
              <w:jc w:val="center"/>
              <w:ind w:start="75"/>
              <w:spacing w:after="0"/>
              <w:rPr>
                <w:sz w:val="20"/>
                <w:szCs w:val="20"/>
                <w:color w:val="auto"/>
              </w:rPr>
            </w:pPr>
            <w:r>
              <w:rPr>
                <w:rFonts w:ascii="Times New Roman" w:hAnsi="Times New Roman" w:eastAsia="Times New Roman" w:cs="Times New Roman"/>
                <w:sz w:val="25"/>
                <w:szCs w:val="25"/>
                <w:color w:val="auto"/>
                <w:w w:val="96"/>
              </w:rPr>
              <w:t xml:space="preserve">Eunuch getauft</w:t>
            </w:r>
          </w:p>
        </w:tc>
      </w:tr>
      <w:tr>
        <w:trPr>
          <w:trHeight w:val="300"/>
        </w:trPr>
        <w:tc>
          <w:tcPr>
            <w:tcW w:w="186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1"/>
              </w:rPr>
              <w:t xml:space="preserve">(8:26)</w:t>
            </w:r>
          </w:p>
        </w:tc>
        <w:tc>
          <w:tcPr>
            <w:tcW w:w="190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1"/>
              </w:rPr>
              <w:t xml:space="preserve">(8:35)</w:t>
            </w:r>
          </w:p>
        </w:tc>
        <w:tc>
          <w:tcPr>
            <w:tcW w:w="2280" w:type="dxa"/>
            <w:vAlign w:val="bottom"/>
          </w:tcPr>
          <w:p>
            <w:pPr>
              <w:jc w:val="center"/>
              <w:ind w:start="75"/>
              <w:spacing w:after="0"/>
              <w:rPr>
                <w:sz w:val="20"/>
                <w:szCs w:val="20"/>
                <w:color w:val="auto"/>
              </w:rPr>
            </w:pPr>
            <w:r>
              <w:rPr>
                <w:rFonts w:ascii="Times New Roman" w:hAnsi="Times New Roman" w:eastAsia="Times New Roman" w:cs="Times New Roman"/>
                <w:sz w:val="25"/>
                <w:szCs w:val="25"/>
                <w:color w:val="auto"/>
                <w:w w:val="94"/>
              </w:rPr>
              <w:t xml:space="preserve">(8:38)</w:t>
            </w:r>
          </w:p>
        </w:tc>
      </w:tr>
      <w:tr>
        <w:trPr>
          <w:trHeight w:val="411"/>
        </w:trPr>
        <w:tc>
          <w:tcPr>
            <w:tcW w:w="186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3"/>
              </w:rPr>
              <w:t xml:space="preserve">Engel erscheint,</w:t>
            </w:r>
          </w:p>
        </w:tc>
        <w:tc>
          <w:tcPr>
            <w:tcW w:w="190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4"/>
              </w:rPr>
              <w:t xml:space="preserve">Peter (10:34)</w:t>
            </w:r>
          </w:p>
        </w:tc>
        <w:tc>
          <w:tcPr>
            <w:tcW w:w="2280" w:type="dxa"/>
            <w:vAlign w:val="bottom"/>
          </w:tcPr>
          <w:p>
            <w:pPr>
              <w:jc w:val="center"/>
              <w:ind w:start="75"/>
              <w:spacing w:after="0"/>
              <w:rPr>
                <w:sz w:val="20"/>
                <w:szCs w:val="20"/>
                <w:color w:val="auto"/>
              </w:rPr>
            </w:pPr>
            <w:r>
              <w:rPr>
                <w:rFonts w:ascii="Times New Roman" w:hAnsi="Times New Roman" w:eastAsia="Times New Roman" w:cs="Times New Roman"/>
                <w:sz w:val="25"/>
                <w:szCs w:val="25"/>
                <w:color w:val="auto"/>
                <w:w w:val="97"/>
              </w:rPr>
              <w:t xml:space="preserve">Nichtjuden getauft</w:t>
            </w:r>
          </w:p>
        </w:tc>
      </w:tr>
      <w:tr>
        <w:trPr>
          <w:trHeight w:val="300"/>
        </w:trPr>
        <w:tc>
          <w:tcPr>
            <w:tcW w:w="186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0"/>
              </w:rPr>
              <w:t xml:space="preserve">Vision fällt</w:t>
            </w:r>
          </w:p>
        </w:tc>
        <w:tc>
          <w:tcPr>
            <w:tcW w:w="1900" w:type="dxa"/>
            <w:vAlign w:val="bottom"/>
          </w:tcPr>
          <w:p>
            <w:pPr>
              <w:spacing w:after="0"/>
              <w:rPr>
                <w:sz w:val="24"/>
                <w:szCs w:val="24"/>
                <w:color w:val="auto"/>
              </w:rPr>
            </w:pPr>
          </w:p>
        </w:tc>
        <w:tc>
          <w:tcPr>
            <w:tcW w:w="2280" w:type="dxa"/>
            <w:vAlign w:val="bottom"/>
          </w:tcPr>
          <w:p>
            <w:pPr>
              <w:jc w:val="center"/>
              <w:ind w:start="55"/>
              <w:spacing w:after="0"/>
              <w:rPr>
                <w:sz w:val="20"/>
                <w:szCs w:val="20"/>
                <w:color w:val="auto"/>
              </w:rPr>
            </w:pPr>
            <w:r>
              <w:rPr>
                <w:rFonts w:ascii="Times New Roman" w:hAnsi="Times New Roman" w:eastAsia="Times New Roman" w:cs="Times New Roman"/>
                <w:sz w:val="25"/>
                <w:szCs w:val="25"/>
                <w:color w:val="auto"/>
                <w:w w:val="92"/>
              </w:rPr>
              <w:t xml:space="preserve">(10:47)</w:t>
            </w:r>
          </w:p>
        </w:tc>
      </w:tr>
      <w:tr>
        <w:trPr>
          <w:trHeight w:val="300"/>
        </w:trPr>
        <w:tc>
          <w:tcPr>
            <w:tcW w:w="186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3"/>
              </w:rPr>
              <w:t xml:space="preserve">(10:3,12,44)</w:t>
            </w:r>
          </w:p>
        </w:tc>
        <w:tc>
          <w:tcPr>
            <w:tcW w:w="1900" w:type="dxa"/>
            <w:vAlign w:val="bottom"/>
          </w:tcPr>
          <w:p>
            <w:pPr>
              <w:spacing w:after="0"/>
              <w:rPr>
                <w:sz w:val="24"/>
                <w:szCs w:val="24"/>
                <w:color w:val="auto"/>
              </w:rPr>
            </w:pPr>
          </w:p>
        </w:tc>
        <w:tc>
          <w:tcPr>
            <w:tcW w:w="2280" w:type="dxa"/>
            <w:vAlign w:val="bottom"/>
          </w:tcPr>
          <w:p>
            <w:pPr>
              <w:spacing w:after="0"/>
              <w:rPr>
                <w:sz w:val="24"/>
                <w:szCs w:val="24"/>
                <w:color w:val="auto"/>
              </w:rPr>
            </w:pPr>
          </w:p>
        </w:tc>
      </w:tr>
      <w:tr>
        <w:trPr>
          <w:trHeight w:val="410"/>
        </w:trPr>
        <w:tc>
          <w:tcPr>
            <w:tcW w:w="186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5"/>
              </w:rPr>
              <w:t xml:space="preserve">Die Hand des Herrn mit</w:t>
            </w:r>
          </w:p>
        </w:tc>
        <w:tc>
          <w:tcPr>
            <w:tcW w:w="190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7"/>
              </w:rPr>
              <w:t xml:space="preserve">Männer aus</w:t>
            </w:r>
          </w:p>
        </w:tc>
        <w:tc>
          <w:tcPr>
            <w:tcW w:w="2280" w:type="dxa"/>
            <w:vAlign w:val="bottom"/>
          </w:tcPr>
          <w:p>
            <w:pPr>
              <w:jc w:val="center"/>
              <w:ind w:start="75"/>
              <w:spacing w:after="0"/>
              <w:rPr>
                <w:sz w:val="20"/>
                <w:szCs w:val="20"/>
                <w:color w:val="auto"/>
              </w:rPr>
            </w:pPr>
            <w:r>
              <w:rPr>
                <w:rFonts w:ascii="Times New Roman" w:hAnsi="Times New Roman" w:eastAsia="Times New Roman" w:cs="Times New Roman"/>
                <w:sz w:val="25"/>
                <w:szCs w:val="25"/>
                <w:color w:val="auto"/>
                <w:w w:val="91"/>
              </w:rPr>
              <w:t xml:space="preserve">Viele glauben (11:21)</w:t>
            </w:r>
          </w:p>
        </w:tc>
      </w:tr>
      <w:tr>
        <w:trPr>
          <w:trHeight w:val="300"/>
        </w:trPr>
        <w:tc>
          <w:tcPr>
            <w:tcW w:w="186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3"/>
              </w:rPr>
              <w:t xml:space="preserve">sie (11:20-21)</w:t>
            </w:r>
          </w:p>
        </w:tc>
        <w:tc>
          <w:tcPr>
            <w:tcW w:w="190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4"/>
              </w:rPr>
              <w:t xml:space="preserve">Zypern (11:20)</w:t>
            </w:r>
          </w:p>
        </w:tc>
        <w:tc>
          <w:tcPr>
            <w:tcW w:w="2280" w:type="dxa"/>
            <w:vAlign w:val="bottom"/>
          </w:tcPr>
          <w:p>
            <w:pPr>
              <w:spacing w:after="0"/>
              <w:rPr>
                <w:sz w:val="24"/>
                <w:szCs w:val="24"/>
                <w:color w:val="auto"/>
              </w:rPr>
            </w:pPr>
          </w:p>
        </w:tc>
      </w:tr>
      <w:tr>
        <w:trPr>
          <w:trHeight w:val="411"/>
        </w:trPr>
        <w:tc>
          <w:tcPr>
            <w:tcW w:w="186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1"/>
              </w:rPr>
              <w:t xml:space="preserve">Beweise für Gottes</w:t>
            </w:r>
          </w:p>
        </w:tc>
        <w:tc>
          <w:tcPr>
            <w:tcW w:w="4160" w:type="dxa"/>
            <w:vAlign w:val="bottom"/>
            <w:gridSpan w:val="2"/>
          </w:tcPr>
          <w:p>
            <w:pPr>
              <w:ind w:start="140"/>
              <w:spacing w:after="0"/>
              <w:rPr>
                <w:sz w:val="20"/>
                <w:szCs w:val="20"/>
                <w:color w:val="auto"/>
              </w:rPr>
            </w:pPr>
            <w:r>
              <w:rPr>
                <w:rFonts w:ascii="Times New Roman" w:hAnsi="Times New Roman" w:eastAsia="Times New Roman" w:cs="Times New Roman"/>
                <w:sz w:val="25"/>
                <w:szCs w:val="25"/>
                <w:color w:val="auto"/>
                <w:w w:val="97"/>
              </w:rPr>
              <w:t xml:space="preserve">Barnabas (11:23) Große Zahl glauben</w:t>
            </w:r>
          </w:p>
        </w:tc>
      </w:tr>
      <w:tr>
        <w:trPr>
          <w:trHeight w:val="300"/>
        </w:trPr>
        <w:tc>
          <w:tcPr>
            <w:tcW w:w="186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0"/>
              </w:rPr>
              <w:t xml:space="preserve">Gnade (11:23-24)</w:t>
            </w:r>
          </w:p>
        </w:tc>
        <w:tc>
          <w:tcPr>
            <w:tcW w:w="1900" w:type="dxa"/>
            <w:vAlign w:val="bottom"/>
          </w:tcPr>
          <w:p>
            <w:pPr>
              <w:spacing w:after="0"/>
              <w:rPr>
                <w:sz w:val="24"/>
                <w:szCs w:val="24"/>
                <w:color w:val="auto"/>
              </w:rPr>
            </w:pPr>
          </w:p>
        </w:tc>
        <w:tc>
          <w:tcPr>
            <w:tcW w:w="2280" w:type="dxa"/>
            <w:vAlign w:val="bottom"/>
          </w:tcPr>
          <w:p>
            <w:pPr>
              <w:jc w:val="center"/>
              <w:ind w:start="75"/>
              <w:spacing w:after="0"/>
              <w:rPr>
                <w:sz w:val="20"/>
                <w:szCs w:val="20"/>
                <w:color w:val="auto"/>
              </w:rPr>
            </w:pPr>
            <w:r>
              <w:rPr>
                <w:rFonts w:ascii="Times New Roman" w:hAnsi="Times New Roman" w:eastAsia="Times New Roman" w:cs="Times New Roman"/>
                <w:sz w:val="25"/>
                <w:szCs w:val="25"/>
                <w:color w:val="auto"/>
                <w:w w:val="90"/>
              </w:rPr>
              <w:t xml:space="preserve">(11:24b)</w:t>
            </w:r>
          </w:p>
        </w:tc>
      </w:tr>
    </w:tbl>
    <w:p>
      <w:pPr>
        <w:sectPr>
          <w:pgSz w:w="8640" w:h="12960" w:orient="portrait"/>
          <w:cols w:equalWidth="0" w:num="1">
            <w:col w:w="6400"/>
          </w:cols>
          <w:pgMar w:top="656" w:right="1080" w:bottom="560" w:left="1160" w:header="0" w:footer="0" w:gutter="0"/>
        </w:sectPr>
      </w:pPr>
    </w:p>
    <w:bookmarkStart w:name="page31" w:id="30"/>
    <w:bookmarkEnd w:id="30"/>
    <w:p>
      <w:pPr>
        <w:spacing w:after="0"/>
        <w:rPr>
          <w:sz w:val="20"/>
          <w:szCs w:val="20"/>
          <w:color w:val="auto"/>
        </w:rPr>
      </w:pPr>
      <w:r>
        <w:rPr>
          <w:rFonts w:ascii="Centaur" w:hAnsi="Centaur" w:eastAsia="Centaur" w:cs="Centaur"/>
          <w:sz w:val="22"/>
          <w:szCs w:val="22"/>
          <w:color w:val="auto"/>
        </w:rPr>
        <w:t xml:space="preserve">32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365" w:lineRule="exact"/>
        <w:rPr>
          <w:sz w:val="20"/>
          <w:szCs w:val="20"/>
          <w:color w:val="auto"/>
        </w:rPr>
      </w:pPr>
    </w:p>
    <w:tbl>
      <w:tblPr>
        <w:tblLayout w:type="fixed"/>
        <w:tblInd w:w="160" w:type="dxa"/>
        <w:tblCellMar>
          <w:top w:w="0" w:type="dxa"/>
          <w:left w:w="0" w:type="dxa"/>
          <w:bottom w:w="0" w:type="dxa"/>
          <w:right w:w="0" w:type="dxa"/>
        </w:tblCellMar>
      </w:tblPr>
      <w:tr>
        <w:trPr>
          <w:trHeight w:val="292"/>
        </w:trPr>
        <w:tc>
          <w:tcPr>
            <w:tcW w:w="184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5"/>
              </w:rPr>
              <w:t xml:space="preserve">Heiliger Geist fällt</w:t>
            </w:r>
          </w:p>
        </w:tc>
        <w:tc>
          <w:tcPr>
            <w:tcW w:w="194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4"/>
              </w:rPr>
              <w:t xml:space="preserve">Barnabas, Saulus</w:t>
            </w:r>
          </w:p>
        </w:tc>
        <w:tc>
          <w:tcPr>
            <w:tcW w:w="2220" w:type="dxa"/>
            <w:vAlign w:val="bottom"/>
          </w:tcPr>
          <w:p>
            <w:pPr>
              <w:jc w:val="center"/>
              <w:ind w:start="55"/>
              <w:spacing w:after="0"/>
              <w:rPr>
                <w:sz w:val="20"/>
                <w:szCs w:val="20"/>
                <w:color w:val="auto"/>
              </w:rPr>
            </w:pPr>
            <w:r>
              <w:rPr>
                <w:rFonts w:ascii="Times New Roman" w:hAnsi="Times New Roman" w:eastAsia="Times New Roman" w:cs="Times New Roman"/>
                <w:sz w:val="25"/>
                <w:szCs w:val="25"/>
                <w:color w:val="auto"/>
                <w:w w:val="95"/>
              </w:rPr>
              <w:t xml:space="preserve">Kirchen in Asien,</w:t>
            </w:r>
          </w:p>
        </w:tc>
      </w:tr>
      <w:tr>
        <w:trPr>
          <w:trHeight w:val="300"/>
        </w:trPr>
        <w:tc>
          <w:tcPr>
            <w:tcW w:w="184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0"/>
              </w:rPr>
              <w:t xml:space="preserve">(13:1-3)</w:t>
            </w:r>
          </w:p>
        </w:tc>
        <w:tc>
          <w:tcPr>
            <w:tcW w:w="194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88"/>
              </w:rPr>
              <w:t xml:space="preserve">(13:1)</w:t>
            </w:r>
          </w:p>
        </w:tc>
        <w:tc>
          <w:tcPr>
            <w:tcW w:w="2220" w:type="dxa"/>
            <w:vAlign w:val="bottom"/>
          </w:tcPr>
          <w:p>
            <w:pPr>
              <w:jc w:val="center"/>
              <w:ind w:start="75"/>
              <w:spacing w:after="0"/>
              <w:rPr>
                <w:sz w:val="20"/>
                <w:szCs w:val="20"/>
                <w:color w:val="auto"/>
              </w:rPr>
            </w:pPr>
            <w:r>
              <w:rPr>
                <w:rFonts w:ascii="Times New Roman" w:hAnsi="Times New Roman" w:eastAsia="Times New Roman" w:cs="Times New Roman"/>
                <w:sz w:val="25"/>
                <w:szCs w:val="25"/>
                <w:color w:val="auto"/>
                <w:w w:val="92"/>
              </w:rPr>
              <w:t xml:space="preserve">(14:23)</w:t>
            </w:r>
          </w:p>
        </w:tc>
      </w:tr>
      <w:tr>
        <w:trPr>
          <w:trHeight w:val="300"/>
        </w:trPr>
        <w:tc>
          <w:tcPr>
            <w:tcW w:w="1840" w:type="dxa"/>
            <w:vAlign w:val="bottom"/>
          </w:tcPr>
          <w:p>
            <w:pPr>
              <w:spacing w:after="0"/>
              <w:rPr>
                <w:sz w:val="24"/>
                <w:szCs w:val="24"/>
                <w:color w:val="auto"/>
              </w:rPr>
            </w:pPr>
          </w:p>
        </w:tc>
        <w:tc>
          <w:tcPr>
            <w:tcW w:w="1940" w:type="dxa"/>
            <w:vAlign w:val="bottom"/>
          </w:tcPr>
          <w:p>
            <w:pPr>
              <w:spacing w:after="0"/>
              <w:rPr>
                <w:sz w:val="24"/>
                <w:szCs w:val="24"/>
                <w:color w:val="auto"/>
              </w:rPr>
            </w:pPr>
          </w:p>
        </w:tc>
        <w:tc>
          <w:tcPr>
            <w:tcW w:w="2220" w:type="dxa"/>
            <w:vAlign w:val="bottom"/>
          </w:tcPr>
          <w:p>
            <w:pPr>
              <w:jc w:val="center"/>
              <w:ind w:start="75"/>
              <w:spacing w:after="0"/>
              <w:rPr>
                <w:sz w:val="20"/>
                <w:szCs w:val="20"/>
                <w:color w:val="auto"/>
              </w:rPr>
            </w:pPr>
            <w:r>
              <w:rPr>
                <w:rFonts w:ascii="Times New Roman" w:hAnsi="Times New Roman" w:eastAsia="Times New Roman" w:cs="Times New Roman"/>
                <w:sz w:val="25"/>
                <w:szCs w:val="25"/>
                <w:color w:val="auto"/>
                <w:w w:val="92"/>
              </w:rPr>
              <w:t xml:space="preserve">Europa (17:11)</w:t>
            </w:r>
          </w:p>
        </w:tc>
      </w:tr>
      <w:tr>
        <w:trPr>
          <w:trHeight w:val="411"/>
        </w:trPr>
        <w:tc>
          <w:tcPr>
            <w:tcW w:w="184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4"/>
              </w:rPr>
              <w:t xml:space="preserve">Wunderbare Zeichen</w:t>
            </w:r>
          </w:p>
        </w:tc>
        <w:tc>
          <w:tcPr>
            <w:tcW w:w="194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6"/>
              </w:rPr>
              <w:t xml:space="preserve">Paul und</w:t>
            </w:r>
          </w:p>
        </w:tc>
        <w:tc>
          <w:tcPr>
            <w:tcW w:w="2220" w:type="dxa"/>
            <w:vAlign w:val="bottom"/>
          </w:tcPr>
          <w:p>
            <w:pPr>
              <w:jc w:val="center"/>
              <w:ind w:start="55"/>
              <w:spacing w:after="0"/>
              <w:rPr>
                <w:sz w:val="20"/>
                <w:szCs w:val="20"/>
                <w:color w:val="auto"/>
              </w:rPr>
            </w:pPr>
            <w:r>
              <w:rPr>
                <w:rFonts w:ascii="Times New Roman" w:hAnsi="Times New Roman" w:eastAsia="Times New Roman" w:cs="Times New Roman"/>
                <w:sz w:val="25"/>
                <w:szCs w:val="25"/>
                <w:color w:val="auto"/>
                <w:w w:val="92"/>
              </w:rPr>
              <w:t xml:space="preserve">Das Volk ist gespalten (14:4,</w:t>
            </w:r>
          </w:p>
        </w:tc>
      </w:tr>
      <w:tr>
        <w:trPr>
          <w:trHeight w:val="300"/>
        </w:trPr>
        <w:tc>
          <w:tcPr>
            <w:tcW w:w="184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5"/>
              </w:rPr>
              <w:t xml:space="preserve">und wundert sich</w:t>
            </w:r>
          </w:p>
        </w:tc>
        <w:tc>
          <w:tcPr>
            <w:tcW w:w="194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2"/>
              </w:rPr>
              <w:t xml:space="preserve">Barnabas (14:3)</w:t>
            </w:r>
          </w:p>
        </w:tc>
        <w:tc>
          <w:tcPr>
            <w:tcW w:w="2220" w:type="dxa"/>
            <w:vAlign w:val="bottom"/>
          </w:tcPr>
          <w:p>
            <w:pPr>
              <w:jc w:val="center"/>
              <w:ind w:start="75"/>
              <w:spacing w:after="0"/>
              <w:rPr>
                <w:sz w:val="20"/>
                <w:szCs w:val="20"/>
                <w:color w:val="auto"/>
              </w:rPr>
            </w:pPr>
            <w:r>
              <w:rPr>
                <w:rFonts w:ascii="Times New Roman" w:hAnsi="Times New Roman" w:eastAsia="Times New Roman" w:cs="Times New Roman"/>
                <w:sz w:val="25"/>
                <w:szCs w:val="25"/>
                <w:color w:val="auto"/>
                <w:w w:val="89"/>
              </w:rPr>
              <w:t xml:space="preserve">21-22)</w:t>
            </w:r>
          </w:p>
        </w:tc>
      </w:tr>
      <w:tr>
        <w:trPr>
          <w:trHeight w:val="300"/>
        </w:trPr>
        <w:tc>
          <w:tcPr>
            <w:tcW w:w="184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88"/>
              </w:rPr>
              <w:t xml:space="preserve">(14:3)</w:t>
            </w:r>
          </w:p>
        </w:tc>
        <w:tc>
          <w:tcPr>
            <w:tcW w:w="1940" w:type="dxa"/>
            <w:vAlign w:val="bottom"/>
          </w:tcPr>
          <w:p>
            <w:pPr>
              <w:spacing w:after="0"/>
              <w:rPr>
                <w:sz w:val="24"/>
                <w:szCs w:val="24"/>
                <w:color w:val="auto"/>
              </w:rPr>
            </w:pPr>
          </w:p>
        </w:tc>
        <w:tc>
          <w:tcPr>
            <w:tcW w:w="2220" w:type="dxa"/>
            <w:vAlign w:val="bottom"/>
          </w:tcPr>
          <w:p>
            <w:pPr>
              <w:spacing w:after="0"/>
              <w:rPr>
                <w:sz w:val="24"/>
                <w:szCs w:val="24"/>
                <w:color w:val="auto"/>
              </w:rPr>
            </w:pPr>
          </w:p>
        </w:tc>
      </w:tr>
      <w:tr>
        <w:trPr>
          <w:trHeight w:val="410"/>
        </w:trPr>
        <w:tc>
          <w:tcPr>
            <w:tcW w:w="184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4"/>
              </w:rPr>
              <w:t xml:space="preserve">Krüppel geheilt</w:t>
            </w:r>
          </w:p>
        </w:tc>
        <w:tc>
          <w:tcPr>
            <w:tcW w:w="194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6"/>
              </w:rPr>
              <w:t xml:space="preserve">Paul und</w:t>
            </w:r>
          </w:p>
        </w:tc>
        <w:tc>
          <w:tcPr>
            <w:tcW w:w="2220" w:type="dxa"/>
            <w:vAlign w:val="bottom"/>
          </w:tcPr>
          <w:p>
            <w:pPr>
              <w:jc w:val="center"/>
              <w:ind w:start="75"/>
              <w:spacing w:after="0"/>
              <w:rPr>
                <w:sz w:val="20"/>
                <w:szCs w:val="20"/>
                <w:color w:val="auto"/>
              </w:rPr>
            </w:pPr>
            <w:r>
              <w:rPr>
                <w:rFonts w:ascii="Times New Roman" w:hAnsi="Times New Roman" w:eastAsia="Times New Roman" w:cs="Times New Roman"/>
                <w:sz w:val="25"/>
                <w:szCs w:val="25"/>
                <w:color w:val="auto"/>
                <w:w w:val="93"/>
              </w:rPr>
              <w:t xml:space="preserve">Jüngerinnen und Jünger versammeln sich</w:t>
            </w:r>
          </w:p>
        </w:tc>
      </w:tr>
      <w:tr>
        <w:trPr>
          <w:trHeight w:val="300"/>
        </w:trPr>
        <w:tc>
          <w:tcPr>
            <w:tcW w:w="184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1"/>
              </w:rPr>
              <w:t xml:space="preserve">(14:8-10)</w:t>
            </w:r>
          </w:p>
        </w:tc>
        <w:tc>
          <w:tcPr>
            <w:tcW w:w="194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3"/>
              </w:rPr>
              <w:t xml:space="preserve">Barnabas (14:15)</w:t>
            </w:r>
          </w:p>
        </w:tc>
        <w:tc>
          <w:tcPr>
            <w:tcW w:w="2220" w:type="dxa"/>
            <w:vAlign w:val="bottom"/>
          </w:tcPr>
          <w:p>
            <w:pPr>
              <w:jc w:val="center"/>
              <w:ind w:start="55"/>
              <w:spacing w:after="0"/>
              <w:rPr>
                <w:sz w:val="20"/>
                <w:szCs w:val="20"/>
                <w:color w:val="auto"/>
              </w:rPr>
            </w:pPr>
            <w:r>
              <w:rPr>
                <w:rFonts w:ascii="Times New Roman" w:hAnsi="Times New Roman" w:eastAsia="Times New Roman" w:cs="Times New Roman"/>
                <w:sz w:val="25"/>
                <w:szCs w:val="25"/>
                <w:color w:val="auto"/>
                <w:w w:val="89"/>
              </w:rPr>
              <w:t xml:space="preserve">(14:21)</w:t>
            </w:r>
          </w:p>
        </w:tc>
      </w:tr>
      <w:tr>
        <w:trPr>
          <w:trHeight w:val="410"/>
        </w:trPr>
        <w:tc>
          <w:tcPr>
            <w:tcW w:w="184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8"/>
              </w:rPr>
              <w:t xml:space="preserve">Dämon austreiben</w:t>
            </w:r>
          </w:p>
        </w:tc>
        <w:tc>
          <w:tcPr>
            <w:tcW w:w="194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Paulus und Silas</w:t>
            </w:r>
          </w:p>
        </w:tc>
        <w:tc>
          <w:tcPr>
            <w:tcW w:w="2220" w:type="dxa"/>
            <w:vAlign w:val="bottom"/>
          </w:tcPr>
          <w:p>
            <w:pPr>
              <w:jc w:val="center"/>
              <w:ind w:start="75"/>
              <w:spacing w:after="0"/>
              <w:rPr>
                <w:sz w:val="20"/>
                <w:szCs w:val="20"/>
                <w:color w:val="auto"/>
              </w:rPr>
            </w:pPr>
            <w:r>
              <w:rPr>
                <w:rFonts w:ascii="Times New Roman" w:hAnsi="Times New Roman" w:eastAsia="Times New Roman" w:cs="Times New Roman"/>
                <w:sz w:val="25"/>
                <w:szCs w:val="25"/>
                <w:color w:val="auto"/>
                <w:w w:val="93"/>
              </w:rPr>
              <w:t xml:space="preserve">Gläubige versammeln sich</w:t>
            </w:r>
          </w:p>
        </w:tc>
      </w:tr>
      <w:tr>
        <w:trPr>
          <w:trHeight w:val="300"/>
        </w:trPr>
        <w:tc>
          <w:tcPr>
            <w:tcW w:w="184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1"/>
              </w:rPr>
              <w:t xml:space="preserve">(16:16-18)</w:t>
            </w:r>
          </w:p>
        </w:tc>
        <w:tc>
          <w:tcPr>
            <w:tcW w:w="194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89"/>
              </w:rPr>
              <w:t xml:space="preserve">(16:14)</w:t>
            </w:r>
          </w:p>
        </w:tc>
        <w:tc>
          <w:tcPr>
            <w:tcW w:w="2220" w:type="dxa"/>
            <w:vAlign w:val="bottom"/>
          </w:tcPr>
          <w:p>
            <w:pPr>
              <w:jc w:val="center"/>
              <w:ind w:start="75"/>
              <w:spacing w:after="0"/>
              <w:rPr>
                <w:sz w:val="20"/>
                <w:szCs w:val="20"/>
                <w:color w:val="auto"/>
              </w:rPr>
            </w:pPr>
            <w:r>
              <w:rPr>
                <w:rFonts w:ascii="Times New Roman" w:hAnsi="Times New Roman" w:eastAsia="Times New Roman" w:cs="Times New Roman"/>
                <w:sz w:val="25"/>
                <w:szCs w:val="25"/>
                <w:color w:val="auto"/>
                <w:w w:val="92"/>
              </w:rPr>
              <w:t xml:space="preserve">(16:40)</w:t>
            </w:r>
          </w:p>
        </w:tc>
      </w:tr>
      <w:tr>
        <w:trPr>
          <w:trHeight w:val="410"/>
        </w:trPr>
        <w:tc>
          <w:tcPr>
            <w:tcW w:w="184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8"/>
              </w:rPr>
              <w:t xml:space="preserve">Erdbeben,</w:t>
            </w:r>
          </w:p>
        </w:tc>
        <w:tc>
          <w:tcPr>
            <w:tcW w:w="194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Paulus und Silas</w:t>
            </w:r>
          </w:p>
        </w:tc>
        <w:tc>
          <w:tcPr>
            <w:tcW w:w="2220" w:type="dxa"/>
            <w:vAlign w:val="bottom"/>
          </w:tcPr>
          <w:p>
            <w:pPr>
              <w:jc w:val="center"/>
              <w:ind w:start="55"/>
              <w:spacing w:after="0"/>
              <w:rPr>
                <w:sz w:val="20"/>
                <w:szCs w:val="20"/>
                <w:color w:val="auto"/>
              </w:rPr>
            </w:pPr>
            <w:r>
              <w:rPr>
                <w:rFonts w:ascii="Times New Roman" w:hAnsi="Times New Roman" w:eastAsia="Times New Roman" w:cs="Times New Roman"/>
                <w:sz w:val="25"/>
                <w:szCs w:val="25"/>
                <w:color w:val="auto"/>
                <w:w w:val="94"/>
              </w:rPr>
              <w:t xml:space="preserve">Gefängniswärter und Haushalt</w:t>
            </w:r>
          </w:p>
        </w:tc>
      </w:tr>
      <w:tr>
        <w:trPr>
          <w:trHeight w:val="300"/>
        </w:trPr>
        <w:tc>
          <w:tcPr>
            <w:tcW w:w="184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Gefängnistüren öffnen sich</w:t>
            </w:r>
          </w:p>
        </w:tc>
        <w:tc>
          <w:tcPr>
            <w:tcW w:w="194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89"/>
              </w:rPr>
              <w:t xml:space="preserve">(16:31-32)</w:t>
            </w:r>
          </w:p>
        </w:tc>
        <w:tc>
          <w:tcPr>
            <w:tcW w:w="2220" w:type="dxa"/>
            <w:vAlign w:val="bottom"/>
          </w:tcPr>
          <w:p>
            <w:pPr>
              <w:jc w:val="center"/>
              <w:ind w:start="75"/>
              <w:spacing w:after="0"/>
              <w:rPr>
                <w:sz w:val="20"/>
                <w:szCs w:val="20"/>
                <w:color w:val="auto"/>
              </w:rPr>
            </w:pPr>
            <w:r>
              <w:rPr>
                <w:rFonts w:ascii="Times New Roman" w:hAnsi="Times New Roman" w:eastAsia="Times New Roman" w:cs="Times New Roman"/>
                <w:sz w:val="25"/>
                <w:szCs w:val="25"/>
                <w:color w:val="auto"/>
                <w:w w:val="90"/>
              </w:rPr>
              <w:t xml:space="preserve">gerettet (16:34)</w:t>
            </w:r>
          </w:p>
        </w:tc>
      </w:tr>
      <w:tr>
        <w:trPr>
          <w:trHeight w:val="300"/>
        </w:trPr>
        <w:tc>
          <w:tcPr>
            <w:tcW w:w="184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5"/>
              </w:rPr>
              <w:t xml:space="preserve">(16:26)</w:t>
            </w:r>
          </w:p>
        </w:tc>
        <w:tc>
          <w:tcPr>
            <w:tcW w:w="1940" w:type="dxa"/>
            <w:vAlign w:val="bottom"/>
          </w:tcPr>
          <w:p>
            <w:pPr>
              <w:spacing w:after="0"/>
              <w:rPr>
                <w:sz w:val="24"/>
                <w:szCs w:val="24"/>
                <w:color w:val="auto"/>
              </w:rPr>
            </w:pPr>
          </w:p>
        </w:tc>
        <w:tc>
          <w:tcPr>
            <w:tcW w:w="2220" w:type="dxa"/>
            <w:vAlign w:val="bottom"/>
          </w:tcPr>
          <w:p>
            <w:pPr>
              <w:spacing w:after="0"/>
              <w:rPr>
                <w:sz w:val="24"/>
                <w:szCs w:val="24"/>
                <w:color w:val="auto"/>
              </w:rPr>
            </w:pPr>
          </w:p>
        </w:tc>
      </w:tr>
      <w:tr>
        <w:trPr>
          <w:trHeight w:val="411"/>
        </w:trPr>
        <w:tc>
          <w:tcPr>
            <w:tcW w:w="184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5"/>
              </w:rPr>
              <w:t xml:space="preserve">Gottes Macht</w:t>
            </w:r>
          </w:p>
        </w:tc>
        <w:tc>
          <w:tcPr>
            <w:tcW w:w="194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2"/>
              </w:rPr>
              <w:t xml:space="preserve">Paulus (18:5)</w:t>
            </w:r>
          </w:p>
        </w:tc>
        <w:tc>
          <w:tcPr>
            <w:tcW w:w="2220" w:type="dxa"/>
            <w:vAlign w:val="bottom"/>
          </w:tcPr>
          <w:p>
            <w:pPr>
              <w:jc w:val="center"/>
              <w:ind w:start="75"/>
              <w:spacing w:after="0"/>
              <w:rPr>
                <w:sz w:val="20"/>
                <w:szCs w:val="20"/>
                <w:color w:val="auto"/>
              </w:rPr>
            </w:pPr>
            <w:r>
              <w:rPr>
                <w:rFonts w:ascii="Times New Roman" w:hAnsi="Times New Roman" w:eastAsia="Times New Roman" w:cs="Times New Roman"/>
                <w:sz w:val="25"/>
                <w:szCs w:val="25"/>
                <w:color w:val="auto"/>
                <w:w w:val="92"/>
              </w:rPr>
              <w:t xml:space="preserve">Viele glaubten (18:8)</w:t>
            </w:r>
          </w:p>
        </w:tc>
      </w:tr>
      <w:tr>
        <w:trPr>
          <w:trHeight w:val="300"/>
        </w:trPr>
        <w:tc>
          <w:tcPr>
            <w:tcW w:w="184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2"/>
              </w:rPr>
              <w:t xml:space="preserve">(18:1; siehe 1. Kor.</w:t>
            </w:r>
          </w:p>
        </w:tc>
        <w:tc>
          <w:tcPr>
            <w:tcW w:w="1940" w:type="dxa"/>
            <w:vAlign w:val="bottom"/>
          </w:tcPr>
          <w:p>
            <w:pPr>
              <w:spacing w:after="0"/>
              <w:rPr>
                <w:sz w:val="24"/>
                <w:szCs w:val="24"/>
                <w:color w:val="auto"/>
              </w:rPr>
            </w:pPr>
          </w:p>
        </w:tc>
        <w:tc>
          <w:tcPr>
            <w:tcW w:w="2220" w:type="dxa"/>
            <w:vAlign w:val="bottom"/>
          </w:tcPr>
          <w:p>
            <w:pPr>
              <w:spacing w:after="0"/>
              <w:rPr>
                <w:sz w:val="24"/>
                <w:szCs w:val="24"/>
                <w:color w:val="auto"/>
              </w:rPr>
            </w:pPr>
          </w:p>
        </w:tc>
      </w:tr>
      <w:tr>
        <w:trPr>
          <w:trHeight w:val="300"/>
        </w:trPr>
        <w:tc>
          <w:tcPr>
            <w:tcW w:w="184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88"/>
              </w:rPr>
              <w:t xml:space="preserve">2:1-5)</w:t>
            </w:r>
          </w:p>
        </w:tc>
        <w:tc>
          <w:tcPr>
            <w:tcW w:w="1940" w:type="dxa"/>
            <w:vAlign w:val="bottom"/>
          </w:tcPr>
          <w:p>
            <w:pPr>
              <w:spacing w:after="0"/>
              <w:rPr>
                <w:sz w:val="24"/>
                <w:szCs w:val="24"/>
                <w:color w:val="auto"/>
              </w:rPr>
            </w:pPr>
          </w:p>
        </w:tc>
        <w:tc>
          <w:tcPr>
            <w:tcW w:w="2220" w:type="dxa"/>
            <w:vAlign w:val="bottom"/>
          </w:tcPr>
          <w:p>
            <w:pPr>
              <w:spacing w:after="0"/>
              <w:rPr>
                <w:sz w:val="24"/>
                <w:szCs w:val="24"/>
                <w:color w:val="auto"/>
              </w:rPr>
            </w:pPr>
          </w:p>
        </w:tc>
      </w:tr>
      <w:tr>
        <w:trPr>
          <w:trHeight w:val="410"/>
        </w:trPr>
        <w:tc>
          <w:tcPr>
            <w:tcW w:w="184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9"/>
              </w:rPr>
              <w:t xml:space="preserve">Außergewöhnlich</w:t>
            </w:r>
          </w:p>
        </w:tc>
        <w:tc>
          <w:tcPr>
            <w:tcW w:w="194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3"/>
              </w:rPr>
              <w:t xml:space="preserve">Paulus (19:10)</w:t>
            </w:r>
          </w:p>
        </w:tc>
        <w:tc>
          <w:tcPr>
            <w:tcW w:w="2220" w:type="dxa"/>
            <w:vAlign w:val="bottom"/>
          </w:tcPr>
          <w:p>
            <w:pPr>
              <w:jc w:val="center"/>
              <w:ind w:start="75"/>
              <w:spacing w:after="0"/>
              <w:rPr>
                <w:sz w:val="20"/>
                <w:szCs w:val="20"/>
                <w:color w:val="auto"/>
              </w:rPr>
            </w:pPr>
            <w:r>
              <w:rPr>
                <w:rFonts w:ascii="Times New Roman" w:hAnsi="Times New Roman" w:eastAsia="Times New Roman" w:cs="Times New Roman"/>
                <w:sz w:val="25"/>
                <w:szCs w:val="25"/>
                <w:color w:val="auto"/>
                <w:w w:val="95"/>
              </w:rPr>
              <w:t xml:space="preserve">Kirchen in Asien</w:t>
            </w:r>
          </w:p>
        </w:tc>
      </w:tr>
      <w:tr>
        <w:trPr>
          <w:trHeight w:val="300"/>
        </w:trPr>
        <w:tc>
          <w:tcPr>
            <w:tcW w:w="184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2"/>
              </w:rPr>
              <w:t xml:space="preserve">Wunder</w:t>
            </w:r>
          </w:p>
        </w:tc>
        <w:tc>
          <w:tcPr>
            <w:tcW w:w="1940" w:type="dxa"/>
            <w:vAlign w:val="bottom"/>
          </w:tcPr>
          <w:p>
            <w:pPr>
              <w:spacing w:after="0"/>
              <w:rPr>
                <w:sz w:val="24"/>
                <w:szCs w:val="24"/>
                <w:color w:val="auto"/>
              </w:rPr>
            </w:pPr>
          </w:p>
        </w:tc>
        <w:tc>
          <w:tcPr>
            <w:tcW w:w="2220" w:type="dxa"/>
            <w:vAlign w:val="bottom"/>
          </w:tcPr>
          <w:p>
            <w:pPr>
              <w:jc w:val="center"/>
              <w:ind w:start="75"/>
              <w:spacing w:after="0"/>
              <w:rPr>
                <w:sz w:val="20"/>
                <w:szCs w:val="20"/>
                <w:color w:val="auto"/>
              </w:rPr>
            </w:pPr>
            <w:r>
              <w:rPr>
                <w:rFonts w:ascii="Times New Roman" w:hAnsi="Times New Roman" w:eastAsia="Times New Roman" w:cs="Times New Roman"/>
                <w:sz w:val="25"/>
                <w:szCs w:val="25"/>
                <w:color w:val="auto"/>
                <w:w w:val="92"/>
              </w:rPr>
              <w:t xml:space="preserve">(19:26)</w:t>
            </w:r>
          </w:p>
        </w:tc>
      </w:tr>
      <w:tr>
        <w:trPr>
          <w:trHeight w:val="300"/>
        </w:trPr>
        <w:tc>
          <w:tcPr>
            <w:tcW w:w="184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87"/>
              </w:rPr>
              <w:t xml:space="preserve">(19:11-12)</w:t>
            </w:r>
          </w:p>
        </w:tc>
        <w:tc>
          <w:tcPr>
            <w:tcW w:w="1940" w:type="dxa"/>
            <w:vAlign w:val="bottom"/>
          </w:tcPr>
          <w:p>
            <w:pPr>
              <w:spacing w:after="0"/>
              <w:rPr>
                <w:sz w:val="24"/>
                <w:szCs w:val="24"/>
                <w:color w:val="auto"/>
              </w:rPr>
            </w:pPr>
          </w:p>
        </w:tc>
        <w:tc>
          <w:tcPr>
            <w:tcW w:w="2220" w:type="dxa"/>
            <w:vAlign w:val="bottom"/>
          </w:tcPr>
          <w:p>
            <w:pPr>
              <w:spacing w:after="0"/>
              <w:rPr>
                <w:sz w:val="24"/>
                <w:szCs w:val="24"/>
                <w:color w:val="auto"/>
              </w:rPr>
            </w:pPr>
          </w:p>
        </w:tc>
      </w:tr>
    </w:tbl>
    <w:p>
      <w:pPr>
        <w:spacing w:after="0" w:line="321" w:lineRule="exact"/>
        <w:rPr>
          <w:sz w:val="20"/>
          <w:szCs w:val="20"/>
          <w:color w:val="auto"/>
        </w:rPr>
      </w:pPr>
    </w:p>
    <w:p>
      <w:pPr>
        <w:jc w:val="both"/>
        <w:ind w:firstLine="360"/>
        <w:spacing w:after="0" w:line="282" w:lineRule="auto"/>
        <w:rPr>
          <w:sz w:val="20"/>
          <w:szCs w:val="20"/>
          <w:color w:val="auto"/>
        </w:rPr>
      </w:pPr>
      <w:r>
        <w:rPr>
          <w:rFonts w:ascii="Times New Roman" w:hAnsi="Times New Roman" w:eastAsia="Times New Roman" w:cs="Times New Roman"/>
          <w:sz w:val="23"/>
          <w:szCs w:val="23"/>
          <w:color w:val="auto"/>
        </w:rPr>
        <w:t xml:space="preserve">Noch aufschlussreicher ist der Unterschied in den evangelistischen Ergebnissen zwischen Paulus' Arbeit in Athen (Apostelgeschichte 17,16-34) und Korinth (Apostelgeschichte 18,1-17). In Athen argumentierte Paulus wortgewandt auf dem Areopag, mit dem Ergebnis, dass "</w:t>
      </w:r>
      <w:r>
        <w:rPr>
          <w:rFonts w:ascii="Times New Roman" w:hAnsi="Times New Roman" w:eastAsia="Times New Roman" w:cs="Times New Roman"/>
          <w:sz w:val="23"/>
          <w:szCs w:val="23"/>
          <w:i w:val="1"/>
          <w:iCs w:val="1"/>
          <w:color w:val="auto"/>
        </w:rPr>
        <w:t xml:space="preserve">einige </w:t>
      </w:r>
      <w:r>
        <w:rPr>
          <w:rFonts w:ascii="Times New Roman" w:hAnsi="Times New Roman" w:eastAsia="Times New Roman" w:cs="Times New Roman"/>
          <w:sz w:val="23"/>
          <w:szCs w:val="23"/>
          <w:color w:val="auto"/>
        </w:rPr>
        <w:t xml:space="preserve">Männer Paulus folgten und gläubig wurden" (Apostelgeschichte 17,34). In Korinth, der nächsten Station von Paulus' apostolischer Reise, kam es dazu, dass "viele Menschen in dieser Stadt" zum Glauben kamen (18,10). Auch wenn es mehrere Faktoren gibt, die die unterschiedlichen Reaktionen erklären (vor allem den unterschiedlichen Grad der Empfänglichkeit der Menschen in den einzelnen Städten), schrieb Paulus selbst an die Menschen in Korinth.</w:t>
      </w:r>
    </w:p>
    <w:p>
      <w:pPr>
        <w:sectPr>
          <w:pgSz w:w="8640" w:h="12960" w:orient="portrait"/>
          <w:cols w:equalWidth="0" w:num="1">
            <w:col w:w="6380"/>
          </w:cols>
          <w:pgMar w:top="656" w:right="1180" w:bottom="357" w:left="1080" w:header="0" w:footer="0" w:gutter="0"/>
        </w:sectPr>
      </w:pPr>
    </w:p>
    <w:p>
      <w:pPr>
        <w:spacing w:after="0" w:line="57" w:lineRule="exact"/>
        <w:rPr>
          <w:sz w:val="20"/>
          <w:szCs w:val="20"/>
          <w:color w:val="auto"/>
        </w:rPr>
      </w:pPr>
    </w:p>
    <w:p>
      <w:pPr>
        <w:jc w:val="both"/>
        <w:ind w:start="540" w:end="540"/>
        <w:spacing w:after="0" w:line="301" w:lineRule="auto"/>
        <w:rPr>
          <w:sz w:val="20"/>
          <w:szCs w:val="20"/>
          <w:color w:val="auto"/>
        </w:rPr>
      </w:pPr>
      <w:r>
        <w:rPr>
          <w:rFonts w:ascii="Times New Roman" w:hAnsi="Times New Roman" w:eastAsia="Times New Roman" w:cs="Times New Roman"/>
          <w:sz w:val="23"/>
          <w:szCs w:val="23"/>
          <w:i w:val="1"/>
          <w:iCs w:val="1"/>
          <w:color w:val="auto"/>
        </w:rPr>
        <w:t xml:space="preserve">Als ich zu euch kam, Brüder, kam ich nicht mit Eloquenz oder überlegener Weisheit... Meine Botschaft und meine Predigt waren nicht mit klugen und überzeugenden Worten, sondern</w:t>
      </w:r>
    </w:p>
    <w:p>
      <w:pPr>
        <w:sectPr>
          <w:pgSz w:w="8640" w:h="12960" w:orient="portrait"/>
          <w:cols w:equalWidth="0" w:num="1">
            <w:col w:w="6380"/>
          </w:cols>
          <w:pgMar w:top="656" w:right="1180" w:bottom="357" w:left="1080" w:header="0" w:footer="0" w:gutter="0"/>
          <w:type w:val="continuous"/>
        </w:sectPr>
      </w:pPr>
    </w:p>
    <w:bookmarkStart w:name="page32" w:id="31"/>
    <w:bookmarkEnd w:id="31"/>
    <w:p>
      <w:pPr>
        <w:ind w:start="2620"/>
        <w:spacing w:after="0"/>
        <w:rPr>
          <w:sz w:val="20"/>
          <w:szCs w:val="20"/>
          <w:color w:val="auto"/>
        </w:rPr>
      </w:pPr>
      <w:r>
        <w:rPr>
          <w:rFonts w:ascii="Centaur" w:hAnsi="Centaur" w:eastAsia="Centaur" w:cs="Centaur"/>
          <w:sz w:val="19"/>
          <w:szCs w:val="19"/>
          <w:i w:val="1"/>
          <w:iCs w:val="1"/>
          <w:color w:val="auto"/>
        </w:rPr>
        <w:t xml:space="preserve">Power Evangelism - Definitionen und Richtungen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33</w:t>
      </w:r>
    </w:p>
    <w:p>
      <w:pPr>
        <w:spacing w:after="0" w:line="200" w:lineRule="exact"/>
        <w:rPr>
          <w:sz w:val="20"/>
          <w:szCs w:val="20"/>
          <w:color w:val="auto"/>
        </w:rPr>
      </w:pPr>
    </w:p>
    <w:p>
      <w:pPr>
        <w:spacing w:after="0" w:line="286" w:lineRule="exact"/>
        <w:rPr>
          <w:sz w:val="20"/>
          <w:szCs w:val="20"/>
          <w:color w:val="auto"/>
        </w:rPr>
      </w:pPr>
    </w:p>
    <w:p>
      <w:pPr>
        <w:jc w:val="both"/>
        <w:ind w:start="540" w:end="540"/>
        <w:spacing w:after="0" w:line="257" w:lineRule="auto"/>
        <w:rPr>
          <w:sz w:val="20"/>
          <w:szCs w:val="20"/>
          <w:color w:val="auto"/>
        </w:rPr>
      </w:pPr>
      <w:r>
        <w:rPr>
          <w:rFonts w:ascii="Times New Roman" w:hAnsi="Times New Roman" w:eastAsia="Times New Roman" w:cs="Times New Roman"/>
          <w:sz w:val="25"/>
          <w:szCs w:val="25"/>
          <w:i w:val="1"/>
          <w:iCs w:val="1"/>
          <w:color w:val="auto"/>
        </w:rPr>
        <w:t xml:space="preserve">mit einer Demonstration der Kraft des Geistes, damit euer Glaube nicht auf der Weisheit der Menschen, sondern auf der Kraft Gottes beruht </w:t>
      </w:r>
      <w:r>
        <w:rPr>
          <w:rFonts w:ascii="Times New Roman" w:hAnsi="Times New Roman" w:eastAsia="Times New Roman" w:cs="Times New Roman"/>
          <w:sz w:val="25"/>
          <w:szCs w:val="25"/>
          <w:color w:val="auto"/>
        </w:rPr>
        <w:t xml:space="preserve">(1. Korinther 2,1.4-5).</w:t>
      </w:r>
    </w:p>
    <w:p>
      <w:pPr>
        <w:spacing w:after="0" w:line="83" w:lineRule="exact"/>
        <w:rPr>
          <w:sz w:val="20"/>
          <w:szCs w:val="20"/>
          <w:color w:val="auto"/>
        </w:rPr>
      </w:pPr>
    </w:p>
    <w:p>
      <w:pPr>
        <w:jc w:val="both"/>
        <w:ind w:firstLine="360"/>
        <w:spacing w:after="0" w:line="256" w:lineRule="auto"/>
        <w:rPr>
          <w:sz w:val="20"/>
          <w:szCs w:val="20"/>
          <w:color w:val="auto"/>
        </w:rPr>
      </w:pPr>
      <w:r>
        <w:rPr>
          <w:rFonts w:ascii="Times New Roman" w:hAnsi="Times New Roman" w:eastAsia="Times New Roman" w:cs="Times New Roman"/>
          <w:sz w:val="25"/>
          <w:szCs w:val="25"/>
          <w:color w:val="auto"/>
        </w:rPr>
        <w:t xml:space="preserve">Es scheint, dass Paulus in Korinth die Verkündigung mit der Demonstration verband, so wie es Christus während seines gesamten Dienstes getan hatte. Es geht hier sowohl um den Inhalt (Verkündigung) als auch um den Kontext (die Situation, die von Gottes mächtiger Gegenwart durchdrungen ist). Das Wort und die Taten Gottes wurden zu einem Ausdruck seines göttlichen Willens und seiner Barmherzigkeit verbunden und gipfelten in der Bekehrung von Einzelpersonen wie auch von Gruppen.</w:t>
      </w:r>
    </w:p>
    <w:p>
      <w:pPr>
        <w:spacing w:after="0" w:line="87" w:lineRule="exact"/>
        <w:rPr>
          <w:sz w:val="20"/>
          <w:szCs w:val="20"/>
          <w:color w:val="auto"/>
        </w:rPr>
      </w:pPr>
    </w:p>
    <w:p>
      <w:pPr>
        <w:jc w:val="both"/>
        <w:ind w:firstLine="360"/>
        <w:spacing w:after="0" w:line="268" w:lineRule="auto"/>
        <w:rPr>
          <w:sz w:val="20"/>
          <w:szCs w:val="20"/>
          <w:color w:val="auto"/>
        </w:rPr>
      </w:pPr>
      <w:r>
        <w:rPr>
          <w:rFonts w:ascii="Times New Roman" w:hAnsi="Times New Roman" w:eastAsia="Times New Roman" w:cs="Times New Roman"/>
          <w:sz w:val="24"/>
          <w:szCs w:val="24"/>
          <w:color w:val="auto"/>
        </w:rPr>
        <w:t xml:space="preserve">Die Kombination aus den Erfahrungen in Fuller und in der Praxis sowie ein Überdenken der Heiligen Schrift führten dazu, dass ich begann, für die Kranken zu beten. Zu dieser Zeit kehrte ich in den Pfarrdienst zurück und leitete eine kleine Hausgruppe, die meine Frau gegründet hatte. Ich habe in meinem Buch </w:t>
      </w:r>
      <w:r>
        <w:rPr>
          <w:rFonts w:ascii="Times New Roman" w:hAnsi="Times New Roman" w:eastAsia="Times New Roman" w:cs="Times New Roman"/>
          <w:sz w:val="24"/>
          <w:szCs w:val="24"/>
          <w:i w:val="1"/>
          <w:iCs w:val="1"/>
          <w:color w:val="auto"/>
        </w:rPr>
        <w:t xml:space="preserve">Power Healing </w:t>
      </w:r>
      <w:r>
        <w:rPr>
          <w:rFonts w:ascii="Times New Roman" w:hAnsi="Times New Roman" w:eastAsia="Times New Roman" w:cs="Times New Roman"/>
          <w:sz w:val="24"/>
          <w:szCs w:val="24"/>
          <w:color w:val="auto"/>
        </w:rPr>
        <w:t xml:space="preserve">ausführlich über meine Erfahrungen geschrieben</w:t>
      </w:r>
      <w:r>
        <w:rPr>
          <w:rFonts w:ascii="Times New Roman" w:hAnsi="Times New Roman" w:eastAsia="Times New Roman" w:cs="Times New Roman"/>
          <w:sz w:val="24"/>
          <w:szCs w:val="24"/>
          <w:color w:val="auto"/>
        </w:rPr>
        <w:t xml:space="preserve">, aber einen Aspekt möchte ich noch einmal erwähnen. Ich entdeckte, dass die Heilung von Menschen und die Ermutigung der Gemeindemitglieder, für Kranke zu beten (und sich für andere Machtwerke zu öffnen), die Evangelisation in Gang brachte. Einfach ausgedrückt: Die Kirche explodierte. Heute besuchen 5.000 Menschen die Vineyard in Ana-heim und 240 Vineyards (mit rund 50.000 Teilnehmern) in ganz Nordamerika.</w:t>
      </w:r>
    </w:p>
    <w:p>
      <w:pPr>
        <w:spacing w:after="0" w:line="338"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Neuer Begriff</w:t>
      </w:r>
    </w:p>
    <w:p>
      <w:pPr>
        <w:spacing w:after="0" w:line="120" w:lineRule="exact"/>
        <w:rPr>
          <w:sz w:val="20"/>
          <w:szCs w:val="20"/>
          <w:color w:val="auto"/>
        </w:rPr>
      </w:pPr>
    </w:p>
    <w:p>
      <w:pPr>
        <w:jc w:val="both"/>
        <w:ind w:firstLine="360"/>
        <w:spacing w:after="0" w:line="281" w:lineRule="auto"/>
        <w:rPr>
          <w:sz w:val="20"/>
          <w:szCs w:val="20"/>
          <w:color w:val="auto"/>
        </w:rPr>
      </w:pPr>
      <w:r>
        <w:rPr>
          <w:rFonts w:ascii="Times New Roman" w:hAnsi="Times New Roman" w:eastAsia="Times New Roman" w:cs="Times New Roman"/>
          <w:sz w:val="23"/>
          <w:szCs w:val="23"/>
          <w:color w:val="auto"/>
        </w:rPr>
        <w:t xml:space="preserve">Nachdem ich meine Studie abgeschlossen hatte, kam ich zu dem Schluss, dass die Verkündigung des Evangeliums zwar das Herz und die Seele der Evangelisation ist, dass aber die Demonstration von Machtwerken ein Katalysator für die evangelistische Aufgabe sein kann. Ich war mir bewusst, dass ich eine neue Art der Evangelisation vorschlug, zumindest für viele westliche Christen. Tatsächlich wurde mir seit der </w:t>
      </w:r>
      <w:r>
        <w:rPr>
          <w:rFonts w:ascii="Times New Roman" w:hAnsi="Times New Roman" w:eastAsia="Times New Roman" w:cs="Times New Roman"/>
          <w:sz w:val="23"/>
          <w:szCs w:val="23"/>
          <w:color w:val="auto"/>
        </w:rPr>
        <w:t xml:space="preserve">Veröffentlichung </w:t>
      </w:r>
      <w:r>
        <w:rPr>
          <w:rFonts w:ascii="Times New Roman" w:hAnsi="Times New Roman" w:eastAsia="Times New Roman" w:cs="Times New Roman"/>
          <w:sz w:val="23"/>
          <w:szCs w:val="23"/>
          <w:color w:val="auto"/>
        </w:rPr>
        <w:t xml:space="preserve">meines Buches </w:t>
      </w:r>
      <w:r>
        <w:rPr>
          <w:rFonts w:ascii="Times New Roman" w:hAnsi="Times New Roman" w:eastAsia="Times New Roman" w:cs="Times New Roman"/>
          <w:sz w:val="23"/>
          <w:szCs w:val="23"/>
          <w:i w:val="1"/>
          <w:iCs w:val="1"/>
          <w:color w:val="auto"/>
        </w:rPr>
        <w:t xml:space="preserve">Power Evangelism vorgeworfen</w:t>
      </w:r>
      <w:r>
        <w:rPr>
          <w:rFonts w:ascii="Times New Roman" w:hAnsi="Times New Roman" w:eastAsia="Times New Roman" w:cs="Times New Roman"/>
          <w:sz w:val="23"/>
          <w:szCs w:val="23"/>
          <w:color w:val="auto"/>
        </w:rPr>
        <w:t xml:space="preserve">, ich würde "das Evangelium ergänzen" und behaupten, dass Evangelisation ohne Zeichen und Wunder ungültig sei. Diese Behauptung ist unwahr. Deshalb sage ich hier noch einmal: Das </w:t>
      </w:r>
      <w:r>
        <w:rPr>
          <w:rFonts w:ascii="Times New Roman" w:hAnsi="Times New Roman" w:eastAsia="Times New Roman" w:cs="Times New Roman"/>
          <w:sz w:val="23"/>
          <w:szCs w:val="23"/>
          <w:i w:val="1"/>
          <w:iCs w:val="1"/>
          <w:color w:val="auto"/>
        </w:rPr>
        <w:t xml:space="preserve">Herz und die Seele der Evangelisation ist die Verkündigung des Evangeliums.</w:t>
      </w:r>
      <w:r>
        <w:rPr>
          <w:rFonts w:ascii="Times New Roman" w:hAnsi="Times New Roman" w:eastAsia="Times New Roman" w:cs="Times New Roman"/>
          <w:sz w:val="23"/>
          <w:szCs w:val="23"/>
          <w:color w:val="auto"/>
        </w:rPr>
        <w:t xml:space="preserve"> Viele Menschen kommen zu Christus, nachdem sie eine einfache Präsentation gehört haben</w:t>
      </w:r>
    </w:p>
    <w:p>
      <w:pPr>
        <w:sectPr>
          <w:pgSz w:w="8640" w:h="12960" w:orient="portrait"/>
          <w:cols w:equalWidth="0" w:num="1">
            <w:col w:w="6400"/>
          </w:cols>
          <w:pgMar w:top="656" w:right="1080" w:bottom="401" w:left="1160" w:header="0" w:footer="0" w:gutter="0"/>
        </w:sectPr>
      </w:pPr>
    </w:p>
    <w:bookmarkStart w:name="page33" w:id="32"/>
    <w:bookmarkEnd w:id="32"/>
    <w:p>
      <w:pPr>
        <w:spacing w:after="0"/>
        <w:rPr>
          <w:sz w:val="20"/>
          <w:szCs w:val="20"/>
          <w:color w:val="auto"/>
        </w:rPr>
      </w:pPr>
      <w:r>
        <w:rPr>
          <w:rFonts w:ascii="Centaur" w:hAnsi="Centaur" w:eastAsia="Centaur" w:cs="Centaur"/>
          <w:sz w:val="22"/>
          <w:szCs w:val="22"/>
          <w:color w:val="auto"/>
        </w:rPr>
        <w:t xml:space="preserve">34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79" w:lineRule="auto"/>
        <w:rPr>
          <w:sz w:val="20"/>
          <w:szCs w:val="20"/>
          <w:color w:val="auto"/>
        </w:rPr>
      </w:pPr>
      <w:r>
        <w:rPr>
          <w:rFonts w:ascii="Times New Roman" w:hAnsi="Times New Roman" w:eastAsia="Times New Roman" w:cs="Times New Roman"/>
          <w:sz w:val="23"/>
          <w:szCs w:val="23"/>
          <w:color w:val="auto"/>
        </w:rPr>
        <w:t xml:space="preserve">Ich vermute, die meisten von euch, die diese Zeilen lesen, haben das getan. Und warum auch nicht? Im Evangelium liegt eine große Kraft. Jede wirksame Evangelisation ist vom Heiligen Geist durchdrungen (siehe 1. Korinther 1,21-24; 2,6-16). "Ich schäme mich des Evangeliums nicht", schreibt Paulus in Römer 1,16, "denn es ist die Kraft Gottes, die jeden rettet, der glaubt." Die Schlussfolgerung aus Paulus' Worten ist klar: Gottes Kraft zur Errettung kommt allein durch das Evangelium. Sein Inhalt, schreibt Paulus, ist, "dass Christus für unsere Sünden gestorben ist nach der Schrift, dass er begraben wurde und dass er am dritten Tag auferstanden ist nach der Schrift" (1. Korinther 15,3-4). Bei der Powerevangelisation fügen wir dem Evangelium nichts hinzu und versuchen auch nicht, dem Evangelium Macht zu verleihen. Aber wir wenden uns bei unseren evangelistischen Bemühungen an die dritte Person des dreieinigen Gottes und </w:t>
      </w:r>
      <w:r>
        <w:rPr>
          <w:rFonts w:ascii="Times New Roman" w:hAnsi="Times New Roman" w:eastAsia="Times New Roman" w:cs="Times New Roman"/>
          <w:sz w:val="23"/>
          <w:szCs w:val="23"/>
          <w:color w:val="auto"/>
        </w:rPr>
        <w:t xml:space="preserve">arbeiten </w:t>
      </w:r>
      <w:r>
        <w:rPr>
          <w:rFonts w:ascii="Times New Roman" w:hAnsi="Times New Roman" w:eastAsia="Times New Roman" w:cs="Times New Roman"/>
          <w:sz w:val="23"/>
          <w:szCs w:val="23"/>
          <w:i w:val="1"/>
          <w:iCs w:val="1"/>
          <w:color w:val="auto"/>
        </w:rPr>
        <w:t xml:space="preserve">bewusst </w:t>
      </w:r>
      <w:r>
        <w:rPr>
          <w:rFonts w:ascii="Times New Roman" w:hAnsi="Times New Roman" w:eastAsia="Times New Roman" w:cs="Times New Roman"/>
          <w:sz w:val="23"/>
          <w:szCs w:val="23"/>
          <w:color w:val="auto"/>
        </w:rPr>
        <w:t xml:space="preserve">mit seiner Salbung, Begabung und Führung zusammen. </w:t>
      </w:r>
      <w:r>
        <w:rPr>
          <w:rFonts w:ascii="Times New Roman" w:hAnsi="Times New Roman" w:eastAsia="Times New Roman" w:cs="Times New Roman"/>
          <w:sz w:val="23"/>
          <w:szCs w:val="23"/>
          <w:color w:val="auto"/>
        </w:rPr>
        <w:t xml:space="preserve">Das Predigen und die Verkündigung des Evangeliums schließen sich nicht gegenseitig aus; sie arbeiten zusammen und verstärken sich gegenseitig.</w:t>
      </w:r>
    </w:p>
    <w:p>
      <w:pPr>
        <w:spacing w:after="0" w:line="61" w:lineRule="exact"/>
        <w:rPr>
          <w:sz w:val="20"/>
          <w:szCs w:val="20"/>
          <w:color w:val="auto"/>
        </w:rPr>
      </w:pPr>
    </w:p>
    <w:p>
      <w:pPr>
        <w:jc w:val="both"/>
        <w:ind w:end="20" w:firstLine="360"/>
        <w:spacing w:after="0" w:line="279" w:lineRule="auto"/>
        <w:rPr>
          <w:sz w:val="20"/>
          <w:szCs w:val="20"/>
          <w:color w:val="auto"/>
        </w:rPr>
      </w:pPr>
      <w:r>
        <w:rPr>
          <w:rFonts w:ascii="Times New Roman" w:hAnsi="Times New Roman" w:eastAsia="Times New Roman" w:cs="Times New Roman"/>
          <w:sz w:val="23"/>
          <w:szCs w:val="23"/>
          <w:color w:val="auto"/>
        </w:rPr>
        <w:t xml:space="preserve">Die Bibel, meine Erfahrung und die Erfahrung vieler guter Christen zeigen, dass Verkündigung und Demonstration dramatische Ergebnisse bringen. Nachdem ich davon überzeugt war, wusste ich, dass ich einen Begriff brauchte, der das, was ich gelernt hatte, auf den Punkt bringt. Ich hätte es "Zeichen- und Wunderevangelisation" nennen können, aber das klang zu gewagt. Oder ich hätte es "kraftvollere Evangelisation" nennen können, aber das hätte impliziert, dass das Evangelium selbst schwach ist und "Zeichen und Wunder Geritol" braucht. Dann fragte ich mich: </w:t>
      </w:r>
      <w:r>
        <w:rPr>
          <w:rFonts w:ascii="Times New Roman" w:hAnsi="Times New Roman" w:eastAsia="Times New Roman" w:cs="Times New Roman"/>
          <w:sz w:val="23"/>
          <w:szCs w:val="23"/>
          <w:i w:val="1"/>
          <w:iCs w:val="1"/>
          <w:color w:val="auto"/>
        </w:rPr>
        <w:t xml:space="preserve">Welches Wort bringt auf den Punkt, worum es hier geht?</w:t>
      </w:r>
      <w:r>
        <w:rPr>
          <w:rFonts w:ascii="Times New Roman" w:hAnsi="Times New Roman" w:eastAsia="Times New Roman" w:cs="Times New Roman"/>
          <w:sz w:val="23"/>
          <w:szCs w:val="23"/>
          <w:color w:val="auto"/>
        </w:rPr>
        <w:t xml:space="preserve"> Und ich sah es: Macht. Der Schlüssel zu dem, was ich sah</w:t>
      </w:r>
      <w:r>
        <w:rPr>
          <w:rFonts w:ascii="Times New Roman" w:hAnsi="Times New Roman" w:eastAsia="Times New Roman" w:cs="Times New Roman"/>
          <w:sz w:val="23"/>
          <w:szCs w:val="23"/>
          <w:color w:val="auto"/>
        </w:rPr>
        <w:t xml:space="preserve">, war Macht. Also prägte ich den Begriff "Power-Evangelisation". Auch dieser Begriff kann missverstanden werden, aber ich bin zu dem Schluss gekommen, dass das, was ich tue, angegriffen und missverstanden werden wird, egal wie man es nennt. Aber seien wir ehrlich: Macht-Evangelisation ist umstritten, egal wie du sie nennst.</w:t>
      </w:r>
    </w:p>
    <w:p>
      <w:pPr>
        <w:spacing w:after="0" w:line="62" w:lineRule="exact"/>
        <w:rPr>
          <w:sz w:val="20"/>
          <w:szCs w:val="20"/>
          <w:color w:val="auto"/>
        </w:rPr>
      </w:pPr>
    </w:p>
    <w:p>
      <w:pPr>
        <w:jc w:val="both"/>
        <w:ind w:end="20" w:firstLine="360"/>
        <w:spacing w:after="0" w:line="269" w:lineRule="auto"/>
        <w:rPr>
          <w:sz w:val="20"/>
          <w:szCs w:val="20"/>
          <w:color w:val="auto"/>
        </w:rPr>
      </w:pPr>
      <w:r>
        <w:rPr>
          <w:rFonts w:ascii="Times New Roman" w:hAnsi="Times New Roman" w:eastAsia="Times New Roman" w:cs="Times New Roman"/>
          <w:sz w:val="24"/>
          <w:szCs w:val="24"/>
          <w:color w:val="auto"/>
        </w:rPr>
        <w:t xml:space="preserve">Manche ziehen zum Beispiel den falschen Schluss, dass Machtevangelisation die programmatische Evangelisation, das Markenzeichen der Evangelisation des zwanzigsten Jahrhunderts, ausschließt. Viele gute Christinnen und Christen haben ihr Leben der programmatischen Evangelisation gewidmet - der Kommunikation des Evangeliums mit Hilfe rationaler Argumente.</w:t>
      </w:r>
    </w:p>
    <w:p>
      <w:pPr>
        <w:sectPr>
          <w:pgSz w:w="8640" w:h="12960" w:orient="portrait"/>
          <w:cols w:equalWidth="0" w:num="1">
            <w:col w:w="6400"/>
          </w:cols>
          <w:pgMar w:top="656" w:right="1160" w:bottom="411" w:left="1080" w:header="0" w:footer="0" w:gutter="0"/>
        </w:sectPr>
      </w:pPr>
    </w:p>
    <w:bookmarkStart w:name="page34" w:id="33"/>
    <w:bookmarkEnd w:id="33"/>
    <w:p>
      <w:pPr>
        <w:ind w:start="2620"/>
        <w:spacing w:after="0"/>
        <w:rPr>
          <w:sz w:val="20"/>
          <w:szCs w:val="20"/>
          <w:color w:val="auto"/>
        </w:rPr>
      </w:pPr>
      <w:r>
        <w:rPr>
          <w:rFonts w:ascii="Centaur" w:hAnsi="Centaur" w:eastAsia="Centaur" w:cs="Centaur"/>
          <w:sz w:val="19"/>
          <w:szCs w:val="19"/>
          <w:i w:val="1"/>
          <w:iCs w:val="1"/>
          <w:color w:val="auto"/>
        </w:rPr>
        <w:t xml:space="preserve">Power Evangelism - Definitionen und Richtungen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35</w:t>
      </w:r>
    </w:p>
    <w:p>
      <w:pPr>
        <w:spacing w:after="0" w:line="200" w:lineRule="exact"/>
        <w:rPr>
          <w:sz w:val="20"/>
          <w:szCs w:val="20"/>
          <w:color w:val="auto"/>
        </w:rPr>
      </w:pPr>
    </w:p>
    <w:p>
      <w:pPr>
        <w:spacing w:after="0" w:line="286" w:lineRule="exact"/>
        <w:rPr>
          <w:sz w:val="20"/>
          <w:szCs w:val="20"/>
          <w:color w:val="auto"/>
        </w:rPr>
      </w:pPr>
    </w:p>
    <w:p>
      <w:pPr>
        <w:jc w:val="both"/>
        <w:spacing w:after="0" w:line="274" w:lineRule="auto"/>
        <w:rPr>
          <w:sz w:val="20"/>
          <w:szCs w:val="20"/>
          <w:color w:val="auto"/>
        </w:rPr>
      </w:pPr>
      <w:r>
        <w:rPr>
          <w:rFonts w:ascii="Times New Roman" w:hAnsi="Times New Roman" w:eastAsia="Times New Roman" w:cs="Times New Roman"/>
          <w:sz w:val="24"/>
          <w:szCs w:val="24"/>
          <w:color w:val="auto"/>
        </w:rPr>
        <w:t xml:space="preserve">Programmatische Evangelisation gibt es in vielen Formen: organisierte Kreuzzüge oder Erweckungen, Sättigungskampagnen von Tür zu Tür, bei denen Traktate verteilt werden, Medienkampagnen, persönliche Evangelisationskontakte und Freundschaftsevangelisation sind nur einige Beispiele. Natürlich bin ich nicht gegen programmatische Evangelisation. Ganz im Gegenteil, ich unterstütze und ermutige sie. In </w:t>
      </w:r>
      <w:r>
        <w:rPr>
          <w:rFonts w:ascii="Times New Roman" w:hAnsi="Times New Roman" w:eastAsia="Times New Roman" w:cs="Times New Roman"/>
          <w:sz w:val="24"/>
          <w:szCs w:val="24"/>
          <w:i w:val="1"/>
          <w:iCs w:val="1"/>
          <w:color w:val="auto"/>
        </w:rPr>
        <w:t xml:space="preserve">Power Evangelism </w:t>
      </w:r>
      <w:r>
        <w:rPr>
          <w:rFonts w:ascii="Times New Roman" w:hAnsi="Times New Roman" w:eastAsia="Times New Roman" w:cs="Times New Roman"/>
          <w:sz w:val="24"/>
          <w:szCs w:val="24"/>
          <w:color w:val="auto"/>
        </w:rPr>
        <w:t xml:space="preserve">habe ich geschrieben</w:t>
      </w:r>
      <w:r>
        <w:rPr>
          <w:rFonts w:ascii="Times New Roman" w:hAnsi="Times New Roman" w:eastAsia="Times New Roman" w:cs="Times New Roman"/>
          <w:sz w:val="24"/>
          <w:szCs w:val="24"/>
          <w:color w:val="auto"/>
        </w:rPr>
        <w:t xml:space="preserve">: "Ich behaupte nicht, dass die programmatische Evangelisation falsch ist. Schließlich ist die </w:t>
      </w:r>
      <w:r>
        <w:rPr>
          <w:rFonts w:ascii="Times New Roman" w:hAnsi="Times New Roman" w:eastAsia="Times New Roman" w:cs="Times New Roman"/>
          <w:sz w:val="24"/>
          <w:szCs w:val="24"/>
          <w:color w:val="auto"/>
        </w:rPr>
        <w:t xml:space="preserve">Power-Evangelisation das Herzstück der programmatischen Evangelisation, eine einfache Präsentation des Evangeliums. "</w:t>
      </w:r>
      <w:r>
        <w:rPr>
          <w:rFonts w:ascii="Times New Roman" w:hAnsi="Times New Roman" w:eastAsia="Times New Roman" w:cs="Times New Roman"/>
          <w:sz w:val="14"/>
          <w:szCs w:val="14"/>
          <w:color w:val="auto"/>
        </w:rPr>
        <w:t xml:space="preserve">7</w:t>
      </w:r>
    </w:p>
    <w:p>
      <w:pPr>
        <w:spacing w:after="0" w:line="77" w:lineRule="exact"/>
        <w:rPr>
          <w:sz w:val="20"/>
          <w:szCs w:val="20"/>
          <w:color w:val="auto"/>
        </w:rPr>
      </w:pPr>
    </w:p>
    <w:p>
      <w:pPr>
        <w:jc w:val="both"/>
        <w:ind w:firstLine="360"/>
        <w:spacing w:after="0" w:line="304" w:lineRule="auto"/>
        <w:rPr>
          <w:sz w:val="20"/>
          <w:szCs w:val="20"/>
          <w:color w:val="auto"/>
        </w:rPr>
      </w:pPr>
      <w:r>
        <w:rPr>
          <w:rFonts w:ascii="Times New Roman" w:hAnsi="Times New Roman" w:eastAsia="Times New Roman" w:cs="Times New Roman"/>
          <w:sz w:val="22"/>
          <w:szCs w:val="22"/>
          <w:color w:val="auto"/>
        </w:rPr>
        <w:t xml:space="preserve">Richtig verstanden, kann Power-Evangelisation alle anderen Ansätze der Evangelisation effektiver machen. Ich definiere Powerevangelisation als eine </w:t>
      </w:r>
      <w:r>
        <w:rPr>
          <w:rFonts w:ascii="Times New Roman" w:hAnsi="Times New Roman" w:eastAsia="Times New Roman" w:cs="Times New Roman"/>
          <w:sz w:val="22"/>
          <w:szCs w:val="22"/>
          <w:i w:val="1"/>
          <w:iCs w:val="1"/>
          <w:color w:val="auto"/>
        </w:rPr>
        <w:t xml:space="preserve">Präsentation des Evangeliums, die rational ist, aber auch über das Rationale hinausgeht</w:t>
      </w:r>
      <w:r>
        <w:rPr>
          <w:rFonts w:ascii="Times New Roman" w:hAnsi="Times New Roman" w:eastAsia="Times New Roman" w:cs="Times New Roman"/>
          <w:sz w:val="22"/>
          <w:szCs w:val="22"/>
          <w:color w:val="auto"/>
        </w:rPr>
        <w:t xml:space="preserve">. </w:t>
      </w:r>
      <w:r>
        <w:rPr>
          <w:rFonts w:ascii="Times New Roman" w:hAnsi="Times New Roman" w:eastAsia="Times New Roman" w:cs="Times New Roman"/>
          <w:sz w:val="22"/>
          <w:szCs w:val="22"/>
          <w:color w:val="auto"/>
        </w:rPr>
        <w:t xml:space="preserve">Die Erklärung des Reiches Gottes geht einher mit einer </w:t>
      </w:r>
      <w:r>
        <w:rPr>
          <w:rFonts w:ascii="Times New Roman" w:hAnsi="Times New Roman" w:eastAsia="Times New Roman" w:cs="Times New Roman"/>
          <w:sz w:val="22"/>
          <w:szCs w:val="22"/>
          <w:color w:val="auto"/>
        </w:rPr>
        <w:t xml:space="preserve">Demonstration von Gottes Macht durch Werke der Kraft. Es ist eine spontane, vom Geist inspirierte, bevollmächtigte Präsentation des Evangeliums. In der Regel geht ihr eine Demonstration der Gegenwart Gottes voraus und führt häufig dazu, dass Gruppen von Menschen gerettet werden. Zeichen und Wunder retten nicht; </w:t>
      </w:r>
      <w:r>
        <w:rPr>
          <w:rFonts w:ascii="Times New Roman" w:hAnsi="Times New Roman" w:eastAsia="Times New Roman" w:cs="Times New Roman"/>
          <w:sz w:val="22"/>
          <w:szCs w:val="22"/>
          <w:i w:val="1"/>
          <w:iCs w:val="1"/>
          <w:color w:val="auto"/>
        </w:rPr>
        <w:t xml:space="preserve">nur Jesus rettet.</w:t>
      </w:r>
    </w:p>
    <w:p>
      <w:pPr>
        <w:spacing w:after="0" w:line="29" w:lineRule="exact"/>
        <w:rPr>
          <w:sz w:val="20"/>
          <w:szCs w:val="20"/>
          <w:color w:val="auto"/>
        </w:rPr>
      </w:pPr>
    </w:p>
    <w:p>
      <w:pPr>
        <w:jc w:val="both"/>
        <w:ind w:firstLine="360"/>
        <w:spacing w:after="0" w:line="263" w:lineRule="auto"/>
        <w:rPr>
          <w:sz w:val="20"/>
          <w:szCs w:val="20"/>
          <w:color w:val="auto"/>
        </w:rPr>
      </w:pPr>
      <w:r>
        <w:rPr>
          <w:rFonts w:ascii="Times New Roman" w:hAnsi="Times New Roman" w:eastAsia="Times New Roman" w:cs="Times New Roman"/>
          <w:sz w:val="25"/>
          <w:szCs w:val="25"/>
          <w:color w:val="auto"/>
        </w:rPr>
        <w:t xml:space="preserve">Da sich Power-Evangelisation nicht auf eine Technik oder Methode reduzieren lässt, werde ich sie anhand von Illustrationen und Erläuterungen ihrer wichtigsten Merkmale beschreiben.</w:t>
      </w:r>
    </w:p>
    <w:p>
      <w:pPr>
        <w:spacing w:after="0" w:line="352"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Königreichs-Konflikt</w:t>
      </w:r>
    </w:p>
    <w:p>
      <w:pPr>
        <w:spacing w:after="0" w:line="128" w:lineRule="exact"/>
        <w:rPr>
          <w:sz w:val="20"/>
          <w:szCs w:val="20"/>
          <w:color w:val="auto"/>
        </w:rPr>
      </w:pPr>
    </w:p>
    <w:p>
      <w:pPr>
        <w:jc w:val="both"/>
        <w:ind w:start="540" w:end="540"/>
        <w:spacing w:after="0" w:line="283" w:lineRule="auto"/>
        <w:rPr>
          <w:sz w:val="20"/>
          <w:szCs w:val="20"/>
          <w:color w:val="auto"/>
        </w:rPr>
      </w:pPr>
      <w:r>
        <w:rPr>
          <w:rFonts w:ascii="Times New Roman" w:hAnsi="Times New Roman" w:eastAsia="Times New Roman" w:cs="Times New Roman"/>
          <w:sz w:val="24"/>
          <w:szCs w:val="24"/>
          <w:i w:val="1"/>
          <w:iCs w:val="1"/>
          <w:color w:val="auto"/>
        </w:rPr>
        <w:t xml:space="preserve">Denn unser Kampf ist nicht gegen Fleisch und Blut, sondern gegen die Machthaber, gegen die Gewalten, gegen die Mächte dieser finsteren Welt und gegen die geistlichen Mächte des Bösen in den himmlischen Bereichen </w:t>
      </w:r>
      <w:r>
        <w:rPr>
          <w:rFonts w:ascii="Times New Roman" w:hAnsi="Times New Roman" w:eastAsia="Times New Roman" w:cs="Times New Roman"/>
          <w:sz w:val="24"/>
          <w:szCs w:val="24"/>
          <w:color w:val="auto"/>
        </w:rPr>
        <w:t xml:space="preserve">(Epheser 6,12).</w:t>
      </w:r>
    </w:p>
    <w:p>
      <w:pPr>
        <w:spacing w:after="0" w:line="41" w:lineRule="exact"/>
        <w:rPr>
          <w:sz w:val="20"/>
          <w:szCs w:val="20"/>
          <w:color w:val="auto"/>
        </w:rPr>
      </w:pPr>
    </w:p>
    <w:p>
      <w:pPr>
        <w:jc w:val="both"/>
        <w:ind w:firstLine="360"/>
        <w:spacing w:after="0" w:line="291" w:lineRule="auto"/>
        <w:rPr>
          <w:sz w:val="20"/>
          <w:szCs w:val="20"/>
          <w:color w:val="auto"/>
        </w:rPr>
      </w:pPr>
      <w:r>
        <w:rPr>
          <w:rFonts w:ascii="Times New Roman" w:hAnsi="Times New Roman" w:eastAsia="Times New Roman" w:cs="Times New Roman"/>
          <w:sz w:val="23"/>
          <w:szCs w:val="23"/>
          <w:color w:val="auto"/>
        </w:rPr>
        <w:t xml:space="preserve">Dieser Vers gilt für jeden Aspekt des christlichen Lebens, auch für die Evangelisation. Menschen, die kraftvolle Evangelisation betreiben, sind selbstbewusste Mitglieder von Gottes Armee, die ausgesandt wurden, um gegen die Mächte des Reiches der Finsternis zu kämpfen. Sie </w:t>
      </w:r>
      <w:r>
        <w:rPr>
          <w:rFonts w:ascii="Times New Roman" w:hAnsi="Times New Roman" w:eastAsia="Times New Roman" w:cs="Times New Roman"/>
          <w:sz w:val="23"/>
          <w:szCs w:val="23"/>
          <w:i w:val="1"/>
          <w:iCs w:val="1"/>
          <w:color w:val="auto"/>
        </w:rPr>
        <w:t xml:space="preserve">rechnen mit </w:t>
      </w:r>
      <w:r>
        <w:rPr>
          <w:rFonts w:ascii="Times New Roman" w:hAnsi="Times New Roman" w:eastAsia="Times New Roman" w:cs="Times New Roman"/>
          <w:sz w:val="23"/>
          <w:szCs w:val="23"/>
          <w:color w:val="auto"/>
        </w:rPr>
        <w:t xml:space="preserve">Konflikten, denn sie sind immer darauf aus, die Werke Satans zu überwinden, um Menschen zu befreien.</w:t>
      </w:r>
    </w:p>
    <w:p>
      <w:pPr>
        <w:sectPr>
          <w:pgSz w:w="8640" w:h="12960" w:orient="portrait"/>
          <w:cols w:equalWidth="0" w:num="1">
            <w:col w:w="6400"/>
          </w:cols>
          <w:pgMar w:top="656" w:right="1080" w:bottom="390" w:left="1160" w:header="0" w:footer="0" w:gutter="0"/>
        </w:sectPr>
      </w:pPr>
    </w:p>
    <w:bookmarkStart w:name="page35" w:id="34"/>
    <w:bookmarkEnd w:id="34"/>
    <w:p>
      <w:pPr>
        <w:spacing w:after="0"/>
        <w:rPr>
          <w:sz w:val="20"/>
          <w:szCs w:val="20"/>
          <w:color w:val="auto"/>
        </w:rPr>
      </w:pPr>
      <w:r>
        <w:rPr>
          <w:rFonts w:ascii="Centaur" w:hAnsi="Centaur" w:eastAsia="Centaur" w:cs="Centaur"/>
          <w:sz w:val="22"/>
          <w:szCs w:val="22"/>
          <w:color w:val="auto"/>
        </w:rPr>
        <w:t xml:space="preserve">36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firstLine="360"/>
        <w:spacing w:after="0" w:line="272" w:lineRule="auto"/>
        <w:rPr>
          <w:sz w:val="20"/>
          <w:szCs w:val="20"/>
          <w:color w:val="auto"/>
        </w:rPr>
      </w:pPr>
      <w:r>
        <w:rPr>
          <w:rFonts w:ascii="Times New Roman" w:hAnsi="Times New Roman" w:eastAsia="Times New Roman" w:cs="Times New Roman"/>
          <w:sz w:val="24"/>
          <w:szCs w:val="24"/>
          <w:color w:val="auto"/>
        </w:rPr>
        <w:t xml:space="preserve">Die Schwierigkeit in der westlichen Kirche ist, dass die meisten Menschen nicht wissen, dass es einen Krieg gibt. Sie sehen nicht die Beziehung zwischen Gott und Satan, die in der Bibel beschrieben wird. Sie nehmen den Konflikt zwischen den beiden Reichen nur am Rande wahr und glauben aufgrund ihrer säkularisierten, empirischen Wahrnehmung der christlichen Erfahrung, dass sie in einer Welt leben, die von den beiden Reichen und ihrer Existenz unberührt ist. Sie sind unempfänglich für Gottes Reich, weil sie sich bestenfalls minimal dazu bekehrt haben. Sie haben vielleicht ihre Sünde bereut und Christus vertraut, aber sie sind sich nicht bewusst, dass sie jetzt Mitglieder eines neuen Reiches sind, das im Gegensatz zu allem steht, was die Welt für wichtig hält. Kurz gesagt, westliche Christen sind hochgradig individualistisch und privatisiert; daher sehen sie wenig Bedeutung im Reich Gottes.</w:t>
      </w:r>
    </w:p>
    <w:p>
      <w:pPr>
        <w:spacing w:after="0" w:line="83" w:lineRule="exact"/>
        <w:rPr>
          <w:sz w:val="20"/>
          <w:szCs w:val="20"/>
          <w:color w:val="auto"/>
        </w:rPr>
      </w:pPr>
    </w:p>
    <w:p>
      <w:pPr>
        <w:jc w:val="both"/>
        <w:ind w:firstLine="360"/>
        <w:spacing w:after="0" w:line="261" w:lineRule="auto"/>
        <w:rPr>
          <w:sz w:val="20"/>
          <w:szCs w:val="20"/>
          <w:color w:val="auto"/>
        </w:rPr>
      </w:pPr>
      <w:r>
        <w:rPr>
          <w:rFonts w:ascii="Times New Roman" w:hAnsi="Times New Roman" w:eastAsia="Times New Roman" w:cs="Times New Roman"/>
          <w:sz w:val="25"/>
          <w:szCs w:val="25"/>
          <w:color w:val="auto"/>
        </w:rPr>
        <w:t xml:space="preserve">Diese Diskrepanz in der Weltanschauung hat zu der irrigen Annahme geführt, dass die geistige Welt irgendwie weniger real ist als die greifbare, materialistische Welt, in der wir leben. Da die "reale" Welt leichter zu kontrollieren ist (nach wissenschaftlichen Annahmen, die auf der westlichen Weltanschauung basieren), glauben wir, dass wir keine Angst vor der weniger realen (geistigen) Welt haben müssen. Die spirituelle Welt wird dadurch in den Bereich von Mythen und Aberglauben verbannt.</w:t>
      </w:r>
      <w:r>
        <w:rPr>
          <w:rFonts w:ascii="Times New Roman" w:hAnsi="Times New Roman" w:eastAsia="Times New Roman" w:cs="Times New Roman"/>
          <w:sz w:val="14"/>
          <w:szCs w:val="14"/>
          <w:color w:val="auto"/>
        </w:rPr>
        <w:t xml:space="preserve">8</w:t>
      </w:r>
    </w:p>
    <w:p>
      <w:pPr>
        <w:spacing w:after="0" w:line="86" w:lineRule="exact"/>
        <w:rPr>
          <w:sz w:val="20"/>
          <w:szCs w:val="20"/>
          <w:color w:val="auto"/>
        </w:rPr>
      </w:pPr>
    </w:p>
    <w:p>
      <w:pPr>
        <w:jc w:val="both"/>
        <w:ind w:firstLine="360"/>
        <w:spacing w:after="0" w:line="274" w:lineRule="auto"/>
        <w:rPr>
          <w:sz w:val="20"/>
          <w:szCs w:val="20"/>
          <w:color w:val="auto"/>
        </w:rPr>
      </w:pPr>
      <w:r>
        <w:rPr>
          <w:rFonts w:ascii="Times New Roman" w:hAnsi="Times New Roman" w:eastAsia="Times New Roman" w:cs="Times New Roman"/>
          <w:sz w:val="24"/>
          <w:szCs w:val="24"/>
          <w:color w:val="auto"/>
        </w:rPr>
        <w:t xml:space="preserve">Weil die Christen nicht vollständig zum Reich Gottes bekehrt sind, werden sie von den Werten der Welt, dem Materialismus und dem Anti-Naturalismus, beeinflusst. Das hindert westliche Christen daran, evangelistische Kraft zu erleben, wie sie im Neuen Testament beschrieben wird. Daher schließen sie Kategorien aus ihrem Denken aus, um zu verstehen, wie man Werke der Kraft erleben kann.</w:t>
      </w:r>
    </w:p>
    <w:p>
      <w:pPr>
        <w:spacing w:after="0" w:line="71" w:lineRule="exact"/>
        <w:rPr>
          <w:sz w:val="20"/>
          <w:szCs w:val="20"/>
          <w:color w:val="auto"/>
        </w:rPr>
      </w:pPr>
    </w:p>
    <w:p>
      <w:pPr>
        <w:jc w:val="both"/>
        <w:ind w:firstLine="360"/>
        <w:spacing w:after="0" w:line="287" w:lineRule="auto"/>
        <w:rPr>
          <w:sz w:val="20"/>
          <w:szCs w:val="20"/>
          <w:color w:val="auto"/>
        </w:rPr>
      </w:pPr>
      <w:r>
        <w:rPr>
          <w:rFonts w:ascii="Times New Roman" w:hAnsi="Times New Roman" w:eastAsia="Times New Roman" w:cs="Times New Roman"/>
          <w:sz w:val="23"/>
          <w:szCs w:val="23"/>
          <w:color w:val="auto"/>
        </w:rPr>
        <w:t xml:space="preserve">Im Reich Gottes werden "übernatürlich" und "natürlich" nicht als getrennte Realitäten behandelt, in die wir hinein- und herausschlüpfen, wie in die Twilight Zone und wieder hinaus. Im Reich Gottes sind Engelsbesuche, Träume, Visionen und Prophezeiungen eine natürliche Lebensweise, einige der Mittel, die Gott benutzt, um seinem Volk seine Wünsche und Anweisungen mitzuteilen. In der heutigen Gesellschaft blenden Christen häufig die Möglichkeit einer übernatürlichen Interaktion mit dem Natürlichen aus. Wir</w:t>
      </w:r>
    </w:p>
    <w:p>
      <w:pPr>
        <w:sectPr>
          <w:pgSz w:w="8640" w:h="12960" w:orient="portrait"/>
          <w:cols w:equalWidth="0" w:num="1">
            <w:col w:w="6380"/>
          </w:cols>
          <w:pgMar w:top="656" w:right="1180" w:bottom="399" w:left="1080" w:header="0" w:footer="0" w:gutter="0"/>
        </w:sectPr>
      </w:pPr>
    </w:p>
    <w:bookmarkStart w:name="page36" w:id="35"/>
    <w:bookmarkEnd w:id="35"/>
    <w:p>
      <w:pPr>
        <w:ind w:start="2620"/>
        <w:spacing w:after="0"/>
        <w:rPr>
          <w:sz w:val="20"/>
          <w:szCs w:val="20"/>
          <w:color w:val="auto"/>
        </w:rPr>
      </w:pPr>
      <w:r>
        <w:rPr>
          <w:rFonts w:ascii="Centaur" w:hAnsi="Centaur" w:eastAsia="Centaur" w:cs="Centaur"/>
          <w:sz w:val="19"/>
          <w:szCs w:val="19"/>
          <w:i w:val="1"/>
          <w:iCs w:val="1"/>
          <w:color w:val="auto"/>
        </w:rPr>
        <w:t xml:space="preserve">Power Evangelism - Definitionen und Richtungen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37</w:t>
      </w:r>
    </w:p>
    <w:p>
      <w:pPr>
        <w:spacing w:after="0" w:line="200" w:lineRule="exact"/>
        <w:rPr>
          <w:sz w:val="20"/>
          <w:szCs w:val="20"/>
          <w:color w:val="auto"/>
        </w:rPr>
      </w:pPr>
    </w:p>
    <w:p>
      <w:pPr>
        <w:spacing w:after="0" w:line="286" w:lineRule="exact"/>
        <w:rPr>
          <w:sz w:val="20"/>
          <w:szCs w:val="20"/>
          <w:color w:val="auto"/>
        </w:rPr>
      </w:pPr>
    </w:p>
    <w:p>
      <w:pPr>
        <w:jc w:val="both"/>
        <w:spacing w:after="0" w:line="257" w:lineRule="auto"/>
        <w:rPr>
          <w:sz w:val="20"/>
          <w:szCs w:val="20"/>
          <w:color w:val="auto"/>
        </w:rPr>
      </w:pPr>
      <w:r>
        <w:rPr>
          <w:rFonts w:ascii="Times New Roman" w:hAnsi="Times New Roman" w:eastAsia="Times New Roman" w:cs="Times New Roman"/>
          <w:sz w:val="25"/>
          <w:szCs w:val="25"/>
          <w:color w:val="auto"/>
        </w:rPr>
        <w:t xml:space="preserve">weigern sich größtenteils, die Möglichkeit übernatürlicher Aktivitäten in unserer Zeit zu untersuchen oder in Betracht zu ziehen.</w:t>
      </w:r>
    </w:p>
    <w:p>
      <w:pPr>
        <w:spacing w:after="0" w:line="347"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Machtbegegnungen</w:t>
      </w:r>
    </w:p>
    <w:p>
      <w:pPr>
        <w:spacing w:after="0" w:line="117" w:lineRule="exact"/>
        <w:rPr>
          <w:sz w:val="20"/>
          <w:szCs w:val="20"/>
          <w:color w:val="auto"/>
        </w:rPr>
      </w:pPr>
    </w:p>
    <w:p>
      <w:pPr>
        <w:jc w:val="both"/>
        <w:ind w:firstLine="360"/>
        <w:spacing w:after="0" w:line="300" w:lineRule="auto"/>
        <w:rPr>
          <w:sz w:val="20"/>
          <w:szCs w:val="20"/>
          <w:color w:val="auto"/>
        </w:rPr>
      </w:pPr>
      <w:r>
        <w:rPr>
          <w:rFonts w:ascii="Times New Roman" w:hAnsi="Times New Roman" w:eastAsia="Times New Roman" w:cs="Times New Roman"/>
          <w:sz w:val="22"/>
          <w:szCs w:val="22"/>
          <w:color w:val="auto"/>
        </w:rPr>
        <w:t xml:space="preserve">Indem wir das Übernatürliche als einen natürlichen Teil des Lebens im Reich Gottes akzeptieren, begegnen wir täglich bewusst dem Reich Satans. Hier müssen wir die Vollmacht Christi übernehmen, die er uns im Missionsbefehl gegeben hat, um Krankheiten zu heilen und Dämonen auszutreiben, um Gottes Herrschaft zu demonstrieren.</w:t>
      </w:r>
    </w:p>
    <w:p>
      <w:pPr>
        <w:spacing w:after="0" w:line="37" w:lineRule="exact"/>
        <w:rPr>
          <w:sz w:val="20"/>
          <w:szCs w:val="20"/>
          <w:color w:val="auto"/>
        </w:rPr>
      </w:pPr>
    </w:p>
    <w:p>
      <w:pPr>
        <w:jc w:val="both"/>
        <w:ind w:firstLine="360"/>
        <w:spacing w:after="0" w:line="279" w:lineRule="auto"/>
        <w:rPr>
          <w:sz w:val="20"/>
          <w:szCs w:val="20"/>
          <w:color w:val="auto"/>
        </w:rPr>
      </w:pPr>
      <w:r>
        <w:rPr>
          <w:rFonts w:ascii="Times New Roman" w:hAnsi="Times New Roman" w:eastAsia="Times New Roman" w:cs="Times New Roman"/>
          <w:sz w:val="23"/>
          <w:szCs w:val="23"/>
          <w:color w:val="auto"/>
        </w:rPr>
        <w:t xml:space="preserve">Diese Konflikte werden </w:t>
      </w:r>
      <w:r>
        <w:rPr>
          <w:rFonts w:ascii="Times New Roman" w:hAnsi="Times New Roman" w:eastAsia="Times New Roman" w:cs="Times New Roman"/>
          <w:sz w:val="23"/>
          <w:szCs w:val="23"/>
          <w:i w:val="1"/>
          <w:iCs w:val="1"/>
          <w:color w:val="auto"/>
        </w:rPr>
        <w:t xml:space="preserve">Machtbegegnungen </w:t>
      </w:r>
      <w:r>
        <w:rPr>
          <w:rFonts w:ascii="Times New Roman" w:hAnsi="Times New Roman" w:eastAsia="Times New Roman" w:cs="Times New Roman"/>
          <w:sz w:val="23"/>
          <w:szCs w:val="23"/>
          <w:color w:val="auto"/>
        </w:rPr>
        <w:t xml:space="preserve">genannt</w:t>
      </w:r>
      <w:r>
        <w:rPr>
          <w:rFonts w:ascii="Times New Roman" w:hAnsi="Times New Roman" w:eastAsia="Times New Roman" w:cs="Times New Roman"/>
          <w:sz w:val="23"/>
          <w:szCs w:val="23"/>
          <w:color w:val="auto"/>
        </w:rPr>
        <w:t xml:space="preserve">, der Zusammenprall des Reiches Gottes mit dem Reich Satans. Sie können unter vielen Umständen auftreten, wobei die Austreibung von Dämonen die drastischste Form ist, obwohl Machtbegegnungen bei weitem nicht nur auf das Dämonische beschränkt sind. Wenn Ungläubige entweder eine Machtbegegnung haben oder Zeuge einer solchen werden, werden sie auf eine neue Ebene des Bewusstseins gehoben und treffen eine Entscheidung für Christus. Gott ist gegenwärtig und sie wissen es. Machtbegegnungen sind Tore zum Reich Gottes.</w:t>
      </w:r>
    </w:p>
    <w:p>
      <w:pPr>
        <w:spacing w:after="0" w:line="59"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4"/>
          <w:szCs w:val="24"/>
          <w:color w:val="auto"/>
        </w:rPr>
        <w:t xml:space="preserve">Das öffentliche Wirken Jesu begann mit einer Machtbegegnung. Bei Markus</w:t>
      </w:r>
    </w:p>
    <w:p>
      <w:pPr>
        <w:spacing w:after="0" w:line="28" w:lineRule="exact"/>
        <w:rPr>
          <w:sz w:val="20"/>
          <w:szCs w:val="20"/>
          <w:color w:val="auto"/>
        </w:rPr>
      </w:pPr>
    </w:p>
    <w:p>
      <w:pPr>
        <w:spacing w:after="0"/>
        <w:rPr>
          <w:sz w:val="20"/>
          <w:szCs w:val="20"/>
          <w:color w:val="auto"/>
        </w:rPr>
      </w:pPr>
      <w:r>
        <w:rPr>
          <w:rFonts w:ascii="Times New Roman" w:hAnsi="Times New Roman" w:eastAsia="Times New Roman" w:cs="Times New Roman"/>
          <w:sz w:val="23"/>
          <w:szCs w:val="23"/>
          <w:color w:val="auto"/>
        </w:rPr>
        <w:t xml:space="preserve">1:21-28 lesen wir von Jesus, der einen Dämon aus einem Mann in der Syna-</w:t>
      </w:r>
    </w:p>
    <w:p>
      <w:pPr>
        <w:spacing w:after="0" w:line="40"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 xml:space="preserve">gogue in Kapernaum. Das sorgte für ziemliches Aufsehen unter den Menschen.</w:t>
      </w:r>
    </w:p>
    <w:p>
      <w:pPr>
        <w:spacing w:after="0" w:line="28" w:lineRule="exact"/>
        <w:rPr>
          <w:sz w:val="20"/>
          <w:szCs w:val="20"/>
          <w:color w:val="auto"/>
        </w:rPr>
      </w:pPr>
    </w:p>
    <w:p>
      <w:pPr>
        <w:spacing w:after="0"/>
        <w:rPr>
          <w:sz w:val="20"/>
          <w:szCs w:val="20"/>
          <w:color w:val="auto"/>
        </w:rPr>
      </w:pPr>
      <w:r>
        <w:rPr>
          <w:rFonts w:ascii="Times New Roman" w:hAnsi="Times New Roman" w:eastAsia="Times New Roman" w:cs="Times New Roman"/>
          <w:sz w:val="25"/>
          <w:szCs w:val="25"/>
          <w:color w:val="auto"/>
        </w:rPr>
        <w:t xml:space="preserve">Später an diesem Tag brachte die ganze Stadt "alle Kranken zu Jesus und</w:t>
      </w:r>
    </w:p>
    <w:p>
      <w:pPr>
        <w:spacing w:after="0" w:line="17"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 xml:space="preserve">von Dämonen besessen" (Markus 1,32). Er heilte viele, trieb viele aus</w:t>
      </w:r>
    </w:p>
    <w:p>
      <w:pPr>
        <w:spacing w:after="0" w:line="28"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 xml:space="preserve">Dämonen und befahl den Dämonen, nicht zu sprechen. Die Gegenwart</w:t>
      </w:r>
    </w:p>
    <w:p>
      <w:pPr>
        <w:spacing w:after="0" w:line="28" w:lineRule="exact"/>
        <w:rPr>
          <w:sz w:val="20"/>
          <w:szCs w:val="20"/>
          <w:color w:val="auto"/>
        </w:rPr>
      </w:pPr>
    </w:p>
    <w:p>
      <w:pPr>
        <w:spacing w:after="0"/>
        <w:rPr>
          <w:sz w:val="20"/>
          <w:szCs w:val="20"/>
          <w:color w:val="auto"/>
        </w:rPr>
      </w:pPr>
      <w:r>
        <w:rPr>
          <w:rFonts w:ascii="Times New Roman" w:hAnsi="Times New Roman" w:eastAsia="Times New Roman" w:cs="Times New Roman"/>
          <w:sz w:val="25"/>
          <w:szCs w:val="25"/>
          <w:color w:val="auto"/>
        </w:rPr>
        <w:t xml:space="preserve">des Reiches Gottes stand Satan Kopf an Kopf gegenüber, und Satan war</w:t>
      </w:r>
    </w:p>
    <w:p>
      <w:pPr>
        <w:spacing w:after="0" w:line="17" w:lineRule="exact"/>
        <w:rPr>
          <w:sz w:val="20"/>
          <w:szCs w:val="20"/>
          <w:color w:val="auto"/>
        </w:rPr>
      </w:pPr>
    </w:p>
    <w:p>
      <w:pPr>
        <w:spacing w:after="0"/>
        <w:rPr>
          <w:sz w:val="20"/>
          <w:szCs w:val="20"/>
          <w:color w:val="auto"/>
        </w:rPr>
      </w:pPr>
      <w:r>
        <w:rPr>
          <w:rFonts w:ascii="Times New Roman" w:hAnsi="Times New Roman" w:eastAsia="Times New Roman" w:cs="Times New Roman"/>
          <w:sz w:val="25"/>
          <w:szCs w:val="25"/>
          <w:color w:val="auto"/>
        </w:rPr>
        <w:t xml:space="preserve">gründlich besiegt.</w:t>
      </w:r>
    </w:p>
    <w:p>
      <w:pPr>
        <w:spacing w:after="0" w:line="103" w:lineRule="exact"/>
        <w:rPr>
          <w:sz w:val="20"/>
          <w:szCs w:val="20"/>
          <w:color w:val="auto"/>
        </w:rPr>
      </w:pPr>
    </w:p>
    <w:p>
      <w:pPr>
        <w:jc w:val="both"/>
        <w:ind w:firstLine="360"/>
        <w:spacing w:after="0" w:line="278" w:lineRule="auto"/>
        <w:rPr>
          <w:sz w:val="20"/>
          <w:szCs w:val="20"/>
          <w:color w:val="auto"/>
        </w:rPr>
      </w:pPr>
      <w:r>
        <w:rPr>
          <w:rFonts w:ascii="Times New Roman" w:hAnsi="Times New Roman" w:eastAsia="Times New Roman" w:cs="Times New Roman"/>
          <w:sz w:val="23"/>
          <w:szCs w:val="23"/>
          <w:color w:val="auto"/>
        </w:rPr>
        <w:t xml:space="preserve">In der 11-jährigen Geschichte der Anaheim Vineyard Christian Fellowship haben wir zahlreiche Ausgießungen des Heiligen Geistes erlebt, die zu Zeiten großer evangelistischer Ernte und Segen geführt haben. (Bei mehreren Gelegenheiten haben wir in diesen Zeiten Hunderte von neuen Christen getauft.) Diese geistlichen Ausgießungen - Erweckungen - hatten einen solchen Einfluss auf die Gemeindemitglieder, dass viele tagelang unter einem übernatürlichen Zwang evangelisiert haben. Der Heilige Geist führt sie von Ort zu Ort und von Mensch zu Mensch in einem überwältigenden Ausdruck der Liebe Gottes und mit bemerkenswerten Reaktionen.</w:t>
      </w:r>
      <w:r>
        <w:rPr>
          <w:rFonts w:ascii="Times New Roman" w:hAnsi="Times New Roman" w:eastAsia="Times New Roman" w:cs="Times New Roman"/>
          <w:sz w:val="13"/>
          <w:szCs w:val="13"/>
          <w:color w:val="auto"/>
        </w:rPr>
        <w:t xml:space="preserve">9</w:t>
      </w:r>
    </w:p>
    <w:p>
      <w:pPr>
        <w:sectPr>
          <w:pgSz w:w="8640" w:h="12960" w:orient="portrait"/>
          <w:cols w:equalWidth="0" w:num="1">
            <w:col w:w="6400"/>
          </w:cols>
          <w:pgMar w:top="656" w:right="1080" w:bottom="411" w:left="1160" w:header="0" w:footer="0" w:gutter="0"/>
        </w:sectPr>
      </w:pPr>
    </w:p>
    <w:bookmarkStart w:name="page37" w:id="36"/>
    <w:bookmarkEnd w:id="36"/>
    <w:p>
      <w:pPr>
        <w:spacing w:after="0"/>
        <w:rPr>
          <w:sz w:val="20"/>
          <w:szCs w:val="20"/>
          <w:color w:val="auto"/>
        </w:rPr>
      </w:pPr>
      <w:r>
        <w:rPr>
          <w:rFonts w:ascii="Centaur" w:hAnsi="Centaur" w:eastAsia="Centaur" w:cs="Centaur"/>
          <w:sz w:val="22"/>
          <w:szCs w:val="22"/>
          <w:color w:val="auto"/>
        </w:rPr>
        <w:t xml:space="preserve">38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21" w:lineRule="exact"/>
        <w:rPr>
          <w:sz w:val="20"/>
          <w:szCs w:val="20"/>
          <w:color w:val="auto"/>
        </w:rPr>
      </w:pPr>
    </w:p>
    <w:p>
      <w:pPr>
        <w:jc w:val="center"/>
        <w:ind w:end="20"/>
        <w:spacing w:after="0"/>
        <w:rPr>
          <w:sz w:val="20"/>
          <w:szCs w:val="20"/>
          <w:color w:val="auto"/>
        </w:rPr>
      </w:pPr>
      <w:r>
        <w:rPr>
          <w:rFonts w:ascii="Centaur" w:hAnsi="Centaur" w:eastAsia="Centaur" w:cs="Centaur"/>
          <w:sz w:val="36"/>
          <w:szCs w:val="36"/>
          <w:color w:val="auto"/>
        </w:rPr>
        <w:t xml:space="preserve">Übernatürliche Einblicke</w:t>
      </w:r>
    </w:p>
    <w:p>
      <w:pPr>
        <w:spacing w:after="0" w:line="119" w:lineRule="exact"/>
        <w:rPr>
          <w:sz w:val="20"/>
          <w:szCs w:val="20"/>
          <w:color w:val="auto"/>
        </w:rPr>
      </w:pPr>
    </w:p>
    <w:p>
      <w:pPr>
        <w:jc w:val="both"/>
        <w:ind w:end="20" w:firstLine="360"/>
        <w:spacing w:after="0" w:line="268" w:lineRule="auto"/>
        <w:rPr>
          <w:sz w:val="20"/>
          <w:szCs w:val="20"/>
          <w:color w:val="auto"/>
        </w:rPr>
      </w:pPr>
      <w:r>
        <w:rPr>
          <w:rFonts w:ascii="Times New Roman" w:hAnsi="Times New Roman" w:eastAsia="Times New Roman" w:cs="Times New Roman"/>
          <w:sz w:val="24"/>
          <w:szCs w:val="24"/>
          <w:color w:val="auto"/>
        </w:rPr>
        <w:t xml:space="preserve">Viele Machtbegegnungen beginnen mit </w:t>
      </w:r>
      <w:r>
        <w:rPr>
          <w:rFonts w:ascii="Times New Roman" w:hAnsi="Times New Roman" w:eastAsia="Times New Roman" w:cs="Times New Roman"/>
          <w:sz w:val="24"/>
          <w:szCs w:val="24"/>
          <w:i w:val="1"/>
          <w:iCs w:val="1"/>
          <w:color w:val="auto"/>
        </w:rPr>
        <w:t xml:space="preserve">übernatürlichen Einsichten</w:t>
      </w:r>
      <w:r>
        <w:rPr>
          <w:rFonts w:ascii="Times New Roman" w:hAnsi="Times New Roman" w:eastAsia="Times New Roman" w:cs="Times New Roman"/>
          <w:sz w:val="24"/>
          <w:szCs w:val="24"/>
          <w:color w:val="auto"/>
        </w:rPr>
        <w:t xml:space="preserve">, die in der Bibel Worte der Erkenntnis genannt werden. In Apostelgeschichte 5,1-11 lesen wir zum Beispiel, dass Petrus ein Wort der Erkenntnis über Ananias erhält. Ananias starb aufgrund einer uneingestandenen, geheimen Sünde, einer Sünde, die im Voraus geplant war. In der Schrift heißt es: "Große Furcht ergriff die ganze Gemeinde und alle, die von diesen Ereignissen hörten" (Apg 5,11).</w:t>
      </w:r>
    </w:p>
    <w:p>
      <w:pPr>
        <w:spacing w:after="0" w:line="69" w:lineRule="exact"/>
        <w:rPr>
          <w:sz w:val="20"/>
          <w:szCs w:val="20"/>
          <w:color w:val="auto"/>
        </w:rPr>
      </w:pPr>
    </w:p>
    <w:p>
      <w:pPr>
        <w:jc w:val="both"/>
        <w:ind w:end="20" w:firstLine="360"/>
        <w:spacing w:after="0" w:line="255" w:lineRule="auto"/>
        <w:rPr>
          <w:sz w:val="20"/>
          <w:szCs w:val="20"/>
          <w:color w:val="auto"/>
        </w:rPr>
      </w:pPr>
      <w:r>
        <w:rPr>
          <w:rFonts w:ascii="Times New Roman" w:hAnsi="Times New Roman" w:eastAsia="Times New Roman" w:cs="Times New Roman"/>
          <w:sz w:val="25"/>
          <w:szCs w:val="25"/>
          <w:color w:val="auto"/>
        </w:rPr>
        <w:t xml:space="preserve">Menschen, die ständig in Gemeinschaft mit dem Heiligen Geist sind, erhalten Einsichten, Ahnungen, manchmal sogar seltsame Gedanken über völlig Fremde und handeln danach mit verblüffenden Ergebnissen. Unterscheidet sich das wirklich so sehr von der Art und Weise, wie die Jünger in der Apostelgeschichte handelten? Ich glaube nicht.</w:t>
      </w:r>
    </w:p>
    <w:p>
      <w:pPr>
        <w:spacing w:after="0" w:line="85" w:lineRule="exact"/>
        <w:rPr>
          <w:sz w:val="20"/>
          <w:szCs w:val="20"/>
          <w:color w:val="auto"/>
        </w:rPr>
      </w:pPr>
    </w:p>
    <w:p>
      <w:pPr>
        <w:jc w:val="both"/>
        <w:ind w:end="20" w:firstLine="360"/>
        <w:spacing w:after="0" w:line="279" w:lineRule="auto"/>
        <w:rPr>
          <w:sz w:val="20"/>
          <w:szCs w:val="20"/>
          <w:color w:val="auto"/>
        </w:rPr>
      </w:pPr>
      <w:r>
        <w:rPr>
          <w:rFonts w:ascii="Times New Roman" w:hAnsi="Times New Roman" w:eastAsia="Times New Roman" w:cs="Times New Roman"/>
          <w:sz w:val="24"/>
          <w:szCs w:val="24"/>
          <w:color w:val="auto"/>
        </w:rPr>
        <w:t xml:space="preserve">In meiner eigenen Erfahrung habe ich einmal jemanden zu Christus geführt, indem ich ihm eine seltsame Frage stellte: "Weißt du, was ein Baby in Steißlage ist?"</w:t>
      </w:r>
    </w:p>
    <w:p>
      <w:pPr>
        <w:spacing w:after="0" w:line="55" w:lineRule="exact"/>
        <w:rPr>
          <w:sz w:val="20"/>
          <w:szCs w:val="20"/>
          <w:color w:val="auto"/>
        </w:rPr>
      </w:pPr>
    </w:p>
    <w:p>
      <w:pPr>
        <w:ind w:start="360" w:end="760"/>
        <w:spacing w:after="0" w:line="326" w:lineRule="auto"/>
        <w:rPr>
          <w:sz w:val="20"/>
          <w:szCs w:val="20"/>
          <w:color w:val="auto"/>
        </w:rPr>
      </w:pPr>
      <w:r>
        <w:rPr>
          <w:rFonts w:ascii="Times New Roman" w:hAnsi="Times New Roman" w:eastAsia="Times New Roman" w:cs="Times New Roman"/>
          <w:sz w:val="25"/>
          <w:szCs w:val="25"/>
          <w:color w:val="auto"/>
        </w:rPr>
        <w:t xml:space="preserve">Nachdem er den Herrn empfangen hatte, fragte er: "Woher wusstest du es?" "Was wissen?" fragte ich.</w:t>
      </w:r>
    </w:p>
    <w:p>
      <w:pPr>
        <w:spacing w:after="0" w:line="2" w:lineRule="exact"/>
        <w:rPr>
          <w:sz w:val="20"/>
          <w:szCs w:val="20"/>
          <w:color w:val="auto"/>
        </w:rPr>
      </w:pPr>
    </w:p>
    <w:p>
      <w:pPr>
        <w:jc w:val="both"/>
        <w:ind w:end="20" w:firstLine="360"/>
        <w:spacing w:after="0" w:line="272" w:lineRule="auto"/>
        <w:rPr>
          <w:sz w:val="20"/>
          <w:szCs w:val="20"/>
          <w:color w:val="auto"/>
        </w:rPr>
      </w:pPr>
      <w:r>
        <w:rPr>
          <w:rFonts w:ascii="Times New Roman" w:hAnsi="Times New Roman" w:eastAsia="Times New Roman" w:cs="Times New Roman"/>
          <w:sz w:val="24"/>
          <w:szCs w:val="24"/>
          <w:color w:val="auto"/>
        </w:rPr>
        <w:t xml:space="preserve">"Dass ich Krankenpfleger bei der Armee war", antwortete er. "Ich habe schon bei vielen Steißgeburten geholfen. Nichts, was du mir hättest sagen können, hätte mir mehr zu verstehen gegeben als das."</w:t>
      </w:r>
    </w:p>
    <w:p>
      <w:pPr>
        <w:spacing w:after="0" w:line="64" w:lineRule="exact"/>
        <w:rPr>
          <w:sz w:val="20"/>
          <w:szCs w:val="20"/>
          <w:color w:val="auto"/>
        </w:rPr>
      </w:pPr>
    </w:p>
    <w:p>
      <w:pPr>
        <w:jc w:val="both"/>
        <w:ind w:end="20" w:firstLine="360"/>
        <w:spacing w:after="0" w:line="276" w:lineRule="auto"/>
        <w:rPr>
          <w:sz w:val="20"/>
          <w:szCs w:val="20"/>
          <w:color w:val="auto"/>
        </w:rPr>
      </w:pPr>
      <w:r>
        <w:rPr>
          <w:rFonts w:ascii="Times New Roman" w:hAnsi="Times New Roman" w:eastAsia="Times New Roman" w:cs="Times New Roman"/>
          <w:sz w:val="23"/>
          <w:szCs w:val="23"/>
          <w:color w:val="auto"/>
        </w:rPr>
        <w:t xml:space="preserve">Wie kann man das in ein evangelistisches Schulungshandbuch aufnehmen? "Erst sagst du...dann sagt er...." Keine Technik oder Methode kann lehren</w:t>
      </w:r>
    </w:p>
    <w:p>
      <w:pPr>
        <w:spacing w:after="0" w:line="2" w:lineRule="exact"/>
        <w:rPr>
          <w:sz w:val="20"/>
          <w:szCs w:val="20"/>
          <w:color w:val="auto"/>
        </w:rPr>
      </w:pPr>
    </w:p>
    <w:p>
      <w:pPr>
        <w:jc w:val="both"/>
        <w:spacing w:after="0" w:line="256" w:lineRule="auto"/>
        <w:rPr>
          <w:sz w:val="20"/>
          <w:szCs w:val="20"/>
          <w:color w:val="auto"/>
        </w:rPr>
      </w:pPr>
      <w:r>
        <w:rPr>
          <w:rFonts w:ascii="Times New Roman" w:hAnsi="Times New Roman" w:eastAsia="Times New Roman" w:cs="Times New Roman"/>
          <w:sz w:val="25"/>
          <w:szCs w:val="25"/>
          <w:color w:val="auto"/>
        </w:rPr>
        <w:t xml:space="preserve">dies! Dies ist das souveräne Handeln eines liebenden Gottes, der einem ergebenen Diener, der bereit ist, sich wie ein Narr zu verhalten, geistige Einsicht schenkt.</w:t>
      </w:r>
    </w:p>
    <w:p>
      <w:pPr>
        <w:spacing w:after="0" w:line="82" w:lineRule="exact"/>
        <w:rPr>
          <w:sz w:val="20"/>
          <w:szCs w:val="20"/>
          <w:color w:val="auto"/>
        </w:rPr>
      </w:pPr>
    </w:p>
    <w:p>
      <w:pPr>
        <w:jc w:val="both"/>
        <w:ind w:firstLine="360"/>
        <w:spacing w:after="0" w:line="255" w:lineRule="auto"/>
        <w:rPr>
          <w:sz w:val="20"/>
          <w:szCs w:val="20"/>
          <w:color w:val="auto"/>
        </w:rPr>
      </w:pPr>
      <w:r>
        <w:rPr>
          <w:rFonts w:ascii="Times New Roman" w:hAnsi="Times New Roman" w:eastAsia="Times New Roman" w:cs="Times New Roman"/>
          <w:sz w:val="25"/>
          <w:szCs w:val="25"/>
          <w:color w:val="auto"/>
        </w:rPr>
        <w:t xml:space="preserve">Der Schlüssel zum Empfang von Gottes Eingebungen ist eine ständige Offenheit für seinen Geist. Ich glaube, das ist die Offenheit, von der Paulus in Epheser 6:18 schreibt: "Betet im Geist zu allen Gelegenheiten mit allen Arten von Gebeten und Bitten." Paulus beschreibt damit eine Haltung, eine Geisteshaltung der Gemeinschaft mit Gott, die jede Aktivität des Tages durchdringt. Wenn wir ihm unser Herz auf diese Weise anvertrauen, schenkt er uns "Königreichsaugen", geistliche Einblicke in die Herzen und Gedanken von Männern und Frauen.</w:t>
      </w:r>
    </w:p>
    <w:p>
      <w:pPr>
        <w:sectPr>
          <w:pgSz w:w="8640" w:h="12960" w:orient="portrait"/>
          <w:cols w:equalWidth="0" w:num="1">
            <w:col w:w="6400"/>
          </w:cols>
          <w:pgMar w:top="656" w:right="1160" w:bottom="429" w:left="1080" w:header="0" w:footer="0" w:gutter="0"/>
        </w:sectPr>
      </w:pPr>
    </w:p>
    <w:bookmarkStart w:name="page38" w:id="37"/>
    <w:bookmarkEnd w:id="37"/>
    <w:p>
      <w:pPr>
        <w:ind w:start="2620"/>
        <w:spacing w:after="0"/>
        <w:rPr>
          <w:sz w:val="20"/>
          <w:szCs w:val="20"/>
          <w:color w:val="auto"/>
        </w:rPr>
      </w:pPr>
      <w:r>
        <w:rPr>
          <w:rFonts w:ascii="Centaur" w:hAnsi="Centaur" w:eastAsia="Centaur" w:cs="Centaur"/>
          <w:sz w:val="19"/>
          <w:szCs w:val="19"/>
          <w:i w:val="1"/>
          <w:iCs w:val="1"/>
          <w:color w:val="auto"/>
        </w:rPr>
        <w:t xml:space="preserve">Power Evangelism - Definitionen und Richtungen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39</w:t>
      </w:r>
    </w:p>
    <w:p>
      <w:pPr>
        <w:spacing w:after="0" w:line="200" w:lineRule="exact"/>
        <w:rPr>
          <w:sz w:val="20"/>
          <w:szCs w:val="20"/>
          <w:color w:val="auto"/>
        </w:rPr>
      </w:pPr>
    </w:p>
    <w:p>
      <w:pPr>
        <w:spacing w:after="0" w:line="258"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Einfach und direkt</w:t>
      </w:r>
    </w:p>
    <w:p>
      <w:pPr>
        <w:spacing w:after="0" w:line="121" w:lineRule="exact"/>
        <w:rPr>
          <w:sz w:val="20"/>
          <w:szCs w:val="20"/>
          <w:color w:val="auto"/>
        </w:rPr>
      </w:pPr>
    </w:p>
    <w:p>
      <w:pPr>
        <w:jc w:val="both"/>
        <w:ind w:firstLine="360"/>
        <w:spacing w:after="0" w:line="272" w:lineRule="auto"/>
        <w:rPr>
          <w:sz w:val="20"/>
          <w:szCs w:val="20"/>
          <w:color w:val="auto"/>
        </w:rPr>
      </w:pPr>
      <w:r>
        <w:rPr>
          <w:rFonts w:ascii="Times New Roman" w:hAnsi="Times New Roman" w:eastAsia="Times New Roman" w:cs="Times New Roman"/>
          <w:sz w:val="24"/>
          <w:szCs w:val="24"/>
          <w:color w:val="auto"/>
        </w:rPr>
        <w:t xml:space="preserve">Machtbegegnungen sind aufregende Erfahrungen. Aber gelegentlich führen sie zu geistlichem Hochmut bei denjenigen, die sie empfangen. Das passiert, wenn sie vergessen, dass der Heilige Geist für Weisheit und Einsicht sorgt. Unsere Aufgabe ist es, offen und treu zu bleiben.</w:t>
      </w:r>
    </w:p>
    <w:p>
      <w:pPr>
        <w:spacing w:after="0" w:line="67"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2"/>
          <w:szCs w:val="22"/>
          <w:color w:val="auto"/>
        </w:rPr>
        <w:t xml:space="preserve">Ich will damit aber nicht sagen, dass wir keine wichtige Rolle zu spielen haben.</w:t>
      </w:r>
    </w:p>
    <w:p>
      <w:pPr>
        <w:spacing w:after="0" w:line="141" w:lineRule="exact"/>
        <w:rPr>
          <w:sz w:val="20"/>
          <w:szCs w:val="20"/>
          <w:color w:val="auto"/>
        </w:rPr>
      </w:pPr>
    </w:p>
    <w:p>
      <w:pPr>
        <w:jc w:val="both"/>
        <w:ind w:start="540" w:end="540"/>
        <w:spacing w:after="0" w:line="263" w:lineRule="auto"/>
        <w:rPr>
          <w:sz w:val="20"/>
          <w:szCs w:val="20"/>
          <w:color w:val="auto"/>
        </w:rPr>
      </w:pPr>
      <w:r>
        <w:rPr>
          <w:rFonts w:ascii="Times New Roman" w:hAnsi="Times New Roman" w:eastAsia="Times New Roman" w:cs="Times New Roman"/>
          <w:sz w:val="25"/>
          <w:szCs w:val="25"/>
          <w:i w:val="1"/>
          <w:iCs w:val="1"/>
          <w:color w:val="auto"/>
        </w:rPr>
        <w:t xml:space="preserve">Du zeigst, dass du ein Brief von Christus bist, das Ergebnis unseres Dienstes, geschrieben nicht mit Tinte, sondern mit dem Geist des lebendigen Gottes, nicht auf Tafeln aus Stein, sondern auf Tafeln aus menschlichen Herzen </w:t>
      </w:r>
      <w:r>
        <w:rPr>
          <w:rFonts w:ascii="Times New Roman" w:hAnsi="Times New Roman" w:eastAsia="Times New Roman" w:cs="Times New Roman"/>
          <w:sz w:val="25"/>
          <w:szCs w:val="25"/>
          <w:color w:val="auto"/>
        </w:rPr>
        <w:t xml:space="preserve">(2. Korinther 3,3).</w:t>
      </w:r>
    </w:p>
    <w:p>
      <w:pPr>
        <w:spacing w:after="0" w:line="58" w:lineRule="exact"/>
        <w:rPr>
          <w:sz w:val="20"/>
          <w:szCs w:val="20"/>
          <w:color w:val="auto"/>
        </w:rPr>
      </w:pPr>
    </w:p>
    <w:p>
      <w:pPr>
        <w:jc w:val="both"/>
        <w:ind w:firstLine="360"/>
        <w:spacing w:after="0" w:line="260" w:lineRule="auto"/>
        <w:rPr>
          <w:sz w:val="20"/>
          <w:szCs w:val="20"/>
          <w:color w:val="auto"/>
        </w:rPr>
      </w:pPr>
      <w:r>
        <w:rPr>
          <w:rFonts w:ascii="Times New Roman" w:hAnsi="Times New Roman" w:eastAsia="Times New Roman" w:cs="Times New Roman"/>
          <w:sz w:val="25"/>
          <w:szCs w:val="25"/>
          <w:color w:val="auto"/>
        </w:rPr>
        <w:t xml:space="preserve">Paulus vergleicht uns mit lebendigen Bibeln - wandelnde, sprechende Zeugnisse des Reiches Gottes!</w:t>
      </w:r>
    </w:p>
    <w:p>
      <w:pPr>
        <w:spacing w:after="0" w:line="79" w:lineRule="exact"/>
        <w:rPr>
          <w:sz w:val="20"/>
          <w:szCs w:val="20"/>
          <w:color w:val="auto"/>
        </w:rPr>
      </w:pPr>
    </w:p>
    <w:p>
      <w:pPr>
        <w:jc w:val="both"/>
        <w:ind w:firstLine="360"/>
        <w:spacing w:after="0" w:line="257" w:lineRule="auto"/>
        <w:rPr>
          <w:sz w:val="20"/>
          <w:szCs w:val="20"/>
          <w:color w:val="auto"/>
        </w:rPr>
      </w:pPr>
      <w:r>
        <w:rPr>
          <w:rFonts w:ascii="Times New Roman" w:hAnsi="Times New Roman" w:eastAsia="Times New Roman" w:cs="Times New Roman"/>
          <w:sz w:val="25"/>
          <w:szCs w:val="25"/>
          <w:color w:val="auto"/>
        </w:rPr>
        <w:t xml:space="preserve">Wir sollten nicht überrascht sein, wenn der Heilige Geist uns ermutigt, Dinge zu sagen und zu tun, die wir normalerweise nicht tun würden. Unter der Salbung durch den Heiligen Geist offenbarte Jesus alle Gaben des Heiligen Geistes. Oft heilte er mit einem Wort oder einer Geste, und manche bekehrte er, indem er einfach ihren Namen kannte. "Zachäus, komm sofort von dort herunter. Ich muss heute in deinem Haus bleiben", sagte Jesus. Zachäus antwortete, indem er versprach, die Hälfte seines Besitzes den Armen zu geben und jedem das Vierfache des Betrags zurückzuzahlen, mit dem er sie betrogen hatte. Jesus sagte: "Heute ist das Heil in dieses Haus gekommen" (Lukas 19:5, 9).</w:t>
      </w:r>
    </w:p>
    <w:p>
      <w:pPr>
        <w:spacing w:after="0" w:line="88" w:lineRule="exact"/>
        <w:rPr>
          <w:sz w:val="20"/>
          <w:szCs w:val="20"/>
          <w:color w:val="auto"/>
        </w:rPr>
      </w:pPr>
    </w:p>
    <w:p>
      <w:pPr>
        <w:jc w:val="both"/>
        <w:ind w:firstLine="360"/>
        <w:spacing w:after="0" w:line="270" w:lineRule="auto"/>
        <w:rPr>
          <w:sz w:val="20"/>
          <w:szCs w:val="20"/>
          <w:color w:val="auto"/>
        </w:rPr>
      </w:pPr>
      <w:r>
        <w:rPr>
          <w:rFonts w:ascii="Times New Roman" w:hAnsi="Times New Roman" w:eastAsia="Times New Roman" w:cs="Times New Roman"/>
          <w:sz w:val="24"/>
          <w:szCs w:val="24"/>
          <w:color w:val="auto"/>
        </w:rPr>
        <w:t xml:space="preserve">Die Gebete Jesu für die Kranken, seine evangelistischen Botschaften und sogar seine Rekrutierungstechniken ("Komm, folge mir nach...") zeichnen sich durch ihre Einfachheit aus. Offensichtlich handelte er mit einer Kraft, die über persönliche Worte hinausging. Wenn wir Vergleiche zwischen Jesus und uns ziehen, müssen wir immer bedenken, dass er </w:t>
      </w:r>
      <w:r>
        <w:rPr>
          <w:rFonts w:ascii="Times New Roman" w:hAnsi="Times New Roman" w:eastAsia="Times New Roman" w:cs="Times New Roman"/>
          <w:sz w:val="24"/>
          <w:szCs w:val="24"/>
          <w:i w:val="1"/>
          <w:iCs w:val="1"/>
          <w:color w:val="auto"/>
        </w:rPr>
        <w:t xml:space="preserve">der </w:t>
      </w:r>
      <w:r>
        <w:rPr>
          <w:rFonts w:ascii="Times New Roman" w:hAnsi="Times New Roman" w:eastAsia="Times New Roman" w:cs="Times New Roman"/>
          <w:sz w:val="24"/>
          <w:szCs w:val="24"/>
          <w:color w:val="auto"/>
        </w:rPr>
        <w:t xml:space="preserve">Sohn Gottes </w:t>
      </w:r>
      <w:r>
        <w:rPr>
          <w:rFonts w:ascii="Times New Roman" w:hAnsi="Times New Roman" w:eastAsia="Times New Roman" w:cs="Times New Roman"/>
          <w:sz w:val="24"/>
          <w:szCs w:val="24"/>
          <w:color w:val="auto"/>
        </w:rPr>
        <w:t xml:space="preserve">war </w:t>
      </w:r>
      <w:r>
        <w:rPr>
          <w:rFonts w:ascii="Times New Roman" w:hAnsi="Times New Roman" w:eastAsia="Times New Roman" w:cs="Times New Roman"/>
          <w:sz w:val="24"/>
          <w:szCs w:val="24"/>
          <w:color w:val="auto"/>
        </w:rPr>
        <w:t xml:space="preserve">- ganz Gott, ganz göttlich - während wir Söhne und Töchter durch Adoption sind. Wir besitzen keine göttliche Natur wie Jesus.</w:t>
      </w:r>
    </w:p>
    <w:p>
      <w:pPr>
        <w:spacing w:after="0" w:line="69" w:lineRule="exact"/>
        <w:rPr>
          <w:sz w:val="20"/>
          <w:szCs w:val="20"/>
          <w:color w:val="auto"/>
        </w:rPr>
      </w:pPr>
    </w:p>
    <w:p>
      <w:pPr>
        <w:jc w:val="both"/>
        <w:ind w:firstLine="360"/>
        <w:spacing w:after="0" w:line="274" w:lineRule="auto"/>
        <w:rPr>
          <w:sz w:val="20"/>
          <w:szCs w:val="20"/>
          <w:color w:val="auto"/>
        </w:rPr>
      </w:pPr>
      <w:r>
        <w:rPr>
          <w:rFonts w:ascii="Times New Roman" w:hAnsi="Times New Roman" w:eastAsia="Times New Roman" w:cs="Times New Roman"/>
          <w:sz w:val="24"/>
          <w:szCs w:val="24"/>
          <w:color w:val="auto"/>
        </w:rPr>
        <w:t xml:space="preserve">Einfachheit und Direktheit kennzeichnen die Herangehensweise Jesu an seinen Dienst. Jesus erweckte den jungen Mann in der Stadt Nain von den Toten, indem er einfach sagte: "Junger Mann, ich sage dir, steh auf" (Lukas 7,14).</w:t>
      </w:r>
    </w:p>
    <w:p>
      <w:pPr>
        <w:sectPr>
          <w:pgSz w:w="8640" w:h="12960" w:orient="portrait"/>
          <w:cols w:equalWidth="0" w:num="1">
            <w:col w:w="6400"/>
          </w:cols>
          <w:pgMar w:top="656" w:right="1080" w:bottom="407" w:left="1160" w:header="0" w:footer="0" w:gutter="0"/>
        </w:sectPr>
      </w:pPr>
    </w:p>
    <w:bookmarkStart w:name="page39" w:id="38"/>
    <w:bookmarkEnd w:id="38"/>
    <w:p>
      <w:pPr>
        <w:spacing w:after="0"/>
        <w:rPr>
          <w:sz w:val="20"/>
          <w:szCs w:val="20"/>
          <w:color w:val="auto"/>
        </w:rPr>
      </w:pPr>
      <w:r>
        <w:rPr>
          <w:rFonts w:ascii="Centaur" w:hAnsi="Centaur" w:eastAsia="Centaur" w:cs="Centaur"/>
          <w:sz w:val="22"/>
          <w:szCs w:val="22"/>
          <w:color w:val="auto"/>
        </w:rPr>
        <w:t xml:space="preserve">40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55" w:lineRule="auto"/>
        <w:rPr>
          <w:sz w:val="20"/>
          <w:szCs w:val="20"/>
          <w:color w:val="auto"/>
        </w:rPr>
      </w:pPr>
      <w:r>
        <w:rPr>
          <w:rFonts w:ascii="Times New Roman" w:hAnsi="Times New Roman" w:eastAsia="Times New Roman" w:cs="Times New Roman"/>
          <w:sz w:val="25"/>
          <w:szCs w:val="25"/>
          <w:color w:val="auto"/>
        </w:rPr>
        <w:t xml:space="preserve">Ich habe die Evangelien und die Apostelgeschichte durchgelesen und alle Kraftgebete aufgeschrieben, die Jesus und die Apostel gesprochen haben. Ich fand sie geradlinig und einfach, ausgezeichnete Modelle dafür, wie wir dienen sollten.</w:t>
      </w:r>
    </w:p>
    <w:p>
      <w:pPr>
        <w:spacing w:after="0" w:line="353"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Göttliche Verabredungen</w:t>
      </w:r>
    </w:p>
    <w:p>
      <w:pPr>
        <w:spacing w:after="0" w:line="118" w:lineRule="exact"/>
        <w:rPr>
          <w:sz w:val="20"/>
          <w:szCs w:val="20"/>
          <w:color w:val="auto"/>
        </w:rPr>
      </w:pPr>
    </w:p>
    <w:p>
      <w:pPr>
        <w:jc w:val="both"/>
        <w:ind w:firstLine="360"/>
        <w:spacing w:after="0" w:line="255" w:lineRule="auto"/>
        <w:rPr>
          <w:sz w:val="20"/>
          <w:szCs w:val="20"/>
          <w:color w:val="auto"/>
        </w:rPr>
      </w:pPr>
      <w:r>
        <w:rPr>
          <w:rFonts w:ascii="Times New Roman" w:hAnsi="Times New Roman" w:eastAsia="Times New Roman" w:cs="Times New Roman"/>
          <w:sz w:val="25"/>
          <w:szCs w:val="25"/>
          <w:color w:val="auto"/>
        </w:rPr>
        <w:t xml:space="preserve">Eine </w:t>
      </w:r>
      <w:r>
        <w:rPr>
          <w:rFonts w:ascii="Times New Roman" w:hAnsi="Times New Roman" w:eastAsia="Times New Roman" w:cs="Times New Roman"/>
          <w:sz w:val="25"/>
          <w:szCs w:val="25"/>
          <w:i w:val="1"/>
          <w:iCs w:val="1"/>
          <w:color w:val="auto"/>
        </w:rPr>
        <w:t xml:space="preserve">göttliche Verabredung </w:t>
      </w:r>
      <w:r>
        <w:rPr>
          <w:rFonts w:ascii="Times New Roman" w:hAnsi="Times New Roman" w:eastAsia="Times New Roman" w:cs="Times New Roman"/>
          <w:sz w:val="25"/>
          <w:szCs w:val="25"/>
          <w:color w:val="auto"/>
        </w:rPr>
        <w:t xml:space="preserve">ist eine festgesetzte Zeit, in der Gott sich einer Person oder Gruppe durch geistliche Gaben oder andere übernatürliche Phänomene offenbart. Gott arrangiert diese Begegnungen - es sind Treffen, die er bestimmt hat, um seine Macht und seine Gegenwart zu demonstrieren.</w:t>
      </w:r>
    </w:p>
    <w:p>
      <w:pPr>
        <w:spacing w:after="0" w:line="84" w:lineRule="exact"/>
        <w:rPr>
          <w:sz w:val="20"/>
          <w:szCs w:val="20"/>
          <w:color w:val="auto"/>
        </w:rPr>
      </w:pPr>
    </w:p>
    <w:p>
      <w:pPr>
        <w:jc w:val="both"/>
        <w:ind w:firstLine="360"/>
        <w:spacing w:after="0" w:line="281" w:lineRule="auto"/>
        <w:rPr>
          <w:sz w:val="20"/>
          <w:szCs w:val="20"/>
          <w:color w:val="auto"/>
        </w:rPr>
      </w:pPr>
      <w:r>
        <w:rPr>
          <w:rFonts w:ascii="Times New Roman" w:hAnsi="Times New Roman" w:eastAsia="Times New Roman" w:cs="Times New Roman"/>
          <w:sz w:val="23"/>
          <w:szCs w:val="23"/>
          <w:color w:val="auto"/>
        </w:rPr>
        <w:t xml:space="preserve">In der Bibel finden wir viele dieser Begegnungen: die samaritanische Frau in Johannes 4 (Jesus kannte die Geheimnisse ihres Ehelebens); Zachäus und Jesus in Lukas 19 (Jesus kannte seinen Namen); Philippus und der äthiopische Eunuch in Apostelgeschichte 8 (Philippus wurde von seiner Begegnung weggeführt). In jedem Fall hat Gott eine Begegnung arrangiert, in der sein Reich demonstriert und erklärt wird - mit verblüffenden Ergebnissen.</w:t>
      </w:r>
    </w:p>
    <w:p>
      <w:pPr>
        <w:spacing w:after="0" w:line="58" w:lineRule="exact"/>
        <w:rPr>
          <w:sz w:val="20"/>
          <w:szCs w:val="20"/>
          <w:color w:val="auto"/>
        </w:rPr>
      </w:pPr>
    </w:p>
    <w:p>
      <w:pPr>
        <w:jc w:val="both"/>
        <w:ind w:firstLine="360"/>
        <w:spacing w:after="0" w:line="282" w:lineRule="auto"/>
        <w:rPr>
          <w:sz w:val="20"/>
          <w:szCs w:val="20"/>
          <w:color w:val="auto"/>
        </w:rPr>
      </w:pPr>
      <w:r>
        <w:rPr>
          <w:rFonts w:ascii="Times New Roman" w:hAnsi="Times New Roman" w:eastAsia="Times New Roman" w:cs="Times New Roman"/>
          <w:sz w:val="23"/>
          <w:szCs w:val="23"/>
          <w:color w:val="auto"/>
        </w:rPr>
        <w:t xml:space="preserve">Normalerweise sind göttliche Verabredungen wirksam, weil der Christ auf übernatürliche Weise "gefühlte Bedürfnisse" im Leben der zu evangelisierenden Person wahrnimmt. Diese Bedürfnisse sind unterschiedlich: mangelnde Selbstbeherrschung in Bereichen wie Sex, Essen, Drogen oder Alkohol, schwere emotionale Probleme oder Krankheit. Aber wenn es zu einer Machtbegegnung kommt, bekehren sich die Menschen schnell.</w:t>
      </w:r>
    </w:p>
    <w:p>
      <w:pPr>
        <w:spacing w:after="0" w:line="57" w:lineRule="exact"/>
        <w:rPr>
          <w:sz w:val="20"/>
          <w:szCs w:val="20"/>
          <w:color w:val="auto"/>
        </w:rPr>
      </w:pPr>
    </w:p>
    <w:p>
      <w:pPr>
        <w:jc w:val="both"/>
        <w:ind w:firstLine="360"/>
        <w:spacing w:after="0" w:line="285" w:lineRule="auto"/>
        <w:rPr>
          <w:sz w:val="20"/>
          <w:szCs w:val="20"/>
          <w:color w:val="auto"/>
        </w:rPr>
      </w:pPr>
      <w:r>
        <w:rPr>
          <w:rFonts w:ascii="Times New Roman" w:hAnsi="Times New Roman" w:eastAsia="Times New Roman" w:cs="Times New Roman"/>
          <w:sz w:val="23"/>
          <w:szCs w:val="23"/>
          <w:color w:val="auto"/>
        </w:rPr>
        <w:t xml:space="preserve">Als Evangelikale sollten wir immer göttliche Termine einhalten. Häufig verpassen wir sie, was der Grund für die schlechten evangelistischen Ergebnisse ist, die viele Christen erleben. Bei der Power-Evangelisation muss das, was du tust und sagst, zur richtigen Zeit und am richtigen Ort gesagt werden.</w:t>
      </w:r>
    </w:p>
    <w:p>
      <w:pPr>
        <w:spacing w:after="0" w:line="318"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Weitere Überlegungen</w:t>
      </w:r>
    </w:p>
    <w:p>
      <w:pPr>
        <w:spacing w:after="0" w:line="118" w:lineRule="exact"/>
        <w:rPr>
          <w:sz w:val="20"/>
          <w:szCs w:val="20"/>
          <w:color w:val="auto"/>
        </w:rPr>
      </w:pPr>
    </w:p>
    <w:p>
      <w:pPr>
        <w:jc w:val="both"/>
        <w:ind w:firstLine="360"/>
        <w:spacing w:after="0" w:line="285" w:lineRule="auto"/>
        <w:rPr>
          <w:sz w:val="20"/>
          <w:szCs w:val="20"/>
          <w:color w:val="auto"/>
        </w:rPr>
      </w:pPr>
      <w:r>
        <w:rPr>
          <w:rFonts w:ascii="Times New Roman" w:hAnsi="Times New Roman" w:eastAsia="Times New Roman" w:cs="Times New Roman"/>
          <w:sz w:val="23"/>
          <w:szCs w:val="23"/>
          <w:color w:val="auto"/>
        </w:rPr>
        <w:t xml:space="preserve">Viele der Beiträge in diesem Band haben mein Denken stark beeinflusst. Ich glaube, dass ihre Beiträge im Bereich der Theologie viel dazu beitragen werden, das Denken der jüngeren Führungskräfte in der so genannten Dritten Welle zu prägen. In diesem Sinne habe ich die</w:t>
      </w:r>
    </w:p>
    <w:p>
      <w:pPr>
        <w:sectPr>
          <w:pgSz w:w="8640" w:h="12960" w:orient="portrait"/>
          <w:cols w:equalWidth="0" w:num="1">
            <w:col w:w="6380"/>
          </w:cols>
          <w:pgMar w:top="656" w:right="1180" w:bottom="396" w:left="1080" w:header="0" w:footer="0" w:gutter="0"/>
        </w:sectPr>
      </w:pPr>
    </w:p>
    <w:bookmarkStart w:name="page40" w:id="39"/>
    <w:bookmarkEnd w:id="39"/>
    <w:p>
      <w:pPr>
        <w:ind w:start="2620"/>
        <w:spacing w:after="0"/>
        <w:rPr>
          <w:sz w:val="20"/>
          <w:szCs w:val="20"/>
          <w:color w:val="auto"/>
        </w:rPr>
      </w:pPr>
      <w:r>
        <w:rPr>
          <w:rFonts w:ascii="Centaur" w:hAnsi="Centaur" w:eastAsia="Centaur" w:cs="Centaur"/>
          <w:sz w:val="19"/>
          <w:szCs w:val="19"/>
          <w:i w:val="1"/>
          <w:iCs w:val="1"/>
          <w:color w:val="auto"/>
        </w:rPr>
        <w:t xml:space="preserve">Power Evangelism - Definitionen und Richtungen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41</w:t>
      </w:r>
    </w:p>
    <w:p>
      <w:pPr>
        <w:spacing w:after="0" w:line="200" w:lineRule="exact"/>
        <w:rPr>
          <w:sz w:val="20"/>
          <w:szCs w:val="20"/>
          <w:color w:val="auto"/>
        </w:rPr>
      </w:pPr>
    </w:p>
    <w:p>
      <w:pPr>
        <w:spacing w:after="0" w:line="286" w:lineRule="exact"/>
        <w:rPr>
          <w:sz w:val="20"/>
          <w:szCs w:val="20"/>
          <w:color w:val="auto"/>
        </w:rPr>
      </w:pPr>
    </w:p>
    <w:p>
      <w:pPr>
        <w:jc w:val="both"/>
        <w:spacing w:after="0" w:line="258" w:lineRule="auto"/>
        <w:rPr>
          <w:sz w:val="20"/>
          <w:szCs w:val="20"/>
          <w:color w:val="auto"/>
        </w:rPr>
      </w:pPr>
      <w:r>
        <w:rPr>
          <w:rFonts w:ascii="Times New Roman" w:hAnsi="Times New Roman" w:eastAsia="Times New Roman" w:cs="Times New Roman"/>
          <w:sz w:val="25"/>
          <w:szCs w:val="25"/>
          <w:color w:val="auto"/>
        </w:rPr>
        <w:t xml:space="preserve">über Bereiche nachgedacht, in denen meiner Meinung nach ernsthafte theologische Überlegungen von qualifizierten Gelehrten angestellt werden müssen.</w:t>
      </w:r>
    </w:p>
    <w:p>
      <w:pPr>
        <w:spacing w:after="0" w:line="80" w:lineRule="exact"/>
        <w:rPr>
          <w:sz w:val="20"/>
          <w:szCs w:val="20"/>
          <w:color w:val="auto"/>
        </w:rPr>
      </w:pPr>
    </w:p>
    <w:p>
      <w:pPr>
        <w:jc w:val="both"/>
        <w:ind w:firstLine="360"/>
        <w:spacing w:after="0" w:line="256" w:lineRule="auto"/>
        <w:rPr>
          <w:sz w:val="20"/>
          <w:szCs w:val="20"/>
          <w:color w:val="auto"/>
        </w:rPr>
      </w:pPr>
      <w:r>
        <w:rPr>
          <w:rFonts w:ascii="Times New Roman" w:hAnsi="Times New Roman" w:eastAsia="Times New Roman" w:cs="Times New Roman"/>
          <w:sz w:val="25"/>
          <w:szCs w:val="25"/>
          <w:color w:val="auto"/>
        </w:rPr>
        <w:t xml:space="preserve">Bitte haben Sie Verständnis dafür, dass ich auf diese Fragen weder Antworten gebe noch mich qualifiziert fühle, sie zu finden. Ich bin Pastor und kein Theologe. Ich hoffe, dass einige dieser Fragen das Interesse von Menschen wecken, die besser qualifiziert sind als ich, und neue Erkenntnisse bringen, die den Leib Christi segnen werden.</w:t>
      </w:r>
    </w:p>
    <w:p>
      <w:pPr>
        <w:spacing w:after="0" w:line="333"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Können wir die Definition von</w:t>
      </w:r>
    </w:p>
    <w:p>
      <w:pPr>
        <w:spacing w:after="0" w:line="24"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das Paradigma des Königreichs?</w:t>
      </w:r>
    </w:p>
    <w:p>
      <w:pPr>
        <w:spacing w:after="0" w:line="133" w:lineRule="exact"/>
        <w:rPr>
          <w:sz w:val="20"/>
          <w:szCs w:val="20"/>
          <w:color w:val="auto"/>
        </w:rPr>
      </w:pPr>
    </w:p>
    <w:p>
      <w:pPr>
        <w:jc w:val="both"/>
        <w:ind w:firstLine="360"/>
        <w:spacing w:after="0" w:line="255" w:lineRule="auto"/>
        <w:rPr>
          <w:sz w:val="20"/>
          <w:szCs w:val="20"/>
          <w:color w:val="auto"/>
        </w:rPr>
      </w:pPr>
      <w:r>
        <w:rPr>
          <w:rFonts w:ascii="Times New Roman" w:hAnsi="Times New Roman" w:eastAsia="Times New Roman" w:cs="Times New Roman"/>
          <w:sz w:val="25"/>
          <w:szCs w:val="25"/>
          <w:color w:val="auto"/>
        </w:rPr>
        <w:t xml:space="preserve">Es ist mir unangenehm geworden, vom "Übernatürlichen", von "Wundern" und "Zeichen und Wundern" zu sprechen, als ob es sich dabei um anormale Ereignisse oder Dimensionen in der "realen" Welt der materiellen Ursache und Wirkung handelt. Zum Teil hat das mit meinem wachsenden Verständnis der Radikalität des Reiches Gottes zu tun. Es scheint, dass wir, wenn wir Christus beitreten, unter eine neue Herrschaft kommen; wir betreten das Reich Gottes und leben darin.</w:t>
      </w:r>
    </w:p>
    <w:p>
      <w:pPr>
        <w:spacing w:after="0" w:line="89" w:lineRule="exact"/>
        <w:rPr>
          <w:sz w:val="20"/>
          <w:szCs w:val="20"/>
          <w:color w:val="auto"/>
        </w:rPr>
      </w:pPr>
    </w:p>
    <w:p>
      <w:pPr>
        <w:jc w:val="both"/>
        <w:ind w:firstLine="360"/>
        <w:spacing w:after="0" w:line="267" w:lineRule="auto"/>
        <w:rPr>
          <w:sz w:val="20"/>
          <w:szCs w:val="20"/>
          <w:color w:val="auto"/>
        </w:rPr>
      </w:pPr>
      <w:r>
        <w:rPr>
          <w:rFonts w:ascii="Times New Roman" w:hAnsi="Times New Roman" w:eastAsia="Times New Roman" w:cs="Times New Roman"/>
          <w:sz w:val="24"/>
          <w:szCs w:val="24"/>
          <w:color w:val="auto"/>
        </w:rPr>
        <w:t xml:space="preserve">Meine Frage ist: Sollten wir nicht anfangen, das Reich Gottes auf radikalere Weise zu denken, indem wir die ultimative Realität als Gottes Reich definieren und die Welt, in der wir leben, als eine "Schattenwelt", um C.S. Lewis' Begriff zu verwenden? Das wirft Fragen darüber auf, was es bedeutet, in das Reich Gottes einzutreten und darin zu leben. Was bedeutet es zum Beispiel, einen Paradigmenwechsel im Reich Gottes zu erleben? Ich vermute, dass das weitere Nachdenken über das Reich Gottes ein Schlüssel für die zukünftige Theologie und Praxis der Dritten Welle ist.</w:t>
      </w:r>
    </w:p>
    <w:p>
      <w:pPr>
        <w:spacing w:after="0" w:line="330" w:lineRule="exact"/>
        <w:rPr>
          <w:sz w:val="20"/>
          <w:szCs w:val="20"/>
          <w:color w:val="auto"/>
        </w:rPr>
      </w:pPr>
    </w:p>
    <w:p>
      <w:pPr>
        <w:jc w:val="both"/>
        <w:ind w:start="140" w:end="120" w:firstLine="94"/>
        <w:spacing w:after="0" w:line="254" w:lineRule="auto"/>
        <w:rPr>
          <w:sz w:val="20"/>
          <w:szCs w:val="20"/>
          <w:color w:val="auto"/>
        </w:rPr>
      </w:pPr>
      <w:r>
        <w:rPr>
          <w:rFonts w:ascii="Centaur" w:hAnsi="Centaur" w:eastAsia="Centaur" w:cs="Centaur"/>
          <w:sz w:val="30"/>
          <w:szCs w:val="30"/>
          <w:b w:val="1"/>
          <w:bCs w:val="1"/>
          <w:color w:val="auto"/>
        </w:rPr>
        <w:t xml:space="preserve">Wie hat die wissenschaftliche Methode die evangelische Theologie und Praxis infiltriert und was sollten wir dagegen tun?</w:t>
      </w:r>
    </w:p>
    <w:p>
      <w:pPr>
        <w:spacing w:after="0" w:line="114"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color w:val="auto"/>
        </w:rPr>
        <w:t xml:space="preserve">Im Vorwort zu dem Buch "</w:t>
      </w:r>
      <w:r>
        <w:rPr>
          <w:rFonts w:ascii="Times New Roman" w:hAnsi="Times New Roman" w:eastAsia="Times New Roman" w:cs="Times New Roman"/>
          <w:sz w:val="25"/>
          <w:szCs w:val="25"/>
          <w:i w:val="1"/>
          <w:iCs w:val="1"/>
          <w:color w:val="auto"/>
        </w:rPr>
        <w:t xml:space="preserve">Machtbegegnungen" </w:t>
      </w:r>
      <w:r>
        <w:rPr>
          <w:rFonts w:ascii="Times New Roman" w:hAnsi="Times New Roman" w:eastAsia="Times New Roman" w:cs="Times New Roman"/>
          <w:sz w:val="25"/>
          <w:szCs w:val="25"/>
          <w:color w:val="auto"/>
        </w:rPr>
        <w:t xml:space="preserve">schreibe ich:</w:t>
      </w:r>
    </w:p>
    <w:p>
      <w:pPr>
        <w:spacing w:after="0" w:line="105" w:lineRule="exact"/>
        <w:rPr>
          <w:sz w:val="20"/>
          <w:szCs w:val="20"/>
          <w:color w:val="auto"/>
        </w:rPr>
      </w:pPr>
    </w:p>
    <w:p>
      <w:pPr>
        <w:jc w:val="both"/>
        <w:ind w:start="540" w:end="540"/>
        <w:spacing w:after="0" w:line="272" w:lineRule="auto"/>
        <w:rPr>
          <w:sz w:val="20"/>
          <w:szCs w:val="20"/>
          <w:color w:val="auto"/>
        </w:rPr>
      </w:pPr>
      <w:r>
        <w:rPr>
          <w:rFonts w:ascii="Times New Roman" w:hAnsi="Times New Roman" w:eastAsia="Times New Roman" w:cs="Times New Roman"/>
          <w:sz w:val="24"/>
          <w:szCs w:val="24"/>
          <w:color w:val="auto"/>
        </w:rPr>
        <w:t xml:space="preserve">Die historisch-kritische Methode selbst ist nicht für diese Abweichung verantwortlich (die Leugnung des Übernatürlichen durch Evangelikale heute), obwohl ich glaube, dass sie manchmal dazu neigt</w:t>
      </w:r>
    </w:p>
    <w:p>
      <w:pPr>
        <w:sectPr>
          <w:pgSz w:w="8640" w:h="12960" w:orient="portrait"/>
          <w:cols w:equalWidth="0" w:num="1">
            <w:col w:w="6400"/>
          </w:cols>
          <w:pgMar w:top="656" w:right="1080" w:bottom="411" w:left="1160" w:header="0" w:footer="0" w:gutter="0"/>
        </w:sectPr>
      </w:pPr>
    </w:p>
    <w:bookmarkStart w:name="page41" w:id="40"/>
    <w:bookmarkEnd w:id="40"/>
    <w:p>
      <w:pPr>
        <w:spacing w:after="0"/>
        <w:rPr>
          <w:sz w:val="20"/>
          <w:szCs w:val="20"/>
          <w:color w:val="auto"/>
        </w:rPr>
      </w:pPr>
      <w:r>
        <w:rPr>
          <w:rFonts w:ascii="Centaur" w:hAnsi="Centaur" w:eastAsia="Centaur" w:cs="Centaur"/>
          <w:sz w:val="22"/>
          <w:szCs w:val="22"/>
          <w:color w:val="auto"/>
        </w:rPr>
        <w:t xml:space="preserve">42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start="540" w:end="540"/>
        <w:spacing w:after="0" w:line="257" w:lineRule="auto"/>
        <w:rPr>
          <w:sz w:val="20"/>
          <w:szCs w:val="20"/>
          <w:color w:val="auto"/>
        </w:rPr>
      </w:pPr>
      <w:r>
        <w:rPr>
          <w:rFonts w:ascii="Times New Roman" w:hAnsi="Times New Roman" w:eastAsia="Times New Roman" w:cs="Times New Roman"/>
          <w:sz w:val="25"/>
          <w:szCs w:val="25"/>
          <w:color w:val="auto"/>
        </w:rPr>
        <w:t xml:space="preserve">Christen von einer tieferen Spiritualität abbringen. Der </w:t>
      </w:r>
      <w:r>
        <w:rPr>
          <w:rFonts w:ascii="Times New Roman" w:hAnsi="Times New Roman" w:eastAsia="Times New Roman" w:cs="Times New Roman"/>
          <w:sz w:val="25"/>
          <w:szCs w:val="25"/>
          <w:color w:val="auto"/>
        </w:rPr>
        <w:t xml:space="preserve">Neutestamentler </w:t>
      </w:r>
      <w:r>
        <w:rPr>
          <w:rFonts w:ascii="Times New Roman" w:hAnsi="Times New Roman" w:eastAsia="Times New Roman" w:cs="Times New Roman"/>
          <w:sz w:val="25"/>
          <w:szCs w:val="25"/>
          <w:color w:val="auto"/>
        </w:rPr>
        <w:t xml:space="preserve">Russell P. Spittler </w:t>
      </w:r>
      <w:r>
        <w:rPr>
          <w:rFonts w:ascii="Times New Roman" w:hAnsi="Times New Roman" w:eastAsia="Times New Roman" w:cs="Times New Roman"/>
          <w:sz w:val="25"/>
          <w:szCs w:val="25"/>
          <w:color w:val="auto"/>
        </w:rPr>
        <w:t xml:space="preserve">kommentiert die historisch-kritische Methode in </w:t>
      </w:r>
      <w:r>
        <w:rPr>
          <w:rFonts w:ascii="Times New Roman" w:hAnsi="Times New Roman" w:eastAsia="Times New Roman" w:cs="Times New Roman"/>
          <w:sz w:val="25"/>
          <w:szCs w:val="25"/>
          <w:i w:val="1"/>
          <w:iCs w:val="1"/>
          <w:color w:val="auto"/>
        </w:rPr>
        <w:t xml:space="preserve">The Use of the Bible in Theology-Evangelical Options</w:t>
      </w:r>
      <w:r>
        <w:rPr>
          <w:rFonts w:ascii="Times New Roman" w:hAnsi="Times New Roman" w:eastAsia="Times New Roman" w:cs="Times New Roman"/>
          <w:sz w:val="25"/>
          <w:szCs w:val="25"/>
          <w:color w:val="auto"/>
        </w:rPr>
        <w:t xml:space="preserve">,</w:t>
      </w:r>
    </w:p>
    <w:p>
      <w:pPr>
        <w:spacing w:after="0" w:line="83" w:lineRule="exact"/>
        <w:rPr>
          <w:sz w:val="20"/>
          <w:szCs w:val="20"/>
          <w:color w:val="auto"/>
        </w:rPr>
      </w:pPr>
    </w:p>
    <w:p>
      <w:pPr>
        <w:jc w:val="both"/>
        <w:ind w:start="540" w:end="540"/>
        <w:spacing w:after="0" w:line="282" w:lineRule="auto"/>
        <w:rPr>
          <w:sz w:val="20"/>
          <w:szCs w:val="20"/>
          <w:color w:val="auto"/>
        </w:rPr>
      </w:pPr>
      <w:r>
        <w:rPr>
          <w:rFonts w:ascii="Times New Roman" w:hAnsi="Times New Roman" w:eastAsia="Times New Roman" w:cs="Times New Roman"/>
          <w:sz w:val="23"/>
          <w:szCs w:val="23"/>
          <w:color w:val="auto"/>
        </w:rPr>
        <w:t xml:space="preserve">"Die historisch-kritische Methode ist, wenn sie auf die Schrift angewandt wird, sowohl legitim als auch notwendig, aber unzureichend... unzureichend, weil... das Ziel des Bibelstudiums nicht in historischen Daten oder vorsichtigen Urteilen über komplizierte und mutmaßliche literarische Ursprünge bestehen kann. Das Ziel des Bibelstudiums besteht vielmehr darin, den Glauben, die Hoffnung und die Liebe sowohl des Einzelnen als auch der Gemeinschaft zu stärken" (S. 97).</w:t>
      </w:r>
    </w:p>
    <w:p>
      <w:pPr>
        <w:spacing w:after="0" w:line="60" w:lineRule="exact"/>
        <w:rPr>
          <w:sz w:val="20"/>
          <w:szCs w:val="20"/>
          <w:color w:val="auto"/>
        </w:rPr>
      </w:pPr>
    </w:p>
    <w:p>
      <w:pPr>
        <w:jc w:val="both"/>
        <w:ind w:firstLine="360"/>
        <w:spacing w:after="0" w:line="263" w:lineRule="auto"/>
        <w:rPr>
          <w:sz w:val="20"/>
          <w:szCs w:val="20"/>
          <w:color w:val="auto"/>
        </w:rPr>
      </w:pPr>
      <w:r>
        <w:rPr>
          <w:rFonts w:ascii="Times New Roman" w:hAnsi="Times New Roman" w:eastAsia="Times New Roman" w:cs="Times New Roman"/>
          <w:sz w:val="25"/>
          <w:szCs w:val="25"/>
          <w:color w:val="auto"/>
        </w:rPr>
        <w:t xml:space="preserve">Das Vertrauen auf diese Methode des Schriftstudiums, die in den meisten westlichen konservativen evangelikalen theologischen Seminaren und Graduiertenschulen vorherrscht, kann </w:t>
      </w:r>
      <w:r>
        <w:rPr>
          <w:rFonts w:ascii="Times New Roman" w:hAnsi="Times New Roman" w:eastAsia="Times New Roman" w:cs="Times New Roman"/>
          <w:sz w:val="25"/>
          <w:szCs w:val="25"/>
          <w:i w:val="1"/>
          <w:iCs w:val="1"/>
          <w:color w:val="auto"/>
        </w:rPr>
        <w:t xml:space="preserve">intellektuelle</w:t>
      </w:r>
      <w:r>
        <w:rPr>
          <w:rFonts w:ascii="Times New Roman" w:hAnsi="Times New Roman" w:eastAsia="Times New Roman" w:cs="Times New Roman"/>
          <w:sz w:val="25"/>
          <w:szCs w:val="25"/>
          <w:color w:val="auto"/>
        </w:rPr>
        <w:t xml:space="preserve">, aber nicht unbedingt </w:t>
      </w:r>
      <w:r>
        <w:rPr>
          <w:rFonts w:ascii="Times New Roman" w:hAnsi="Times New Roman" w:eastAsia="Times New Roman" w:cs="Times New Roman"/>
          <w:sz w:val="25"/>
          <w:szCs w:val="25"/>
          <w:i w:val="1"/>
          <w:iCs w:val="1"/>
          <w:color w:val="auto"/>
        </w:rPr>
        <w:t xml:space="preserve">spirituelle </w:t>
      </w:r>
      <w:r>
        <w:rPr>
          <w:rFonts w:ascii="Times New Roman" w:hAnsi="Times New Roman" w:eastAsia="Times New Roman" w:cs="Times New Roman"/>
          <w:sz w:val="25"/>
          <w:szCs w:val="25"/>
          <w:color w:val="auto"/>
        </w:rPr>
        <w:t xml:space="preserve">christliche Führungskräfte </w:t>
      </w:r>
      <w:r>
        <w:rPr>
          <w:rFonts w:ascii="Times New Roman" w:hAnsi="Times New Roman" w:eastAsia="Times New Roman" w:cs="Times New Roman"/>
          <w:sz w:val="25"/>
          <w:szCs w:val="25"/>
          <w:color w:val="auto"/>
        </w:rPr>
        <w:t xml:space="preserve">hervorbringen</w:t>
      </w:r>
      <w:r>
        <w:rPr>
          <w:rFonts w:ascii="Times New Roman" w:hAnsi="Times New Roman" w:eastAsia="Times New Roman" w:cs="Times New Roman"/>
          <w:sz w:val="25"/>
          <w:szCs w:val="25"/>
          <w:color w:val="auto"/>
        </w:rPr>
        <w:t xml:space="preserve">.</w:t>
      </w:r>
      <w:r>
        <w:rPr>
          <w:rFonts w:ascii="Times New Roman" w:hAnsi="Times New Roman" w:eastAsia="Times New Roman" w:cs="Times New Roman"/>
          <w:sz w:val="14"/>
          <w:szCs w:val="14"/>
          <w:color w:val="auto"/>
        </w:rPr>
        <w:t xml:space="preserve">10</w:t>
      </w:r>
    </w:p>
    <w:p>
      <w:pPr>
        <w:spacing w:after="0" w:line="56" w:lineRule="exact"/>
        <w:rPr>
          <w:sz w:val="20"/>
          <w:szCs w:val="20"/>
          <w:color w:val="auto"/>
        </w:rPr>
      </w:pPr>
    </w:p>
    <w:p>
      <w:pPr>
        <w:jc w:val="both"/>
        <w:ind w:firstLine="360"/>
        <w:spacing w:after="0" w:line="284" w:lineRule="auto"/>
        <w:rPr>
          <w:sz w:val="20"/>
          <w:szCs w:val="20"/>
          <w:color w:val="auto"/>
        </w:rPr>
      </w:pPr>
      <w:r>
        <w:rPr>
          <w:rFonts w:ascii="Times New Roman" w:hAnsi="Times New Roman" w:eastAsia="Times New Roman" w:cs="Times New Roman"/>
          <w:sz w:val="23"/>
          <w:szCs w:val="23"/>
          <w:color w:val="auto"/>
        </w:rPr>
        <w:t xml:space="preserve">Es geht mir nicht darum, ernsthafte biblische Studien abzuwerten. Aber ich frage: Bringt die historisch-kritische Methode, wie sie in den meisten Seminaren praktiziert wird, die Früchte hervor, nach denen wir suchen? Führt sie Studierende (vor allem zukünftige Führungskräfte) zu einer Beziehung mit Jesus Christus? Und stärkt sie diese Beziehung?</w:t>
      </w:r>
    </w:p>
    <w:p>
      <w:pPr>
        <w:spacing w:after="0" w:line="57" w:lineRule="exact"/>
        <w:rPr>
          <w:sz w:val="20"/>
          <w:szCs w:val="20"/>
          <w:color w:val="auto"/>
        </w:rPr>
      </w:pPr>
    </w:p>
    <w:p>
      <w:pPr>
        <w:jc w:val="both"/>
        <w:ind w:firstLine="360"/>
        <w:spacing w:after="0" w:line="268" w:lineRule="auto"/>
        <w:rPr>
          <w:sz w:val="20"/>
          <w:szCs w:val="20"/>
          <w:color w:val="auto"/>
        </w:rPr>
      </w:pPr>
      <w:r>
        <w:rPr>
          <w:rFonts w:ascii="Times New Roman" w:hAnsi="Times New Roman" w:eastAsia="Times New Roman" w:cs="Times New Roman"/>
          <w:sz w:val="24"/>
          <w:szCs w:val="24"/>
          <w:color w:val="auto"/>
        </w:rPr>
        <w:t xml:space="preserve">Die historisch-kritische Methode ist im Szientismus verwurzelt, einer Denkweise, die den westlichen Geist in diesem Jahrhundert erobert hat. Der Szientismus ist der Grundsatz, dass wissenschaftliche Methoden in allen Bereichen der Forschung angewendet werden können und sollten - auch in der Religion. Wir haben der wissenschaftlichen Methode viel zu verdanken: Durch sie wurden viele törichte und schädliche Ideen verworfen (z. B. falsche Vorstellungen über die Rassen), und sie hat den Weg für wissenschaftliche und technologische Entdeckungen geebnet. Aber haben wir zugelassen, dass die wissenschaftliche Methode so sehr in unser Bibelstudium eingedrungen ist, dass sie </w:t>
      </w:r>
      <w:r>
        <w:rPr>
          <w:rFonts w:ascii="Times New Roman" w:hAnsi="Times New Roman" w:eastAsia="Times New Roman" w:cs="Times New Roman"/>
          <w:sz w:val="24"/>
          <w:szCs w:val="24"/>
          <w:color w:val="auto"/>
        </w:rPr>
        <w:t xml:space="preserve">unser Denken </w:t>
      </w:r>
      <w:r>
        <w:rPr>
          <w:rFonts w:ascii="Times New Roman" w:hAnsi="Times New Roman" w:eastAsia="Times New Roman" w:cs="Times New Roman"/>
          <w:sz w:val="24"/>
          <w:szCs w:val="24"/>
          <w:i w:val="1"/>
          <w:iCs w:val="1"/>
          <w:color w:val="auto"/>
        </w:rPr>
        <w:t xml:space="preserve">beherrscht </w:t>
      </w:r>
      <w:r>
        <w:rPr>
          <w:rFonts w:ascii="Times New Roman" w:hAnsi="Times New Roman" w:eastAsia="Times New Roman" w:cs="Times New Roman"/>
          <w:sz w:val="24"/>
          <w:szCs w:val="24"/>
          <w:color w:val="auto"/>
        </w:rPr>
        <w:t xml:space="preserve">und in vielen Fällen Dinge aus dem Bereich des Denkens und Glaubens ausschließt, die Teil des christlichen Lebens sein sollten?</w:t>
      </w:r>
    </w:p>
    <w:p>
      <w:pPr>
        <w:spacing w:after="0" w:line="74" w:lineRule="exact"/>
        <w:rPr>
          <w:sz w:val="20"/>
          <w:szCs w:val="20"/>
          <w:color w:val="auto"/>
        </w:rPr>
      </w:pPr>
    </w:p>
    <w:p>
      <w:pPr>
        <w:jc w:val="both"/>
        <w:ind w:firstLine="360"/>
        <w:spacing w:after="0" w:line="303" w:lineRule="auto"/>
        <w:rPr>
          <w:sz w:val="20"/>
          <w:szCs w:val="20"/>
          <w:color w:val="auto"/>
        </w:rPr>
      </w:pPr>
      <w:r>
        <w:rPr>
          <w:rFonts w:ascii="Times New Roman" w:hAnsi="Times New Roman" w:eastAsia="Times New Roman" w:cs="Times New Roman"/>
          <w:sz w:val="23"/>
          <w:szCs w:val="23"/>
          <w:color w:val="auto"/>
        </w:rPr>
        <w:t xml:space="preserve">Ich habe auch Fragen dazu, wie die wissenschaftliche Methode die Praxis der Christen beeinflusst. Ich habe zum Beispiel mehr als einmal gehört</w:t>
      </w:r>
    </w:p>
    <w:p>
      <w:pPr>
        <w:sectPr>
          <w:pgSz w:w="8640" w:h="12960" w:orient="portrait"/>
          <w:cols w:equalWidth="0" w:num="1">
            <w:col w:w="6380"/>
          </w:cols>
          <w:pgMar w:top="656" w:right="1180" w:bottom="378" w:left="1080" w:header="0" w:footer="0" w:gutter="0"/>
        </w:sectPr>
      </w:pPr>
    </w:p>
    <w:bookmarkStart w:name="page42" w:id="41"/>
    <w:bookmarkEnd w:id="41"/>
    <w:p>
      <w:pPr>
        <w:ind w:start="2620"/>
        <w:spacing w:after="0"/>
        <w:rPr>
          <w:sz w:val="20"/>
          <w:szCs w:val="20"/>
          <w:color w:val="auto"/>
        </w:rPr>
      </w:pPr>
      <w:r>
        <w:rPr>
          <w:rFonts w:ascii="Centaur" w:hAnsi="Centaur" w:eastAsia="Centaur" w:cs="Centaur"/>
          <w:sz w:val="19"/>
          <w:szCs w:val="19"/>
          <w:i w:val="1"/>
          <w:iCs w:val="1"/>
          <w:color w:val="auto"/>
        </w:rPr>
        <w:t xml:space="preserve">Power Evangelism - Definitionen und Richtungen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43</w:t>
      </w:r>
    </w:p>
    <w:p>
      <w:pPr>
        <w:spacing w:after="0" w:line="200" w:lineRule="exact"/>
        <w:rPr>
          <w:sz w:val="20"/>
          <w:szCs w:val="20"/>
          <w:color w:val="auto"/>
        </w:rPr>
      </w:pPr>
    </w:p>
    <w:p>
      <w:pPr>
        <w:spacing w:after="0" w:line="286" w:lineRule="exact"/>
        <w:rPr>
          <w:sz w:val="20"/>
          <w:szCs w:val="20"/>
          <w:color w:val="auto"/>
        </w:rPr>
      </w:pPr>
    </w:p>
    <w:p>
      <w:pPr>
        <w:jc w:val="both"/>
        <w:spacing w:after="0" w:line="274" w:lineRule="auto"/>
        <w:rPr>
          <w:sz w:val="20"/>
          <w:szCs w:val="20"/>
          <w:color w:val="auto"/>
        </w:rPr>
      </w:pPr>
      <w:r>
        <w:rPr>
          <w:rFonts w:ascii="Times New Roman" w:hAnsi="Times New Roman" w:eastAsia="Times New Roman" w:cs="Times New Roman"/>
          <w:sz w:val="24"/>
          <w:szCs w:val="24"/>
          <w:color w:val="auto"/>
        </w:rPr>
        <w:t xml:space="preserve">Christen sagen, dass alle Heilungen von der modernen Medizin bestätigt werden müssen, bevor sie sie für wahr halten. Ich habe keine Angst davor, dass die moderne Medizin Heilungen überprüft, aber ich habe Angst vor der Mentalität, die die Wissenschaft zum Maßstab für die Beurteilung christlicher Praxis macht. Es ist, als ob Ärzte die neue Priesterkaste wären; nur sie sind qualifiziert, religiöse Erfahrungen zu bestätigen.</w:t>
      </w:r>
    </w:p>
    <w:p>
      <w:pPr>
        <w:spacing w:after="0" w:line="71" w:lineRule="exact"/>
        <w:rPr>
          <w:sz w:val="20"/>
          <w:szCs w:val="20"/>
          <w:color w:val="auto"/>
        </w:rPr>
      </w:pPr>
    </w:p>
    <w:p>
      <w:pPr>
        <w:jc w:val="both"/>
        <w:ind w:firstLine="360"/>
        <w:spacing w:after="0" w:line="286" w:lineRule="auto"/>
        <w:rPr>
          <w:sz w:val="20"/>
          <w:szCs w:val="20"/>
          <w:color w:val="auto"/>
        </w:rPr>
      </w:pPr>
      <w:r>
        <w:rPr>
          <w:rFonts w:ascii="Times New Roman" w:hAnsi="Times New Roman" w:eastAsia="Times New Roman" w:cs="Times New Roman"/>
          <w:sz w:val="23"/>
          <w:szCs w:val="23"/>
          <w:color w:val="auto"/>
        </w:rPr>
        <w:t xml:space="preserve">Stell dir das mal ein bisschen anders vor. Was wäre, wenn jemand in das Büro eines Pastors käme und sagte: "Ich war mein ganzes Leben lang ein Sünder - ich habe Drogen genommen, meine Eltern gehasst, Unzucht getrieben. Heute Morgen habe ich Buße getan und mein Herz Christus zugewandt. Ich fühle mich wie ein neuer Mensch!" Ich frage mich, wie viele Pfarrer diese Person zu einem Psychologen schicken würden, um zu "beweisen", dass sie sich wirklich bekehrt hat und jetzt emotional ausgeglichen ist. Oder würden sie ihn zu einem Ethiker schicken, um zu überprüfen, ob er tatsächlich an die jüdisch-christliche Ethik glaubt? Das ist mein Punkt: Unsere skeptischen Reaktionen auf Berichte von Zeichen und Wundern zeigen, dass wir mehr vom modernen Szientismus beeinflusst sind, als wir zugeben wollen.</w:t>
      </w:r>
    </w:p>
    <w:p>
      <w:pPr>
        <w:spacing w:after="0" w:line="60" w:lineRule="exact"/>
        <w:rPr>
          <w:sz w:val="20"/>
          <w:szCs w:val="20"/>
          <w:color w:val="auto"/>
        </w:rPr>
      </w:pPr>
    </w:p>
    <w:p>
      <w:pPr>
        <w:jc w:val="both"/>
        <w:ind w:firstLine="360"/>
        <w:spacing w:after="0" w:line="287" w:lineRule="auto"/>
        <w:rPr>
          <w:sz w:val="20"/>
          <w:szCs w:val="20"/>
          <w:color w:val="auto"/>
        </w:rPr>
      </w:pPr>
      <w:r>
        <w:rPr>
          <w:rFonts w:ascii="Times New Roman" w:hAnsi="Times New Roman" w:eastAsia="Times New Roman" w:cs="Times New Roman"/>
          <w:sz w:val="23"/>
          <w:szCs w:val="23"/>
          <w:color w:val="auto"/>
        </w:rPr>
        <w:t xml:space="preserve">Die Wissenschaft ist zur wichtigsten Ideologie in der westlichen Welt geworden und hat das Christentum als vorherrschende Religion abgelöst. Und die Religion der modernen Wissenschaft ist ziemlich intolerant gegenüber allen Ansichten, die ihre Vorannahmen in Frage stellen. Das gilt für die meisten Colleges und Universitäten, wie Allan Bloom in seinem Buch </w:t>
      </w:r>
      <w:r>
        <w:rPr>
          <w:rFonts w:ascii="Times New Roman" w:hAnsi="Times New Roman" w:eastAsia="Times New Roman" w:cs="Times New Roman"/>
          <w:sz w:val="23"/>
          <w:szCs w:val="23"/>
          <w:i w:val="1"/>
          <w:iCs w:val="1"/>
          <w:color w:val="auto"/>
        </w:rPr>
        <w:t xml:space="preserve">The Closing of the American Mind (Die Schließung des amerikanischen Geistes) </w:t>
      </w:r>
      <w:r>
        <w:rPr>
          <w:rFonts w:ascii="Times New Roman" w:hAnsi="Times New Roman" w:eastAsia="Times New Roman" w:cs="Times New Roman"/>
          <w:sz w:val="23"/>
          <w:szCs w:val="23"/>
          <w:color w:val="auto"/>
        </w:rPr>
        <w:t xml:space="preserve">darlegt</w:t>
      </w:r>
      <w:r>
        <w:rPr>
          <w:rFonts w:ascii="Times New Roman" w:hAnsi="Times New Roman" w:eastAsia="Times New Roman" w:cs="Times New Roman"/>
          <w:sz w:val="23"/>
          <w:szCs w:val="23"/>
          <w:color w:val="auto"/>
        </w:rPr>
        <w:t xml:space="preserve">. </w:t>
      </w:r>
      <w:r>
        <w:rPr>
          <w:rFonts w:ascii="Times New Roman" w:hAnsi="Times New Roman" w:eastAsia="Times New Roman" w:cs="Times New Roman"/>
          <w:sz w:val="23"/>
          <w:szCs w:val="23"/>
          <w:color w:val="auto"/>
        </w:rPr>
        <w:t xml:space="preserve">Wer die modernen wissenschaftlichen Voraussetzungen in Frage stellt, begeht </w:t>
      </w:r>
      <w:r>
        <w:rPr>
          <w:rFonts w:ascii="Times New Roman" w:hAnsi="Times New Roman" w:eastAsia="Times New Roman" w:cs="Times New Roman"/>
          <w:sz w:val="23"/>
          <w:szCs w:val="23"/>
          <w:color w:val="auto"/>
        </w:rPr>
        <w:t xml:space="preserve">Ketzerei. Das ist eine Erklärung für den Bedeutungsverlust des Christentums in der westlichen Gesellschaft in den letzten 50 Jahren.</w:t>
      </w:r>
    </w:p>
    <w:p>
      <w:pPr>
        <w:spacing w:after="0" w:line="56" w:lineRule="exact"/>
        <w:rPr>
          <w:sz w:val="20"/>
          <w:szCs w:val="20"/>
          <w:color w:val="auto"/>
        </w:rPr>
      </w:pPr>
    </w:p>
    <w:p>
      <w:pPr>
        <w:jc w:val="both"/>
        <w:ind w:firstLine="360"/>
        <w:spacing w:after="0" w:line="286" w:lineRule="auto"/>
        <w:rPr>
          <w:sz w:val="20"/>
          <w:szCs w:val="20"/>
          <w:color w:val="auto"/>
        </w:rPr>
      </w:pPr>
      <w:r>
        <w:rPr>
          <w:rFonts w:ascii="Times New Roman" w:hAnsi="Times New Roman" w:eastAsia="Times New Roman" w:cs="Times New Roman"/>
          <w:sz w:val="23"/>
          <w:szCs w:val="23"/>
          <w:color w:val="auto"/>
        </w:rPr>
        <w:t xml:space="preserve">Schließlich neigt die wissenschaftliche Methode des Bibelstudiums dazu, Bereiche der theologischen Erforschung zu kontrollieren. Dies geschieht auf zwei Arten. Erstens </w:t>
      </w:r>
      <w:r>
        <w:rPr>
          <w:rFonts w:ascii="Times New Roman" w:hAnsi="Times New Roman" w:eastAsia="Times New Roman" w:cs="Times New Roman"/>
          <w:sz w:val="23"/>
          <w:szCs w:val="23"/>
          <w:i w:val="1"/>
          <w:iCs w:val="1"/>
          <w:color w:val="auto"/>
        </w:rPr>
        <w:t xml:space="preserve">schließt sie einige Bereiche der Untersuchung aus</w:t>
      </w:r>
      <w:r>
        <w:rPr>
          <w:rFonts w:ascii="Times New Roman" w:hAnsi="Times New Roman" w:eastAsia="Times New Roman" w:cs="Times New Roman"/>
          <w:sz w:val="23"/>
          <w:szCs w:val="23"/>
          <w:color w:val="auto"/>
        </w:rPr>
        <w:t xml:space="preserve">. </w:t>
      </w:r>
      <w:r>
        <w:rPr>
          <w:rFonts w:ascii="Times New Roman" w:hAnsi="Times New Roman" w:eastAsia="Times New Roman" w:cs="Times New Roman"/>
          <w:sz w:val="23"/>
          <w:szCs w:val="23"/>
          <w:color w:val="auto"/>
        </w:rPr>
        <w:t xml:space="preserve">Für viele liberale Christen </w:t>
      </w:r>
      <w:r>
        <w:rPr>
          <w:rFonts w:ascii="Times New Roman" w:hAnsi="Times New Roman" w:eastAsia="Times New Roman" w:cs="Times New Roman"/>
          <w:sz w:val="23"/>
          <w:szCs w:val="23"/>
          <w:color w:val="auto"/>
        </w:rPr>
        <w:t xml:space="preserve">sind Themen wie Dämonen und Heilung es nicht wert, ernsthaft untersucht zu werden. Sie werden als unvereinbar mit einer modernen Weltanschauung abgelehnt. Hier geht es um Plausibilität: Manche Themen sind mit einer wissenschaftlichen Weltanschauung vereinbar, andere nicht. Letztere werden verworfen und jeder, der sich für ihre Erforschung interessiert, wird als "Fundamentalist" (schrecklich!) und engstirnig abgestempelt.</w:t>
      </w:r>
    </w:p>
    <w:p>
      <w:pPr>
        <w:sectPr>
          <w:pgSz w:w="8640" w:h="12960" w:orient="portrait"/>
          <w:cols w:equalWidth="0" w:num="1">
            <w:col w:w="6400"/>
          </w:cols>
          <w:pgMar w:top="656" w:right="1080" w:bottom="401" w:left="1160" w:header="0" w:footer="0" w:gutter="0"/>
        </w:sectPr>
      </w:pPr>
    </w:p>
    <w:bookmarkStart w:name="page43" w:id="42"/>
    <w:bookmarkEnd w:id="42"/>
    <w:p>
      <w:pPr>
        <w:spacing w:after="0"/>
        <w:rPr>
          <w:sz w:val="20"/>
          <w:szCs w:val="20"/>
          <w:color w:val="auto"/>
        </w:rPr>
      </w:pPr>
      <w:r>
        <w:rPr>
          <w:rFonts w:ascii="Centaur" w:hAnsi="Centaur" w:eastAsia="Centaur" w:cs="Centaur"/>
          <w:sz w:val="22"/>
          <w:szCs w:val="22"/>
          <w:color w:val="auto"/>
        </w:rPr>
        <w:t xml:space="preserve">44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firstLine="360"/>
        <w:spacing w:after="0" w:line="278" w:lineRule="auto"/>
        <w:rPr>
          <w:sz w:val="20"/>
          <w:szCs w:val="20"/>
          <w:color w:val="auto"/>
        </w:rPr>
      </w:pPr>
      <w:r>
        <w:rPr>
          <w:rFonts w:ascii="Times New Roman" w:hAnsi="Times New Roman" w:eastAsia="Times New Roman" w:cs="Times New Roman"/>
          <w:sz w:val="23"/>
          <w:szCs w:val="23"/>
          <w:color w:val="auto"/>
        </w:rPr>
        <w:t xml:space="preserve">Zweitens, und das ist viel schwieriger zu bekämpfen, </w:t>
      </w:r>
      <w:r>
        <w:rPr>
          <w:rFonts w:ascii="Times New Roman" w:hAnsi="Times New Roman" w:eastAsia="Times New Roman" w:cs="Times New Roman"/>
          <w:sz w:val="23"/>
          <w:szCs w:val="23"/>
          <w:i w:val="1"/>
          <w:iCs w:val="1"/>
          <w:color w:val="auto"/>
        </w:rPr>
        <w:t xml:space="preserve">verändert die wissenschaftliche Methode des Bibelstudiums die Art und Weise, wie wir bestimmte Themen untersuchen</w:t>
      </w:r>
      <w:r>
        <w:rPr>
          <w:rFonts w:ascii="Times New Roman" w:hAnsi="Times New Roman" w:eastAsia="Times New Roman" w:cs="Times New Roman"/>
          <w:sz w:val="23"/>
          <w:szCs w:val="23"/>
          <w:color w:val="auto"/>
        </w:rPr>
        <w:t xml:space="preserve">. Das heißt, sie verändert die Art unserer Untersuchung. Nur wenige Theologen befassen sich ernsthaft mit Themen wie Heilung, Dämonen oder Zungenrede. Wenn sie es tun, dann ist ihr Ansatz häufig wissenschaftlich akzeptabel. Studien über Zungenrede können zum Beispiel "Zungenrede aus psychologischer Sicht", "Die Geschichte der Zungenrede, 1869 bis heute" oder "Die soziologischen Auswirkungen der Zungenrede" beinhalten. (Theologen und Theologinnen, die ein Thema wie das Zungenreden mit der Annahme behandeln, dass es sich um eine übernatürliche Gabe Gottes handelt, die man auch heute noch erleben kann, verlieren in den Augen ihrer Kollegen und Kolleginnen an Ansehen. Sie machen sich vor allem dann unbeliebt, wenn sie vorschlagen, wie man Themen wie göttliche Heilung oder Zungenrede in die Praxis umsetzen kann. Erst wenn man der Theorie die Praxis hinzufügt, erfährt man, was die Menschen wirklich glauben.</w:t>
      </w:r>
    </w:p>
    <w:p>
      <w:pPr>
        <w:spacing w:after="0" w:line="70" w:lineRule="exact"/>
        <w:rPr>
          <w:sz w:val="20"/>
          <w:szCs w:val="20"/>
          <w:color w:val="auto"/>
        </w:rPr>
      </w:pPr>
    </w:p>
    <w:p>
      <w:pPr>
        <w:jc w:val="both"/>
        <w:ind w:firstLine="360"/>
        <w:spacing w:after="0" w:line="268" w:lineRule="auto"/>
        <w:rPr>
          <w:sz w:val="20"/>
          <w:szCs w:val="20"/>
          <w:color w:val="auto"/>
        </w:rPr>
      </w:pPr>
      <w:r>
        <w:rPr>
          <w:rFonts w:ascii="Times New Roman" w:hAnsi="Times New Roman" w:eastAsia="Times New Roman" w:cs="Times New Roman"/>
          <w:sz w:val="24"/>
          <w:szCs w:val="24"/>
          <w:color w:val="auto"/>
        </w:rPr>
        <w:t xml:space="preserve">Hier ist meine Frage: Von welchen Voraussetzungen gehen wir aus, wenn wir uns der Theologie nähern? Es mag akzeptabel sein, Psychologie, Soziologie, Anthropologie, Medizin und andere Disziplinen bei der theo-logischen Aufgabe einzusetzen, aber wie kontrollieren wir sie? Wenn die Heilige Schrift mit der modernen Medizin oder der modernen Psychologie kollidiert, was setzt sich dann durch?</w:t>
      </w:r>
    </w:p>
    <w:p>
      <w:pPr>
        <w:spacing w:after="0" w:line="324" w:lineRule="exact"/>
        <w:rPr>
          <w:sz w:val="20"/>
          <w:szCs w:val="20"/>
          <w:color w:val="auto"/>
        </w:rPr>
      </w:pPr>
    </w:p>
    <w:p>
      <w:pPr>
        <w:jc w:val="center"/>
        <w:ind w:start="1100" w:end="480"/>
        <w:spacing w:after="0" w:line="255" w:lineRule="auto"/>
        <w:rPr>
          <w:sz w:val="20"/>
          <w:szCs w:val="20"/>
          <w:color w:val="auto"/>
        </w:rPr>
      </w:pPr>
      <w:r>
        <w:rPr>
          <w:rFonts w:ascii="Centaur" w:hAnsi="Centaur" w:eastAsia="Centaur" w:cs="Centaur"/>
          <w:sz w:val="30"/>
          <w:szCs w:val="30"/>
          <w:b w:val="1"/>
          <w:bCs w:val="1"/>
          <w:color w:val="auto"/>
        </w:rPr>
        <w:t xml:space="preserve">Sollten wir einige grundlegende Annahmen bezüglich der Ausbildung, Schulung und Beurteilung zukünftiger Pfarrer/innen überprüfen?</w:t>
      </w:r>
    </w:p>
    <w:p>
      <w:pPr>
        <w:spacing w:after="0" w:line="112" w:lineRule="exact"/>
        <w:rPr>
          <w:sz w:val="20"/>
          <w:szCs w:val="20"/>
          <w:color w:val="auto"/>
        </w:rPr>
      </w:pPr>
    </w:p>
    <w:p>
      <w:pPr>
        <w:jc w:val="both"/>
        <w:ind w:firstLine="360"/>
        <w:spacing w:after="0" w:line="255" w:lineRule="auto"/>
        <w:rPr>
          <w:sz w:val="20"/>
          <w:szCs w:val="20"/>
          <w:color w:val="auto"/>
        </w:rPr>
      </w:pPr>
      <w:r>
        <w:rPr>
          <w:rFonts w:ascii="Times New Roman" w:hAnsi="Times New Roman" w:eastAsia="Times New Roman" w:cs="Times New Roman"/>
          <w:sz w:val="25"/>
          <w:szCs w:val="25"/>
          <w:color w:val="auto"/>
        </w:rPr>
        <w:t xml:space="preserve">Bringen unsere Seminare und christlichen Hochschulen wirklich vom Reich Gottes befähigte und ausgerüstete Führungskräfte hervor? Es ist schwer, eine solche Frage zu beantworten. James Davison Hunter hat umfangreiche Untersuchungen durchgeführt und kommt zu dem Schluss, dass wir versagen. Er macht viele bissige Bemerkungen, wie zum Beispiel die folgende:</w:t>
      </w:r>
    </w:p>
    <w:p>
      <w:pPr>
        <w:spacing w:after="0" w:line="85" w:lineRule="exact"/>
        <w:rPr>
          <w:sz w:val="20"/>
          <w:szCs w:val="20"/>
          <w:color w:val="auto"/>
        </w:rPr>
      </w:pPr>
    </w:p>
    <w:p>
      <w:pPr>
        <w:jc w:val="both"/>
        <w:ind w:start="540" w:end="540"/>
        <w:spacing w:after="0" w:line="270" w:lineRule="auto"/>
        <w:rPr>
          <w:sz w:val="20"/>
          <w:szCs w:val="20"/>
          <w:color w:val="auto"/>
        </w:rPr>
      </w:pPr>
      <w:r>
        <w:rPr>
          <w:rFonts w:ascii="Times New Roman" w:hAnsi="Times New Roman" w:eastAsia="Times New Roman" w:cs="Times New Roman"/>
          <w:sz w:val="24"/>
          <w:szCs w:val="24"/>
          <w:color w:val="auto"/>
        </w:rPr>
        <w:t xml:space="preserve">Wir können die mehrfache Ironie der christlichen Hochschulbildung erkennen. Einerseits hat sich die christliche Hochschulbildung historisch gesehen zu genau dem Gegenteil von dem entwickelt, was sie eigentlich sein sollte, nämlich zu einer Bastion der</w:t>
      </w:r>
    </w:p>
    <w:p>
      <w:pPr>
        <w:sectPr>
          <w:pgSz w:w="8640" w:h="12960" w:orient="portrait"/>
          <w:cols w:equalWidth="0" w:num="1">
            <w:col w:w="6380"/>
          </w:cols>
          <w:pgMar w:top="656" w:right="1180" w:bottom="411" w:left="1080" w:header="0" w:footer="0" w:gutter="0"/>
        </w:sectPr>
      </w:pPr>
    </w:p>
    <w:bookmarkStart w:name="page44" w:id="43"/>
    <w:bookmarkEnd w:id="43"/>
    <w:p>
      <w:pPr>
        <w:ind w:start="2620"/>
        <w:spacing w:after="0"/>
        <w:rPr>
          <w:sz w:val="20"/>
          <w:szCs w:val="20"/>
          <w:color w:val="auto"/>
        </w:rPr>
      </w:pPr>
      <w:r>
        <w:rPr>
          <w:rFonts w:ascii="Centaur" w:hAnsi="Centaur" w:eastAsia="Centaur" w:cs="Centaur"/>
          <w:sz w:val="20"/>
          <w:szCs w:val="20"/>
          <w:i w:val="1"/>
          <w:iCs w:val="1"/>
          <w:color w:val="auto"/>
        </w:rPr>
        <w:t xml:space="preserve">Power Evangelism - Definitionen und Richtungen </w:t>
      </w:r>
      <w:r>
        <w:rPr>
          <w:rFonts w:ascii="Centaur" w:hAnsi="Centaur" w:eastAsia="Centaur" w:cs="Centaur"/>
          <w:sz w:val="22"/>
          <w:szCs w:val="22"/>
          <w:b w:val="1"/>
          <w:bCs w:val="1"/>
          <w:color w:val="auto"/>
        </w:rPr>
        <w:t xml:space="preserve">| </w:t>
      </w:r>
      <w:r>
        <w:rPr>
          <w:rFonts w:ascii="Centaur" w:hAnsi="Centaur" w:eastAsia="Centaur" w:cs="Centaur"/>
          <w:sz w:val="20"/>
          <w:szCs w:val="20"/>
          <w:color w:val="auto"/>
        </w:rPr>
        <w:t xml:space="preserve">45</w:t>
      </w:r>
    </w:p>
    <w:p>
      <w:pPr>
        <w:spacing w:after="0" w:line="200" w:lineRule="exact"/>
        <w:rPr>
          <w:sz w:val="20"/>
          <w:szCs w:val="20"/>
          <w:color w:val="auto"/>
        </w:rPr>
      </w:pPr>
    </w:p>
    <w:p>
      <w:pPr>
        <w:spacing w:after="0" w:line="274" w:lineRule="exact"/>
        <w:rPr>
          <w:sz w:val="20"/>
          <w:szCs w:val="20"/>
          <w:color w:val="auto"/>
        </w:rPr>
      </w:pPr>
    </w:p>
    <w:p>
      <w:pPr>
        <w:jc w:val="both"/>
        <w:ind w:start="540" w:end="620"/>
        <w:spacing w:after="0" w:line="294" w:lineRule="auto"/>
        <w:rPr>
          <w:sz w:val="20"/>
          <w:szCs w:val="20"/>
          <w:color w:val="auto"/>
        </w:rPr>
      </w:pPr>
      <w:r>
        <w:rPr>
          <w:rFonts w:ascii="Times New Roman" w:hAnsi="Times New Roman" w:eastAsia="Times New Roman" w:cs="Times New Roman"/>
          <w:sz w:val="23"/>
          <w:szCs w:val="23"/>
          <w:color w:val="auto"/>
        </w:rPr>
        <w:t xml:space="preserve">Säkularität, wenn nicht sogar antichristliche Gefühle. Eine zeitgemäße christliche Hochschulbildung hingegen hat die unbeabsichtigte Folge, dass sie ihren eigenen Zielen entgegenwirkt, d. h., sie bringt einzelne Christen hervor, die sich ihrer Verbundenheit mit den Traditionen ihres Glaubens entweder weniger sicher sind oder sich ganz von ihnen distanzieren. Bildung, sofern sie nicht Indoktrination ist, schwächt die Beharrlichkeit, mit der Evangelikale an ihrer Weltanschauung festhalten. Zusammenfassend lässt sich sagen, dass evangelikale Bildung ihre eigenen kontaminierenden Auswirkungen hat. Und je mehr sich die christliche Hochschulbildung professionalisiert und bürokratisiert (d.h. je mehr sie sich institutionell an der säkularen Hochschulbildung orientiert), desto wahrscheinlicher wird sich dieser Prozess verstärken.</w:t>
      </w:r>
      <w:r>
        <w:rPr>
          <w:rFonts w:ascii="Times New Roman" w:hAnsi="Times New Roman" w:eastAsia="Times New Roman" w:cs="Times New Roman"/>
          <w:sz w:val="13"/>
          <w:szCs w:val="13"/>
          <w:color w:val="auto"/>
        </w:rPr>
        <w:t xml:space="preserve">11</w:t>
      </w:r>
    </w:p>
    <w:p>
      <w:pPr>
        <w:spacing w:after="0" w:line="62" w:lineRule="exact"/>
        <w:rPr>
          <w:sz w:val="20"/>
          <w:szCs w:val="20"/>
          <w:color w:val="auto"/>
        </w:rPr>
      </w:pPr>
    </w:p>
    <w:p>
      <w:pPr>
        <w:jc w:val="both"/>
        <w:ind w:firstLine="360"/>
        <w:spacing w:after="0" w:line="282" w:lineRule="auto"/>
        <w:rPr>
          <w:sz w:val="20"/>
          <w:szCs w:val="20"/>
          <w:color w:val="auto"/>
        </w:rPr>
      </w:pPr>
      <w:r>
        <w:rPr>
          <w:rFonts w:ascii="Times New Roman" w:hAnsi="Times New Roman" w:eastAsia="Times New Roman" w:cs="Times New Roman"/>
          <w:sz w:val="24"/>
          <w:szCs w:val="24"/>
          <w:color w:val="auto"/>
        </w:rPr>
        <w:t xml:space="preserve">Das sind vernichtende Schlussfolgerungen, aber sie basieren auf einer beeindruckenden Studie über Trends und Effektivität der wichtigsten christlichen Hochschulen und Seminare. Wenn wir Hunters Erkenntnisse nicht abschreiben wollen, was ist dann unsere Antwort? C. Peter Wagner hat gesagt, dass das Problem der christlichen Seminarausbildung darin besteht, dass wir "die falschen Studenten, die falschen Lehrer, die falschen Lehrpläne und die falschen Orte" haben.</w:t>
      </w:r>
      <w:r>
        <w:rPr>
          <w:rFonts w:ascii="Times New Roman" w:hAnsi="Times New Roman" w:eastAsia="Times New Roman" w:cs="Times New Roman"/>
          <w:sz w:val="14"/>
          <w:szCs w:val="14"/>
          <w:color w:val="auto"/>
        </w:rPr>
        <w:t xml:space="preserve">12 </w:t>
      </w:r>
      <w:r>
        <w:rPr>
          <w:rFonts w:ascii="Times New Roman" w:hAnsi="Times New Roman" w:eastAsia="Times New Roman" w:cs="Times New Roman"/>
          <w:sz w:val="24"/>
          <w:szCs w:val="24"/>
          <w:color w:val="auto"/>
        </w:rPr>
        <w:t xml:space="preserve">Das ist eine kühne Behauptung, aber eine, die es wert ist, genauer betrachtet zu werden. Ich werde sie in vier Teile aufgliedern und jeden davon kommentieren.</w:t>
      </w:r>
    </w:p>
    <w:p>
      <w:pPr>
        <w:spacing w:after="0" w:line="321" w:lineRule="exact"/>
        <w:rPr>
          <w:sz w:val="20"/>
          <w:szCs w:val="20"/>
          <w:color w:val="auto"/>
        </w:rPr>
      </w:pPr>
    </w:p>
    <w:p>
      <w:pPr>
        <w:jc w:val="center"/>
        <w:ind w:end="80"/>
        <w:spacing w:after="0"/>
        <w:rPr>
          <w:sz w:val="20"/>
          <w:szCs w:val="20"/>
          <w:color w:val="auto"/>
        </w:rPr>
      </w:pPr>
      <w:r>
        <w:rPr>
          <w:rFonts w:ascii="Centaur" w:hAnsi="Centaur" w:eastAsia="Centaur" w:cs="Centaur"/>
          <w:sz w:val="30"/>
          <w:szCs w:val="30"/>
          <w:b w:val="1"/>
          <w:bCs w:val="1"/>
          <w:color w:val="auto"/>
        </w:rPr>
        <w:t xml:space="preserve">Studierende</w:t>
      </w:r>
    </w:p>
    <w:p>
      <w:pPr>
        <w:spacing w:after="0" w:line="150" w:lineRule="exact"/>
        <w:rPr>
          <w:sz w:val="20"/>
          <w:szCs w:val="20"/>
          <w:color w:val="auto"/>
        </w:rPr>
      </w:pPr>
    </w:p>
    <w:p>
      <w:pPr>
        <w:jc w:val="both"/>
        <w:ind w:end="80" w:firstLine="360"/>
        <w:spacing w:after="0" w:line="295" w:lineRule="auto"/>
        <w:rPr>
          <w:sz w:val="20"/>
          <w:szCs w:val="20"/>
          <w:color w:val="auto"/>
        </w:rPr>
      </w:pPr>
      <w:r>
        <w:rPr>
          <w:rFonts w:ascii="Times New Roman" w:hAnsi="Times New Roman" w:eastAsia="Times New Roman" w:cs="Times New Roman"/>
          <w:sz w:val="23"/>
          <w:szCs w:val="23"/>
          <w:color w:val="auto"/>
        </w:rPr>
        <w:t xml:space="preserve">Das wichtigste Kriterium für die Zulassung zu Seminaren ist derzeit die akademische Leistung. Kein Wunder, dass ein großer Prozentsatz der Absolventen der meisten evangelikalen Seminare nicht in den Predigtdienst geht. Aber als Pastor und Leiter einer schnell wachsenden Kirchenbewegung muss ich darauf hinweisen, dass die meisten erfolgreichen Pastorinnen und Pastoren mit Gemeindewachstum nicht die besten akademischen Leistungen erbringen. Was haben diese Männer gemeinsam? Sie haben eine klare Berufung, einen reifen Charakter und eine besondere Begabung. Das sind die Menschen, die in einem Seminar sein sollten.</w:t>
      </w:r>
    </w:p>
    <w:p>
      <w:pPr>
        <w:sectPr>
          <w:pgSz w:w="8640" w:h="12960" w:orient="portrait"/>
          <w:cols w:equalWidth="0" w:num="1">
            <w:col w:w="6480"/>
          </w:cols>
          <w:pgMar w:top="656" w:right="1000" w:bottom="392" w:left="1160" w:header="0" w:footer="0" w:gutter="0"/>
        </w:sectPr>
      </w:pPr>
    </w:p>
    <w:bookmarkStart w:name="page45" w:id="44"/>
    <w:bookmarkEnd w:id="44"/>
    <w:p>
      <w:pPr>
        <w:spacing w:after="0"/>
        <w:rPr>
          <w:sz w:val="20"/>
          <w:szCs w:val="20"/>
          <w:color w:val="auto"/>
        </w:rPr>
      </w:pPr>
      <w:r>
        <w:rPr>
          <w:rFonts w:ascii="Centaur" w:hAnsi="Centaur" w:eastAsia="Centaur" w:cs="Centaur"/>
          <w:sz w:val="22"/>
          <w:szCs w:val="22"/>
          <w:color w:val="auto"/>
        </w:rPr>
        <w:t xml:space="preserve">46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35" w:lineRule="exact"/>
        <w:rPr>
          <w:sz w:val="20"/>
          <w:szCs w:val="20"/>
          <w:color w:val="auto"/>
        </w:rPr>
      </w:pPr>
    </w:p>
    <w:p>
      <w:pPr>
        <w:jc w:val="center"/>
        <w:ind w:end="80"/>
        <w:spacing w:after="0"/>
        <w:rPr>
          <w:sz w:val="20"/>
          <w:szCs w:val="20"/>
          <w:color w:val="auto"/>
        </w:rPr>
      </w:pPr>
      <w:r>
        <w:rPr>
          <w:rFonts w:ascii="Centaur" w:hAnsi="Centaur" w:eastAsia="Centaur" w:cs="Centaur"/>
          <w:sz w:val="30"/>
          <w:szCs w:val="30"/>
          <w:b w:val="1"/>
          <w:bCs w:val="1"/>
          <w:color w:val="auto"/>
        </w:rPr>
        <w:t xml:space="preserve">Lehrplan</w:t>
      </w:r>
    </w:p>
    <w:p>
      <w:pPr>
        <w:spacing w:after="0" w:line="127" w:lineRule="exact"/>
        <w:rPr>
          <w:sz w:val="20"/>
          <w:szCs w:val="20"/>
          <w:color w:val="auto"/>
        </w:rPr>
      </w:pPr>
    </w:p>
    <w:p>
      <w:pPr>
        <w:jc w:val="both"/>
        <w:ind w:end="80" w:firstLine="360"/>
        <w:spacing w:after="0" w:line="251" w:lineRule="auto"/>
        <w:rPr>
          <w:sz w:val="20"/>
          <w:szCs w:val="20"/>
          <w:color w:val="auto"/>
        </w:rPr>
      </w:pPr>
      <w:r>
        <w:rPr>
          <w:rFonts w:ascii="Times New Roman" w:hAnsi="Times New Roman" w:eastAsia="Times New Roman" w:cs="Times New Roman"/>
          <w:sz w:val="25"/>
          <w:szCs w:val="25"/>
          <w:color w:val="auto"/>
        </w:rPr>
        <w:t xml:space="preserve">Wir brauchen einen Lehrplan, der uns dazu befähigt, zu verstehen und effektiv zu dienen. In den Seminaren wird viel Wert auf Theologie und akademische Leistungen gelegt, aber bringt das allein wirklich wirksame Führungskräfte hervor?</w:t>
      </w:r>
    </w:p>
    <w:p>
      <w:pPr>
        <w:spacing w:after="0" w:line="334" w:lineRule="exact"/>
        <w:rPr>
          <w:sz w:val="20"/>
          <w:szCs w:val="20"/>
          <w:color w:val="auto"/>
        </w:rPr>
      </w:pPr>
    </w:p>
    <w:p>
      <w:pPr>
        <w:jc w:val="center"/>
        <w:ind w:end="80"/>
        <w:spacing w:after="0"/>
        <w:rPr>
          <w:sz w:val="20"/>
          <w:szCs w:val="20"/>
          <w:color w:val="auto"/>
        </w:rPr>
      </w:pPr>
      <w:r>
        <w:rPr>
          <w:rFonts w:ascii="Centaur" w:hAnsi="Centaur" w:eastAsia="Centaur" w:cs="Centaur"/>
          <w:sz w:val="30"/>
          <w:szCs w:val="30"/>
          <w:b w:val="1"/>
          <w:bCs w:val="1"/>
          <w:color w:val="auto"/>
        </w:rPr>
        <w:t xml:space="preserve">Lehrerinnen und Lehrer</w:t>
      </w:r>
    </w:p>
    <w:p>
      <w:pPr>
        <w:spacing w:after="0" w:line="127" w:lineRule="exact"/>
        <w:rPr>
          <w:sz w:val="20"/>
          <w:szCs w:val="20"/>
          <w:color w:val="auto"/>
        </w:rPr>
      </w:pPr>
    </w:p>
    <w:p>
      <w:pPr>
        <w:jc w:val="both"/>
        <w:ind w:firstLine="360"/>
        <w:spacing w:after="0" w:line="276" w:lineRule="auto"/>
        <w:rPr>
          <w:sz w:val="20"/>
          <w:szCs w:val="20"/>
          <w:color w:val="auto"/>
        </w:rPr>
      </w:pPr>
      <w:r>
        <w:rPr>
          <w:rFonts w:ascii="Times New Roman" w:hAnsi="Times New Roman" w:eastAsia="Times New Roman" w:cs="Times New Roman"/>
          <w:sz w:val="23"/>
          <w:szCs w:val="23"/>
          <w:color w:val="auto"/>
        </w:rPr>
        <w:t xml:space="preserve">Viele Lehrkräfte in Seminaren sind ineffektive Ausbilder/innen, Ausrüster/innen und Disziplinierer/innen. Sie mögen gut in Theologie sein, aber sollte das ihr Hauptzweck im Seminar sein? Ich denke nicht. Stattdessen sollten wir mehr Wert darauf legen, Mitarbeiter/innen zu rekrutieren, die theologisch fähige Pfarrer/innen ausbilden können, und nicht Theolog/innen, die später herausfinden, ob sie Pfarrer/innen sind. Mit anderen Worten: Unser Schwerpunkt sollte nicht so sehr auf der theologischen Ausbildung liegen, sondern auf der Ausbildung von Pfarrern und Pfarrerinnen.</w:t>
      </w:r>
    </w:p>
    <w:p>
      <w:pPr>
        <w:spacing w:after="0" w:line="308" w:lineRule="exact"/>
        <w:rPr>
          <w:sz w:val="20"/>
          <w:szCs w:val="20"/>
          <w:color w:val="auto"/>
        </w:rPr>
      </w:pPr>
    </w:p>
    <w:p>
      <w:pPr>
        <w:jc w:val="center"/>
        <w:ind w:end="80"/>
        <w:spacing w:after="0"/>
        <w:rPr>
          <w:sz w:val="20"/>
          <w:szCs w:val="20"/>
          <w:color w:val="auto"/>
        </w:rPr>
      </w:pPr>
      <w:r>
        <w:rPr>
          <w:rFonts w:ascii="Centaur" w:hAnsi="Centaur" w:eastAsia="Centaur" w:cs="Centaur"/>
          <w:sz w:val="30"/>
          <w:szCs w:val="30"/>
          <w:b w:val="1"/>
          <w:bCs w:val="1"/>
          <w:color w:val="auto"/>
        </w:rPr>
        <w:t xml:space="preserve">Orte</w:t>
      </w:r>
    </w:p>
    <w:p>
      <w:pPr>
        <w:spacing w:after="0" w:line="127" w:lineRule="exact"/>
        <w:rPr>
          <w:sz w:val="20"/>
          <w:szCs w:val="20"/>
          <w:color w:val="auto"/>
        </w:rPr>
      </w:pPr>
    </w:p>
    <w:p>
      <w:pPr>
        <w:jc w:val="both"/>
        <w:ind w:end="80" w:firstLine="360"/>
        <w:spacing w:after="0" w:line="280" w:lineRule="auto"/>
        <w:rPr>
          <w:sz w:val="20"/>
          <w:szCs w:val="20"/>
          <w:color w:val="auto"/>
        </w:rPr>
      </w:pPr>
      <w:r>
        <w:rPr>
          <w:rFonts w:ascii="Times New Roman" w:hAnsi="Times New Roman" w:eastAsia="Times New Roman" w:cs="Times New Roman"/>
          <w:sz w:val="23"/>
          <w:szCs w:val="23"/>
          <w:color w:val="auto"/>
        </w:rPr>
        <w:t xml:space="preserve">Ist es möglich, wirksame Pfarrerinnen und Pfarrer allein durch die Unterrichtsmethode auszubilden? Oder spiegeln unsere Methoden einmal mehr eine Kapitulation vor dem modernen wissenschaftlichen Ansatz des Lernens wider, insbesondere vor der Vorstellung, dass wir etwas wirklich wissen, sobald wir es intellektuell wissen?</w:t>
      </w:r>
    </w:p>
    <w:p>
      <w:pPr>
        <w:spacing w:after="0" w:line="52" w:lineRule="exact"/>
        <w:rPr>
          <w:sz w:val="20"/>
          <w:szCs w:val="20"/>
          <w:color w:val="auto"/>
        </w:rPr>
      </w:pPr>
    </w:p>
    <w:p>
      <w:pPr>
        <w:jc w:val="both"/>
        <w:ind w:end="80" w:firstLine="360"/>
        <w:spacing w:after="0" w:line="251" w:lineRule="auto"/>
        <w:rPr>
          <w:sz w:val="20"/>
          <w:szCs w:val="20"/>
          <w:color w:val="auto"/>
        </w:rPr>
      </w:pPr>
      <w:r>
        <w:rPr>
          <w:rFonts w:ascii="Times New Roman" w:hAnsi="Times New Roman" w:eastAsia="Times New Roman" w:cs="Times New Roman"/>
          <w:sz w:val="25"/>
          <w:szCs w:val="25"/>
          <w:color w:val="auto"/>
        </w:rPr>
        <w:t xml:space="preserve">Power-Evangelisation wirft Fragen auf, die weit über die persönliche Evangelisation hinausgehen. Sie berührt das Wesen, den Kern dessen, wie wir das christliche Leben leben. Ich hoffe, dass die verbleibenden Kapitel dich dazu herausfordern werden, deinen Weg mit Gott zu überdenken und zu erneuern, damit du ein tieferes und innigeres Vertrauen in Jesus entwickeln kannst.</w:t>
      </w:r>
    </w:p>
    <w:p>
      <w:pPr>
        <w:sectPr>
          <w:pgSz w:w="8640" w:h="12960" w:orient="portrait"/>
          <w:cols w:equalWidth="0" w:num="1">
            <w:col w:w="6460"/>
          </w:cols>
          <w:pgMar w:top="656" w:right="1100" w:bottom="1440" w:left="1080" w:header="0" w:footer="0" w:gutter="0"/>
        </w:sectPr>
      </w:pPr>
    </w:p>
    <w:bookmarkStart w:name="page46" w:id="45"/>
    <w:bookmarkEnd w:id="45"/>
    <w:p>
      <w:pPr>
        <w:jc w:val="center"/>
        <w:spacing w:after="0"/>
        <w:rPr>
          <w:sz w:val="20"/>
          <w:szCs w:val="20"/>
          <w:color w:val="auto"/>
        </w:rPr>
      </w:pPr>
      <w:r>
        <w:rPr>
          <w:rFonts w:ascii="Centaur" w:hAnsi="Centaur" w:eastAsia="Centaur" w:cs="Centaur"/>
          <w:sz w:val="36"/>
          <w:szCs w:val="36"/>
          <w:i w:val="1"/>
          <w:iCs w:val="1"/>
          <w:color w:val="auto"/>
        </w:rPr>
        <w:t xml:space="preserve">Antwort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1410335</wp:posOffset>
            </wp:positionH>
            <wp:positionV relativeFrom="paragraph">
              <wp:posOffset>298450</wp:posOffset>
            </wp:positionV>
            <wp:extent cx="1250315" cy="8458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extLst>
                    </a:blip>
                    <a:srcRect/>
                    <a:stretch>
                      <a:fillRect/>
                    </a:stretch>
                  </pic:blipFill>
                  <pic:spPr bwMode="auto">
                    <a:xfrm>
                      <a:off x="0" y="0"/>
                      <a:ext cx="1250315" cy="8458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jc w:val="center"/>
        <w:spacing w:after="0"/>
        <w:rPr>
          <w:sz w:val="20"/>
          <w:szCs w:val="20"/>
          <w:color w:val="auto"/>
        </w:rPr>
      </w:pPr>
      <w:r>
        <w:rPr>
          <w:rFonts w:ascii="Centaur" w:hAnsi="Centaur" w:eastAsia="Centaur" w:cs="Centaur"/>
          <w:sz w:val="44"/>
          <w:szCs w:val="44"/>
          <w:color w:val="191919"/>
        </w:rPr>
        <w:t xml:space="preserve">Power-Evangelisation:</w:t>
      </w:r>
    </w:p>
    <w:p>
      <w:pPr>
        <w:spacing w:after="0" w:line="51" w:lineRule="exact"/>
        <w:rPr>
          <w:sz w:val="20"/>
          <w:szCs w:val="20"/>
          <w:color w:val="auto"/>
        </w:rPr>
      </w:pPr>
    </w:p>
    <w:p>
      <w:pPr>
        <w:jc w:val="center"/>
        <w:spacing w:after="0"/>
        <w:rPr>
          <w:sz w:val="20"/>
          <w:szCs w:val="20"/>
          <w:color w:val="auto"/>
        </w:rPr>
      </w:pPr>
      <w:r>
        <w:rPr>
          <w:rFonts w:ascii="Centaur" w:hAnsi="Centaur" w:eastAsia="Centaur" w:cs="Centaur"/>
          <w:sz w:val="44"/>
          <w:szCs w:val="44"/>
          <w:color w:val="191919"/>
        </w:rPr>
        <w:t xml:space="preserve">Definitionen und Hinweise</w:t>
      </w:r>
    </w:p>
    <w:p>
      <w:pPr>
        <w:spacing w:after="0" w:line="200" w:lineRule="exact"/>
        <w:rPr>
          <w:sz w:val="20"/>
          <w:szCs w:val="20"/>
          <w:color w:val="auto"/>
        </w:rPr>
      </w:pPr>
    </w:p>
    <w:p>
      <w:pPr>
        <w:spacing w:after="0" w:line="215" w:lineRule="exact"/>
        <w:rPr>
          <w:sz w:val="20"/>
          <w:szCs w:val="20"/>
          <w:color w:val="auto"/>
        </w:rPr>
      </w:pPr>
    </w:p>
    <w:p>
      <w:pPr>
        <w:jc w:val="center"/>
        <w:spacing w:after="0"/>
        <w:rPr>
          <w:sz w:val="20"/>
          <w:szCs w:val="20"/>
          <w:color w:val="auto"/>
        </w:rPr>
      </w:pPr>
      <w:r>
        <w:rPr>
          <w:rFonts w:ascii="Times New Roman" w:hAnsi="Times New Roman" w:eastAsia="Times New Roman" w:cs="Times New Roman"/>
          <w:sz w:val="25"/>
          <w:szCs w:val="25"/>
          <w:b w:val="1"/>
          <w:bCs w:val="1"/>
          <w:i w:val="1"/>
          <w:iCs w:val="1"/>
          <w:color w:val="auto"/>
        </w:rPr>
        <w:t xml:space="preserve">von Paul Watney</w:t>
      </w:r>
    </w:p>
    <w:p>
      <w:pPr>
        <w:spacing w:after="0" w:line="200" w:lineRule="exact"/>
        <w:rPr>
          <w:sz w:val="20"/>
          <w:szCs w:val="20"/>
          <w:color w:val="auto"/>
        </w:rPr>
      </w:pPr>
    </w:p>
    <w:p>
      <w:pPr>
        <w:spacing w:after="0" w:line="380" w:lineRule="exact"/>
        <w:rPr>
          <w:sz w:val="20"/>
          <w:szCs w:val="20"/>
          <w:color w:val="auto"/>
        </w:rPr>
      </w:pPr>
    </w:p>
    <w:p>
      <w:pPr>
        <w:jc w:val="right"/>
        <w:spacing w:after="0" w:line="253" w:lineRule="auto"/>
        <w:rPr>
          <w:sz w:val="20"/>
          <w:szCs w:val="20"/>
          <w:color w:val="auto"/>
        </w:rPr>
      </w:pPr>
      <w:r>
        <w:rPr>
          <w:rFonts w:ascii="Times New Roman" w:hAnsi="Times New Roman" w:eastAsia="Times New Roman" w:cs="Times New Roman"/>
          <w:sz w:val="23"/>
          <w:szCs w:val="23"/>
          <w:color w:val="auto"/>
        </w:rPr>
        <w:t xml:space="preserve">John Wimbers Beitrag beginnt mit seinem eigenen Zeugnis und bleibt bis zum Ende ziemlich nah an dieser Erfahrungsdimension. Er hält sich an die Anweisungen, die er den Teilnehmern des Symposiums gegeben hat, indem er durchgehend einen populären Stil beibehält. So kann er einen breiten Ansatz verfolgen und sowohl das Wirken Jesu als auch das der ersten Jünger im Neuen Testament abdecken. In seinen Anwendungen ist er in der Lage, Fälle von den Javanern bis zu den modernen Kaliforniern und vom Animismus bis zum Szientismus zu behandeln. Er ist auch in der Lage, weitere theologische und praktische Entwicklungen vorzuschlagen, die er für sinnvoll hält.</w:t>
      </w:r>
    </w:p>
    <w:p>
      <w:pPr>
        <w:spacing w:after="0" w:line="24" w:lineRule="exact"/>
        <w:rPr>
          <w:sz w:val="20"/>
          <w:szCs w:val="20"/>
          <w:color w:val="auto"/>
        </w:rPr>
      </w:pPr>
    </w:p>
    <w:p>
      <w:pPr>
        <w:spacing w:after="0"/>
        <w:rPr>
          <w:sz w:val="20"/>
          <w:szCs w:val="20"/>
          <w:color w:val="auto"/>
        </w:rPr>
      </w:pPr>
      <w:r>
        <w:rPr>
          <w:rFonts w:ascii="Times New Roman" w:hAnsi="Times New Roman" w:eastAsia="Times New Roman" w:cs="Times New Roman"/>
          <w:sz w:val="25"/>
          <w:szCs w:val="25"/>
          <w:color w:val="auto"/>
        </w:rPr>
        <w:t xml:space="preserve">vorteilhaft, wenn dieses Thema weiterentwickelt wird.</w:t>
      </w:r>
    </w:p>
    <w:p>
      <w:pPr>
        <w:spacing w:after="0" w:line="124" w:lineRule="exact"/>
        <w:rPr>
          <w:sz w:val="20"/>
          <w:szCs w:val="20"/>
          <w:color w:val="auto"/>
        </w:rPr>
      </w:pPr>
    </w:p>
    <w:p>
      <w:pPr>
        <w:jc w:val="both"/>
        <w:ind w:firstLine="360"/>
        <w:spacing w:after="0" w:line="299" w:lineRule="auto"/>
        <w:rPr>
          <w:sz w:val="20"/>
          <w:szCs w:val="20"/>
          <w:color w:val="auto"/>
        </w:rPr>
      </w:pPr>
      <w:r>
        <w:rPr>
          <w:rFonts w:ascii="Times New Roman" w:hAnsi="Times New Roman" w:eastAsia="Times New Roman" w:cs="Times New Roman"/>
          <w:sz w:val="23"/>
          <w:szCs w:val="23"/>
          <w:color w:val="auto"/>
        </w:rPr>
        <w:t xml:space="preserve">Der breite, populäre Ansatz hat Vor- und Nachteile. Wimber ist in der Lage, eine Reihe von Themen vorzustellen und sie ausführlich zu erläutern. Aber es ist offensichtlich nicht sein Ziel, sich mit jedem einzelnen Thema eingehend zu befassen. Bei diesem Stil gibt es zwangsläufig eine Reihe von umstrittenen, nicht belegten Aussagen und eine Reihe von Konzepten, die unvollendet oder unerklärt bleiben. Er schafft es sogar, ohne ein Literaturverzeichnis auszukommen.</w:t>
      </w:r>
    </w:p>
    <w:p>
      <w:pPr>
        <w:sectPr>
          <w:pgSz w:w="8640" w:h="12960" w:orient="portrait"/>
          <w:cols w:equalWidth="0" w:num="1">
            <w:col w:w="6400"/>
          </w:cols>
          <w:pgMar w:top="964" w:right="1080" w:bottom="256" w:left="1160" w:header="0" w:footer="0" w:gutter="0"/>
        </w:sectPr>
      </w:pPr>
    </w:p>
    <w:p>
      <w:pPr>
        <w:spacing w:after="0" w:line="210" w:lineRule="exact"/>
        <w:rPr>
          <w:sz w:val="20"/>
          <w:szCs w:val="20"/>
          <w:color w:val="auto"/>
        </w:rPr>
      </w:pPr>
    </w:p>
    <w:p>
      <w:pPr>
        <w:jc w:val="center"/>
        <w:ind w:end="20"/>
        <w:spacing w:after="0"/>
        <w:rPr>
          <w:sz w:val="20"/>
          <w:szCs w:val="20"/>
          <w:color w:val="auto"/>
        </w:rPr>
      </w:pPr>
      <w:r>
        <w:rPr>
          <w:rFonts w:ascii="Centaur" w:hAnsi="Centaur" w:eastAsia="Centaur" w:cs="Centaur"/>
          <w:sz w:val="23"/>
          <w:szCs w:val="23"/>
          <w:b w:val="1"/>
          <w:bCs w:val="1"/>
          <w:color w:val="auto"/>
        </w:rPr>
        <w:t xml:space="preserve">| </w:t>
      </w:r>
      <w:r>
        <w:rPr>
          <w:rFonts w:ascii="Centaur" w:hAnsi="Centaur" w:eastAsia="Centaur" w:cs="Centaur"/>
          <w:sz w:val="21"/>
          <w:szCs w:val="21"/>
          <w:color w:val="auto"/>
        </w:rPr>
        <w:t xml:space="preserve">47 </w:t>
      </w:r>
      <w:r>
        <w:rPr>
          <w:rFonts w:ascii="Centaur" w:hAnsi="Centaur" w:eastAsia="Centaur" w:cs="Centaur"/>
          <w:sz w:val="23"/>
          <w:szCs w:val="23"/>
          <w:b w:val="1"/>
          <w:bCs w:val="1"/>
          <w:color w:val="auto"/>
        </w:rPr>
        <w:t xml:space="preserve">|</w:t>
      </w:r>
    </w:p>
    <w:p>
      <w:pPr>
        <w:sectPr>
          <w:pgSz w:w="8640" w:h="12960" w:orient="portrait"/>
          <w:cols w:equalWidth="0" w:num="1">
            <w:col w:w="6400"/>
          </w:cols>
          <w:pgMar w:top="964" w:right="1080" w:bottom="256" w:left="1160" w:header="0" w:footer="0" w:gutter="0"/>
          <w:type w:val="continuous"/>
        </w:sectPr>
      </w:pPr>
    </w:p>
    <w:bookmarkStart w:name="page47" w:id="46"/>
    <w:bookmarkEnd w:id="46"/>
    <w:p>
      <w:pPr>
        <w:spacing w:after="0"/>
        <w:rPr>
          <w:sz w:val="20"/>
          <w:szCs w:val="20"/>
          <w:color w:val="auto"/>
        </w:rPr>
      </w:pPr>
      <w:r>
        <w:rPr>
          <w:rFonts w:ascii="Centaur" w:hAnsi="Centaur" w:eastAsia="Centaur" w:cs="Centaur"/>
          <w:sz w:val="22"/>
          <w:szCs w:val="22"/>
          <w:color w:val="auto"/>
        </w:rPr>
        <w:t xml:space="preserve">48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firstLine="360"/>
        <w:spacing w:after="0" w:line="276" w:lineRule="auto"/>
        <w:rPr>
          <w:sz w:val="20"/>
          <w:szCs w:val="20"/>
          <w:color w:val="auto"/>
        </w:rPr>
      </w:pPr>
      <w:r>
        <w:rPr>
          <w:rFonts w:ascii="Times New Roman" w:hAnsi="Times New Roman" w:eastAsia="Times New Roman" w:cs="Times New Roman"/>
          <w:sz w:val="23"/>
          <w:szCs w:val="23"/>
          <w:color w:val="auto"/>
        </w:rPr>
        <w:t xml:space="preserve">Es ist von Vorteil, dass zu Beginn der Arbeit die Fragen "Wie hat Jesus evangelisiert? "Wie beauftragte er die Jünger?" und "Wie reagierten die Jünger auf die große Mission?" behandelt wurden. Es ist überzeugend, den Dienst Jesu als eine Kombination aus Verkündigung und Demonstration darzustellen, vor allem im Hinblick darauf, dass die Herrschaft Gottes in ihm angebrochen ist. Der kraftvolle Dienst der Jüngerinnen und Jünger folgt natürlich dem Vorbild Jesu und nutzt die gleiche Kraft des Heiligen Geistes. Er gibt das Muster für einen kraftvollen evangelistischen Vorstoß vor, der in der Kirche fortgesetzt wird. Ein Höhepunkt in diesem Abschnitt ist die kurze Aufforderung, sich auf die Orthopraxie und nicht nur auf die Rechtgläubigkeit zu konzentrieren. Korrekte Praxis ist hier mit der gleichen Demonstration der Kraft des Evangeliums verbunden, wie sie im Dienst Jesu zu beobachten war. Dies hätte zu einem aufschlussreichen Argument entwickelt werden können. Zwischen der Beantwortung der beiden obigen Fragen fragt Wimber jedoch: "Wie hat er die Jünger beauftragt?" Bei der Beantwortung dieser Frage lässt er sich meiner Meinung nach ablenken und widmet dem Problem von Markus 16,9-20 viel Aufmerksamkeit. Der Abschnitt endete zwar gut, trug aber dennoch nicht viel zum Erreichen seiner übergeordneten Ziele bei.</w:t>
      </w:r>
    </w:p>
    <w:p>
      <w:pPr>
        <w:spacing w:after="0" w:line="65" w:lineRule="exact"/>
        <w:rPr>
          <w:sz w:val="20"/>
          <w:szCs w:val="20"/>
          <w:color w:val="auto"/>
        </w:rPr>
      </w:pPr>
    </w:p>
    <w:p>
      <w:pPr>
        <w:jc w:val="both"/>
        <w:ind w:firstLine="360"/>
        <w:spacing w:after="0" w:line="264" w:lineRule="auto"/>
        <w:rPr>
          <w:sz w:val="20"/>
          <w:szCs w:val="20"/>
          <w:color w:val="auto"/>
        </w:rPr>
      </w:pPr>
      <w:r>
        <w:rPr>
          <w:rFonts w:ascii="Times New Roman" w:hAnsi="Times New Roman" w:eastAsia="Times New Roman" w:cs="Times New Roman"/>
          <w:sz w:val="24"/>
          <w:szCs w:val="24"/>
          <w:color w:val="auto"/>
        </w:rPr>
        <w:t xml:space="preserve">Wimber folgt dieser biblischen Abhandlung mit einem Abschnitt, der sich vor allem mit anschaulichen Begebenheiten befasst. Sie beginnen mit Beispielen von Machtbegegnungen in kulturellen Gruppen, die entweder animistisch sind oder einen animistischen Kern haben. Diese Art von Vorfällen scheint in den letzten zehn Jahren viel dazu beigetragen zu haben, einige Missionare und Gelehrte von der Notwendigkeit zu überzeugen, sowohl die biblische Grundlage als auch den missiologischen Wert von Machtbegegnungen ernsthaft zu überdenken. Tatsächlich wurde die gesamte antisupernaturalistische Reihe von Annahmen, um die wir uns in unserer westlichen Hermeneutik erfolglos bemüht haben, als unzureichend entlarvt. Wimber führt nicht nur in diese Thematik ein, sondern verwendet auch einige Beispiele für Machtbegegnungen, die sich auf die Evangelisierung in der heutigen amerikanischen Gesellschaft auswirken können.</w:t>
      </w:r>
    </w:p>
    <w:p>
      <w:pPr>
        <w:spacing w:after="0" w:line="80"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color w:val="auto"/>
        </w:rPr>
        <w:t xml:space="preserve">In Wimbers letztem Abschnitt, "Weitere Überlegungen", sagt er,</w:t>
      </w:r>
    </w:p>
    <w:p>
      <w:pPr>
        <w:spacing w:after="0" w:line="102" w:lineRule="exact"/>
        <w:rPr>
          <w:sz w:val="20"/>
          <w:szCs w:val="20"/>
          <w:color w:val="auto"/>
        </w:rPr>
      </w:pPr>
    </w:p>
    <w:p>
      <w:pPr>
        <w:ind w:start="540" w:end="540"/>
        <w:spacing w:after="0" w:line="299" w:lineRule="auto"/>
        <w:rPr>
          <w:sz w:val="20"/>
          <w:szCs w:val="20"/>
          <w:color w:val="auto"/>
        </w:rPr>
      </w:pPr>
      <w:r>
        <w:rPr>
          <w:rFonts w:ascii="Times New Roman" w:hAnsi="Times New Roman" w:eastAsia="Times New Roman" w:cs="Times New Roman"/>
          <w:sz w:val="23"/>
          <w:szCs w:val="23"/>
          <w:color w:val="auto"/>
        </w:rPr>
        <w:t xml:space="preserve">Ich habe über Bereiche nachgedacht, in denen meines Erachtens eine ernsthafte theologische Reflexion durch qualifizierte</w:t>
      </w:r>
    </w:p>
    <w:p>
      <w:pPr>
        <w:sectPr>
          <w:pgSz w:w="8640" w:h="12960" w:orient="portrait"/>
          <w:cols w:equalWidth="0" w:num="1">
            <w:col w:w="6380"/>
          </w:cols>
          <w:pgMar w:top="656" w:right="1180" w:bottom="383" w:left="1080" w:header="0" w:footer="0" w:gutter="0"/>
        </w:sectPr>
      </w:pPr>
    </w:p>
    <w:bookmarkStart w:name="page48" w:id="47"/>
    <w:bookmarkEnd w:id="47"/>
    <w:p>
      <w:pPr>
        <w:ind w:start="2560"/>
        <w:spacing w:after="0"/>
        <w:rPr>
          <w:sz w:val="20"/>
          <w:szCs w:val="20"/>
          <w:color w:val="auto"/>
        </w:rPr>
      </w:pPr>
      <w:r>
        <w:rPr>
          <w:rFonts w:ascii="Centaur" w:hAnsi="Centaur" w:eastAsia="Centaur" w:cs="Centaur"/>
          <w:sz w:val="20"/>
          <w:szCs w:val="20"/>
          <w:i w:val="1"/>
          <w:iCs w:val="1"/>
          <w:color w:val="auto"/>
        </w:rPr>
        <w:t xml:space="preserve">Macht-Evangelisation: Definitionen und Richtungen </w:t>
      </w:r>
      <w:r>
        <w:rPr>
          <w:rFonts w:ascii="Centaur" w:hAnsi="Centaur" w:eastAsia="Centaur" w:cs="Centaur"/>
          <w:sz w:val="22"/>
          <w:szCs w:val="22"/>
          <w:b w:val="1"/>
          <w:bCs w:val="1"/>
          <w:color w:val="auto"/>
        </w:rPr>
        <w:t xml:space="preserve">| </w:t>
      </w:r>
      <w:r>
        <w:rPr>
          <w:rFonts w:ascii="Centaur" w:hAnsi="Centaur" w:eastAsia="Centaur" w:cs="Centaur"/>
          <w:sz w:val="20"/>
          <w:szCs w:val="20"/>
          <w:color w:val="auto"/>
        </w:rPr>
        <w:t xml:space="preserve">49</w:t>
      </w:r>
    </w:p>
    <w:p>
      <w:pPr>
        <w:spacing w:after="0" w:line="200" w:lineRule="exact"/>
        <w:rPr>
          <w:sz w:val="20"/>
          <w:szCs w:val="20"/>
          <w:color w:val="auto"/>
        </w:rPr>
      </w:pPr>
    </w:p>
    <w:p>
      <w:pPr>
        <w:spacing w:after="0" w:line="274" w:lineRule="exact"/>
        <w:rPr>
          <w:sz w:val="20"/>
          <w:szCs w:val="20"/>
          <w:color w:val="auto"/>
        </w:rPr>
      </w:pPr>
    </w:p>
    <w:p>
      <w:pPr>
        <w:ind w:start="540" w:end="600"/>
        <w:spacing w:after="0" w:line="279" w:lineRule="auto"/>
        <w:rPr>
          <w:sz w:val="20"/>
          <w:szCs w:val="20"/>
          <w:color w:val="auto"/>
        </w:rPr>
      </w:pPr>
      <w:r>
        <w:rPr>
          <w:rFonts w:ascii="Times New Roman" w:hAnsi="Times New Roman" w:eastAsia="Times New Roman" w:cs="Times New Roman"/>
          <w:sz w:val="24"/>
          <w:szCs w:val="24"/>
          <w:color w:val="auto"/>
        </w:rPr>
        <w:t xml:space="preserve">Gelehrte. Ich biete weder Antworten an, noch fühle ich mich qualifiziert, sie zu finden. Ich bin Pfarrer, kein Theologe.</w:t>
      </w:r>
    </w:p>
    <w:p>
      <w:pPr>
        <w:spacing w:after="0" w:line="56" w:lineRule="exact"/>
        <w:rPr>
          <w:sz w:val="20"/>
          <w:szCs w:val="20"/>
          <w:color w:val="auto"/>
        </w:rPr>
      </w:pPr>
    </w:p>
    <w:p>
      <w:pPr>
        <w:jc w:val="both"/>
        <w:ind w:firstLine="360"/>
        <w:spacing w:after="0" w:line="291" w:lineRule="auto"/>
        <w:rPr>
          <w:sz w:val="20"/>
          <w:szCs w:val="20"/>
          <w:color w:val="auto"/>
        </w:rPr>
      </w:pPr>
      <w:r>
        <w:rPr>
          <w:rFonts w:ascii="Times New Roman" w:hAnsi="Times New Roman" w:eastAsia="Times New Roman" w:cs="Times New Roman"/>
          <w:sz w:val="22"/>
          <w:szCs w:val="22"/>
          <w:color w:val="auto"/>
        </w:rPr>
        <w:t xml:space="preserve">Es werden jedoch drei Vorschläge gemacht. Der erste, die </w:t>
      </w:r>
      <w:r>
        <w:rPr>
          <w:rFonts w:ascii="Times New Roman" w:hAnsi="Times New Roman" w:eastAsia="Times New Roman" w:cs="Times New Roman"/>
          <w:sz w:val="22"/>
          <w:szCs w:val="22"/>
          <w:i w:val="1"/>
          <w:iCs w:val="1"/>
          <w:color w:val="auto"/>
        </w:rPr>
        <w:t xml:space="preserve">Definition des Reich-Gottes-Paradigmas</w:t>
      </w:r>
      <w:r>
        <w:rPr>
          <w:rFonts w:ascii="Times New Roman" w:hAnsi="Times New Roman" w:eastAsia="Times New Roman" w:cs="Times New Roman"/>
          <w:sz w:val="22"/>
          <w:szCs w:val="22"/>
          <w:color w:val="auto"/>
        </w:rPr>
        <w:t xml:space="preserve">, ist ein gültiger Vorschlag, damit wir uns mit </w:t>
      </w:r>
      <w:r>
        <w:rPr>
          <w:rFonts w:ascii="Times New Roman" w:hAnsi="Times New Roman" w:eastAsia="Times New Roman" w:cs="Times New Roman"/>
          <w:sz w:val="22"/>
          <w:szCs w:val="22"/>
          <w:color w:val="auto"/>
        </w:rPr>
        <w:t xml:space="preserve">der Realität der geistlichen und übernatürlichen Natur des Reiches Gottes </w:t>
      </w:r>
      <w:r>
        <w:rPr>
          <w:rFonts w:ascii="Times New Roman" w:hAnsi="Times New Roman" w:eastAsia="Times New Roman" w:cs="Times New Roman"/>
          <w:sz w:val="22"/>
          <w:szCs w:val="22"/>
          <w:color w:val="auto"/>
        </w:rPr>
        <w:t xml:space="preserve">auseinandersetzen</w:t>
      </w:r>
      <w:r>
        <w:rPr>
          <w:rFonts w:ascii="Times New Roman" w:hAnsi="Times New Roman" w:eastAsia="Times New Roman" w:cs="Times New Roman"/>
          <w:sz w:val="22"/>
          <w:szCs w:val="22"/>
          <w:color w:val="auto"/>
        </w:rPr>
        <w:t xml:space="preserve">. Dies wäre jedoch wahrscheinlich eher für eine Debatte mit liberalen Theologen geeignet als mit Evangelikalen, die nur ungern zugeben würden, dass sie diese Erinnerung brauchen. Die Frage, </w:t>
      </w:r>
      <w:r>
        <w:rPr>
          <w:rFonts w:ascii="Times New Roman" w:hAnsi="Times New Roman" w:eastAsia="Times New Roman" w:cs="Times New Roman"/>
          <w:sz w:val="22"/>
          <w:szCs w:val="22"/>
          <w:i w:val="1"/>
          <w:iCs w:val="1"/>
          <w:color w:val="auto"/>
        </w:rPr>
        <w:t xml:space="preserve">wie die wissenschaftliche Methode in die evangelische Theologie und Praxis eingedrungen ist und was wir dagegen tun sollten, </w:t>
      </w:r>
      <w:r>
        <w:rPr>
          <w:rFonts w:ascii="Times New Roman" w:hAnsi="Times New Roman" w:eastAsia="Times New Roman" w:cs="Times New Roman"/>
          <w:sz w:val="22"/>
          <w:szCs w:val="22"/>
          <w:color w:val="auto"/>
        </w:rPr>
        <w:t xml:space="preserve">muss meines Erachtens untersucht werden, obwohl </w:t>
      </w:r>
      <w:r>
        <w:rPr>
          <w:rFonts w:ascii="Times New Roman" w:hAnsi="Times New Roman" w:eastAsia="Times New Roman" w:cs="Times New Roman"/>
          <w:sz w:val="22"/>
          <w:szCs w:val="22"/>
          <w:color w:val="auto"/>
        </w:rPr>
        <w:t xml:space="preserve">ich nicht glaube, dass sie von evangelikalen Gelehrten völlig vernachlässigt wird. Ich glaube, dass ein ähnliches Problem bis zu einem gewissen Grad von Paul Pommerville in </w:t>
      </w:r>
      <w:r>
        <w:rPr>
          <w:rFonts w:ascii="Times New Roman" w:hAnsi="Times New Roman" w:eastAsia="Times New Roman" w:cs="Times New Roman"/>
          <w:sz w:val="22"/>
          <w:szCs w:val="22"/>
          <w:i w:val="1"/>
          <w:iCs w:val="1"/>
          <w:color w:val="auto"/>
        </w:rPr>
        <w:t xml:space="preserve">The Third Force in Missions </w:t>
      </w:r>
      <w:r>
        <w:rPr>
          <w:rFonts w:ascii="Times New Roman" w:hAnsi="Times New Roman" w:eastAsia="Times New Roman" w:cs="Times New Roman"/>
          <w:sz w:val="22"/>
          <w:szCs w:val="22"/>
          <w:color w:val="auto"/>
        </w:rPr>
        <w:t xml:space="preserve">behandelt wurde</w:t>
      </w:r>
      <w:r>
        <w:rPr>
          <w:rFonts w:ascii="Times New Roman" w:hAnsi="Times New Roman" w:eastAsia="Times New Roman" w:cs="Times New Roman"/>
          <w:sz w:val="22"/>
          <w:szCs w:val="22"/>
          <w:color w:val="auto"/>
        </w:rPr>
        <w:t xml:space="preserve">, als er vor den Auswirkungen einer toten Scholastik auf unseren Umgang mit der Heiligen Schrift warnte. Und schließlich </w:t>
      </w:r>
      <w:r>
        <w:rPr>
          <w:rFonts w:ascii="Times New Roman" w:hAnsi="Times New Roman" w:eastAsia="Times New Roman" w:cs="Times New Roman"/>
          <w:sz w:val="22"/>
          <w:szCs w:val="22"/>
          <w:color w:val="auto"/>
        </w:rPr>
        <w:t xml:space="preserve">ist </w:t>
      </w:r>
      <w:r>
        <w:rPr>
          <w:rFonts w:ascii="Times New Roman" w:hAnsi="Times New Roman" w:eastAsia="Times New Roman" w:cs="Times New Roman"/>
          <w:sz w:val="22"/>
          <w:szCs w:val="22"/>
          <w:color w:val="auto"/>
        </w:rPr>
        <w:t xml:space="preserve">die Frage </w:t>
      </w:r>
      <w:r>
        <w:rPr>
          <w:rFonts w:ascii="Times New Roman" w:hAnsi="Times New Roman" w:eastAsia="Times New Roman" w:cs="Times New Roman"/>
          <w:sz w:val="22"/>
          <w:szCs w:val="22"/>
          <w:i w:val="1"/>
          <w:iCs w:val="1"/>
          <w:color w:val="auto"/>
        </w:rPr>
        <w:t xml:space="preserve">Sollten wir einige grundlegende Annahmen über die Ausbildung, Schulung und Beurteilung zukünftiger Pastoren überprüfen? </w:t>
      </w:r>
      <w:r>
        <w:rPr>
          <w:rFonts w:ascii="Times New Roman" w:hAnsi="Times New Roman" w:eastAsia="Times New Roman" w:cs="Times New Roman"/>
          <w:sz w:val="22"/>
          <w:szCs w:val="22"/>
          <w:color w:val="auto"/>
        </w:rPr>
        <w:t xml:space="preserve">Sie </w:t>
      </w:r>
      <w:r>
        <w:rPr>
          <w:rFonts w:ascii="Times New Roman" w:hAnsi="Times New Roman" w:eastAsia="Times New Roman" w:cs="Times New Roman"/>
          <w:sz w:val="22"/>
          <w:szCs w:val="22"/>
          <w:color w:val="auto"/>
        </w:rPr>
        <w:t xml:space="preserve">sollte bei Menschen wie Dr. J. Robert Clinton eine solche Resonanz hervorrufen, dass die Schwingungen bis zu den Anhängern von Iwan Iljitsch zurückreichen würden. Leider ist die Zeit vielleicht noch nicht reif für einen solch radikalen Wandel in der pastoralen Ausbildung, so notwendig er auch sein mag. Aber lasst uns weitermachen, bis unsere Kirchenführer, die von Schichten kirchlicher Traditionen verkrustet und betäubt sind, unsere Herausforderung oft genug, laut genug und von einer ausreichenden Anzahl verschiedener Quellen hören, damit sie sich bereit erklären, uns wirklich zuzuhören.</w:t>
      </w:r>
    </w:p>
    <w:p>
      <w:pPr>
        <w:spacing w:after="0" w:line="370" w:lineRule="exact"/>
        <w:rPr>
          <w:sz w:val="20"/>
          <w:szCs w:val="20"/>
          <w:color w:val="auto"/>
        </w:rPr>
      </w:pPr>
    </w:p>
    <w:p>
      <w:pPr>
        <w:jc w:val="both"/>
        <w:ind w:end="60" w:firstLine="360"/>
        <w:spacing w:after="0" w:line="267" w:lineRule="auto"/>
        <w:rPr>
          <w:sz w:val="20"/>
          <w:szCs w:val="20"/>
          <w:color w:val="auto"/>
        </w:rPr>
      </w:pPr>
      <w:r>
        <w:rPr>
          <w:rFonts w:ascii="Times New Roman" w:hAnsi="Times New Roman" w:eastAsia="Times New Roman" w:cs="Times New Roman"/>
          <w:sz w:val="24"/>
          <w:szCs w:val="24"/>
          <w:color w:val="auto"/>
        </w:rPr>
        <w:t xml:space="preserve">Meines Erachtens ist der wichtigste Punkt, der sich aus diesem Papier ergibt, Wim-bers Appell für weitere Untersuchungen durch kompetente Theologen. Es gibt eine Reihe von Bereichen, die für die Forschung fruchtbar wären. Einer davon ist ein Konzept, das bereits viele Gelehrte inspiriert hat. Es handelt sich um die Behauptung, dass das christliche Evangelium eine ganzheitliche Botschaft ist. Sie muss insbesondere auf die Power-Evangelisation angewendet werden. Weder das Evangelium noch die Erlösungstat Christi lassen sich auf nur einen Aspekt der menschlichen Existenz beschränken. Jesus starb für den ganzen Menschen und nicht nur für seine Seele. Wenn der alte Bund Gottes mit Israel auch</w:t>
      </w:r>
    </w:p>
    <w:p>
      <w:pPr>
        <w:sectPr>
          <w:pgSz w:w="8640" w:h="12960" w:orient="portrait"/>
          <w:cols w:equalWidth="0" w:num="1">
            <w:col w:w="6460"/>
          </w:cols>
          <w:pgMar w:top="656" w:right="1020" w:bottom="418" w:left="1160" w:header="0" w:footer="0" w:gutter="0"/>
        </w:sectPr>
      </w:pPr>
    </w:p>
    <w:bookmarkStart w:name="page49" w:id="48"/>
    <w:bookmarkEnd w:id="48"/>
    <w:p>
      <w:pPr>
        <w:spacing w:after="0"/>
        <w:rPr>
          <w:sz w:val="20"/>
          <w:szCs w:val="20"/>
          <w:color w:val="auto"/>
        </w:rPr>
      </w:pPr>
      <w:r>
        <w:rPr>
          <w:rFonts w:ascii="Centaur" w:hAnsi="Centaur" w:eastAsia="Centaur" w:cs="Centaur"/>
          <w:sz w:val="22"/>
          <w:szCs w:val="22"/>
          <w:color w:val="auto"/>
        </w:rPr>
        <w:t xml:space="preserve">50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end="20"/>
        <w:spacing w:after="0" w:line="302" w:lineRule="auto"/>
        <w:rPr>
          <w:sz w:val="20"/>
          <w:szCs w:val="20"/>
          <w:color w:val="auto"/>
        </w:rPr>
      </w:pPr>
      <w:r>
        <w:rPr>
          <w:rFonts w:ascii="Times New Roman" w:hAnsi="Times New Roman" w:eastAsia="Times New Roman" w:cs="Times New Roman"/>
          <w:sz w:val="22"/>
          <w:szCs w:val="22"/>
          <w:color w:val="auto"/>
        </w:rPr>
        <w:t xml:space="preserve">die Segnungen des </w:t>
      </w:r>
      <w:r>
        <w:rPr>
          <w:rFonts w:ascii="Times New Roman" w:hAnsi="Times New Roman" w:eastAsia="Times New Roman" w:cs="Times New Roman"/>
          <w:sz w:val="22"/>
          <w:szCs w:val="22"/>
          <w:i w:val="1"/>
          <w:iCs w:val="1"/>
          <w:color w:val="auto"/>
        </w:rPr>
        <w:t xml:space="preserve">Shalom </w:t>
      </w:r>
      <w:r>
        <w:rPr>
          <w:rFonts w:ascii="Times New Roman" w:hAnsi="Times New Roman" w:eastAsia="Times New Roman" w:cs="Times New Roman"/>
          <w:sz w:val="22"/>
          <w:szCs w:val="22"/>
          <w:color w:val="auto"/>
        </w:rPr>
        <w:t xml:space="preserve">oder der Ganzheit und des Wohlbefindens,</w:t>
      </w:r>
      <w:r>
        <w:rPr>
          <w:rFonts w:ascii="Times New Roman" w:hAnsi="Times New Roman" w:eastAsia="Times New Roman" w:cs="Times New Roman"/>
          <w:sz w:val="13"/>
          <w:szCs w:val="13"/>
          <w:color w:val="auto"/>
        </w:rPr>
        <w:t xml:space="preserve">1 </w:t>
      </w:r>
      <w:r>
        <w:rPr>
          <w:rFonts w:ascii="Times New Roman" w:hAnsi="Times New Roman" w:eastAsia="Times New Roman" w:cs="Times New Roman"/>
          <w:sz w:val="22"/>
          <w:szCs w:val="22"/>
          <w:color w:val="auto"/>
        </w:rPr>
        <w:t xml:space="preserve">würde sein endgültiger Bund durch seinen Sohn nicht weniger umfassen. Sein Heiligtum beinhaltete nicht nur Vergebung, sondern auch </w:t>
      </w:r>
      <w:r>
        <w:rPr>
          <w:rFonts w:ascii="Times New Roman" w:hAnsi="Times New Roman" w:eastAsia="Times New Roman" w:cs="Times New Roman"/>
          <w:sz w:val="22"/>
          <w:szCs w:val="22"/>
          <w:i w:val="1"/>
          <w:iCs w:val="1"/>
          <w:color w:val="auto"/>
        </w:rPr>
        <w:t xml:space="preserve">Schalom</w:t>
      </w:r>
      <w:r>
        <w:rPr>
          <w:rFonts w:ascii="Times New Roman" w:hAnsi="Times New Roman" w:eastAsia="Times New Roman" w:cs="Times New Roman"/>
          <w:sz w:val="22"/>
          <w:szCs w:val="22"/>
          <w:color w:val="auto"/>
        </w:rPr>
        <w:t xml:space="preserve">.</w:t>
      </w:r>
      <w:r>
        <w:rPr>
          <w:rFonts w:ascii="Times New Roman" w:hAnsi="Times New Roman" w:eastAsia="Times New Roman" w:cs="Times New Roman"/>
          <w:sz w:val="13"/>
          <w:szCs w:val="13"/>
          <w:color w:val="auto"/>
        </w:rPr>
        <w:t xml:space="preserve">2 </w:t>
      </w:r>
      <w:r>
        <w:rPr>
          <w:rFonts w:ascii="Times New Roman" w:hAnsi="Times New Roman" w:eastAsia="Times New Roman" w:cs="Times New Roman"/>
          <w:sz w:val="22"/>
          <w:szCs w:val="22"/>
          <w:color w:val="auto"/>
        </w:rPr>
        <w:t xml:space="preserve">Jesus starb, stand auf und sandte uns, um eine Erlösung zu verkünden, die die Wiederherstellung des ganzen Menschen beinhaltet.</w:t>
      </w:r>
      <w:r>
        <w:rPr>
          <w:rFonts w:ascii="Times New Roman" w:hAnsi="Times New Roman" w:eastAsia="Times New Roman" w:cs="Times New Roman"/>
          <w:sz w:val="13"/>
          <w:szCs w:val="13"/>
          <w:color w:val="auto"/>
        </w:rPr>
        <w:t xml:space="preserve">3 </w:t>
      </w:r>
      <w:r>
        <w:rPr>
          <w:rFonts w:ascii="Times New Roman" w:hAnsi="Times New Roman" w:eastAsia="Times New Roman" w:cs="Times New Roman"/>
          <w:sz w:val="22"/>
          <w:szCs w:val="22"/>
          <w:color w:val="auto"/>
        </w:rPr>
        <w:t xml:space="preserve">Die Reichweite der Erlösung durch Christus ist kosmisch. Sie kann nicht auf eine enge, verkürzte Weise verstanden werden. Wie Wolter sagt: "Der Umfang der Erlösung ist so groß wie der des Sündenfalls "</w:t>
      </w:r>
      <w:r>
        <w:rPr>
          <w:rFonts w:ascii="Times New Roman" w:hAnsi="Times New Roman" w:eastAsia="Times New Roman" w:cs="Times New Roman"/>
          <w:sz w:val="13"/>
          <w:szCs w:val="13"/>
          <w:color w:val="auto"/>
        </w:rPr>
        <w:t xml:space="preserve">4 </w:t>
      </w:r>
      <w:r>
        <w:rPr>
          <w:rFonts w:ascii="Times New Roman" w:hAnsi="Times New Roman" w:eastAsia="Times New Roman" w:cs="Times New Roman"/>
          <w:sz w:val="22"/>
          <w:szCs w:val="22"/>
          <w:color w:val="auto"/>
        </w:rPr>
        <w:t xml:space="preserve">Viele haben dies zu Recht auf die Art und Weise angewandt, in der das Evangelium soziale Strukturen und soziale Missstände </w:t>
      </w:r>
      <w:r>
        <w:rPr>
          <w:rFonts w:ascii="Times New Roman" w:hAnsi="Times New Roman" w:eastAsia="Times New Roman" w:cs="Times New Roman"/>
          <w:sz w:val="22"/>
          <w:szCs w:val="22"/>
          <w:color w:val="auto"/>
        </w:rPr>
        <w:t xml:space="preserve">anspricht. Es lässt sich auf diesen Aspekt genauso wenig begrenzen wie auf den Aspekt der Vergebung. Eine ganzheitliche Heilsbotschaft muss auch die Heilung von Kranken und die Austreibung böser Geister einschließen.</w:t>
      </w:r>
      <w:r>
        <w:rPr>
          <w:rFonts w:ascii="Times New Roman" w:hAnsi="Times New Roman" w:eastAsia="Times New Roman" w:cs="Times New Roman"/>
          <w:sz w:val="13"/>
          <w:szCs w:val="13"/>
          <w:color w:val="auto"/>
        </w:rPr>
        <w:t xml:space="preserve">5 </w:t>
      </w:r>
      <w:r>
        <w:rPr>
          <w:rFonts w:ascii="Times New Roman" w:hAnsi="Times New Roman" w:eastAsia="Times New Roman" w:cs="Times New Roman"/>
          <w:sz w:val="22"/>
          <w:szCs w:val="22"/>
          <w:color w:val="auto"/>
        </w:rPr>
        <w:t xml:space="preserve">Dieses Konzept kann unter der Überschrift "Reich Gottes" entwickelt werden, wobei diese Aspekte besonders berücksichtigt werden.</w:t>
      </w:r>
    </w:p>
    <w:p>
      <w:pPr>
        <w:spacing w:after="0" w:line="46" w:lineRule="exact"/>
        <w:rPr>
          <w:sz w:val="20"/>
          <w:szCs w:val="20"/>
          <w:color w:val="auto"/>
        </w:rPr>
      </w:pPr>
    </w:p>
    <w:p>
      <w:pPr>
        <w:jc w:val="both"/>
        <w:ind w:firstLine="360"/>
        <w:spacing w:after="0" w:line="288" w:lineRule="auto"/>
        <w:rPr>
          <w:sz w:val="20"/>
          <w:szCs w:val="20"/>
          <w:color w:val="auto"/>
        </w:rPr>
      </w:pPr>
      <w:r>
        <w:rPr>
          <w:rFonts w:ascii="Times New Roman" w:hAnsi="Times New Roman" w:eastAsia="Times New Roman" w:cs="Times New Roman"/>
          <w:sz w:val="23"/>
          <w:szCs w:val="23"/>
          <w:color w:val="auto"/>
        </w:rPr>
        <w:t xml:space="preserve">Ein weiterer Aspekt der Forschung, der von Nutzen sein sollte, hängt mit den vorherigen Aussagen zusammen. Es geht um das Konzept, dass die Kirche die gleiche Art von Dienst wie Jesus fortsetzt, indem sie seine Autorität nutzt oder in seinem Namen handelt. Das ist wahrscheinlich das, was Jesus meinte, als er seine Jünger lehrte, in seinem Namen zum Vater zu beten (siehe Johannes 14,13). Für die Menschen im Alten Reich und die Bewohner des Römischen Reiches war der Gebrauch eines Namens mit einer großen Bedeutung verbunden. Ein Aspekt dieser Bedeutung, der oft hervorgehoben wird, ist, dass es ein Recht ist, eine Petition im Namen von jemandem einzureichen, oder dass man dies als sein oder ihr Vertreter tut. Ein Name wurde wegen der Macht und Autorität verwendet, die dieser Name mit sich brachte.</w:t>
      </w:r>
      <w:r>
        <w:rPr>
          <w:rFonts w:ascii="Times New Roman" w:hAnsi="Times New Roman" w:eastAsia="Times New Roman" w:cs="Times New Roman"/>
          <w:sz w:val="13"/>
          <w:szCs w:val="13"/>
          <w:color w:val="auto"/>
        </w:rPr>
        <w:t xml:space="preserve">6 </w:t>
      </w:r>
      <w:r>
        <w:rPr>
          <w:rFonts w:ascii="Times New Roman" w:hAnsi="Times New Roman" w:eastAsia="Times New Roman" w:cs="Times New Roman"/>
          <w:sz w:val="23"/>
          <w:szCs w:val="23"/>
          <w:color w:val="auto"/>
        </w:rPr>
        <w:t xml:space="preserve">Im Namen Jesu zum Vater zu beten, hieße, dies als Vertreter Jesu zu tun.</w:t>
      </w:r>
      <w:r>
        <w:rPr>
          <w:rFonts w:ascii="Times New Roman" w:hAnsi="Times New Roman" w:eastAsia="Times New Roman" w:cs="Times New Roman"/>
          <w:sz w:val="13"/>
          <w:szCs w:val="13"/>
          <w:color w:val="auto"/>
        </w:rPr>
        <w:t xml:space="preserve">7</w:t>
      </w:r>
    </w:p>
    <w:p>
      <w:pPr>
        <w:spacing w:after="0" w:line="58" w:lineRule="exact"/>
        <w:rPr>
          <w:sz w:val="20"/>
          <w:szCs w:val="20"/>
          <w:color w:val="auto"/>
        </w:rPr>
      </w:pPr>
    </w:p>
    <w:p>
      <w:pPr>
        <w:jc w:val="both"/>
        <w:ind w:end="20" w:firstLine="360"/>
        <w:spacing w:after="0" w:line="290" w:lineRule="auto"/>
        <w:rPr>
          <w:sz w:val="20"/>
          <w:szCs w:val="20"/>
          <w:color w:val="auto"/>
        </w:rPr>
      </w:pPr>
      <w:r>
        <w:rPr>
          <w:rFonts w:ascii="Times New Roman" w:hAnsi="Times New Roman" w:eastAsia="Times New Roman" w:cs="Times New Roman"/>
          <w:sz w:val="23"/>
          <w:szCs w:val="23"/>
          <w:color w:val="auto"/>
        </w:rPr>
        <w:t xml:space="preserve">Dieses Konzept lässt sich theologisch aus der engen Verbindung des Gläubigen mit seinem Herrn ableiten. Paulus lehrt uns, dass der Gläubige mit Christus in seinem Tod und seiner Auferstehung vereint ist. Wir haben </w:t>
      </w:r>
      <w:r>
        <w:rPr>
          <w:rFonts w:ascii="Times New Roman" w:hAnsi="Times New Roman" w:eastAsia="Times New Roman" w:cs="Times New Roman"/>
          <w:sz w:val="23"/>
          <w:szCs w:val="23"/>
          <w:color w:val="auto"/>
        </w:rPr>
        <w:t xml:space="preserve">auch die wahrscheinlich charakteristischste Art und Weise, in der Paulus den Ausdruck "</w:t>
      </w:r>
      <w:r>
        <w:rPr>
          <w:rFonts w:ascii="Times New Roman" w:hAnsi="Times New Roman" w:eastAsia="Times New Roman" w:cs="Times New Roman"/>
          <w:sz w:val="23"/>
          <w:szCs w:val="23"/>
          <w:i w:val="1"/>
          <w:iCs w:val="1"/>
          <w:color w:val="auto"/>
        </w:rPr>
        <w:t xml:space="preserve">en christo" </w:t>
      </w:r>
      <w:r>
        <w:rPr>
          <w:rFonts w:ascii="Times New Roman" w:hAnsi="Times New Roman" w:eastAsia="Times New Roman" w:cs="Times New Roman"/>
          <w:sz w:val="23"/>
          <w:szCs w:val="23"/>
          <w:color w:val="auto"/>
        </w:rPr>
        <w:t xml:space="preserve">verwendet</w:t>
      </w:r>
      <w:r>
        <w:rPr>
          <w:rFonts w:ascii="Times New Roman" w:hAnsi="Times New Roman" w:eastAsia="Times New Roman" w:cs="Times New Roman"/>
          <w:sz w:val="23"/>
          <w:szCs w:val="23"/>
          <w:color w:val="auto"/>
        </w:rPr>
        <w:t xml:space="preserve">: </w:t>
      </w:r>
      <w:r>
        <w:rPr>
          <w:rFonts w:ascii="Times New Roman" w:hAnsi="Times New Roman" w:eastAsia="Times New Roman" w:cs="Times New Roman"/>
          <w:sz w:val="23"/>
          <w:szCs w:val="23"/>
          <w:color w:val="auto"/>
        </w:rPr>
        <w:t xml:space="preserve">Wir genießen mit ihm eine Art mystische Gemeinschaftspersönlichkeit.</w:t>
      </w:r>
      <w:r>
        <w:rPr>
          <w:rFonts w:ascii="Times New Roman" w:hAnsi="Times New Roman" w:eastAsia="Times New Roman" w:cs="Times New Roman"/>
          <w:sz w:val="13"/>
          <w:szCs w:val="13"/>
          <w:color w:val="auto"/>
        </w:rPr>
        <w:t xml:space="preserve">8 </w:t>
      </w:r>
      <w:r>
        <w:rPr>
          <w:rFonts w:ascii="Times New Roman" w:hAnsi="Times New Roman" w:eastAsia="Times New Roman" w:cs="Times New Roman"/>
          <w:sz w:val="23"/>
          <w:szCs w:val="23"/>
          <w:color w:val="auto"/>
        </w:rPr>
        <w:t xml:space="preserve">Diese Einstellung zum Gebet und die Erkenntnis, auf welcher Grundlage wir als</w:t>
      </w:r>
    </w:p>
    <w:p>
      <w:pPr>
        <w:sectPr>
          <w:pgSz w:w="8640" w:h="12960" w:orient="portrait"/>
          <w:cols w:equalWidth="0" w:num="1">
            <w:col w:w="6400"/>
          </w:cols>
          <w:pgMar w:top="656" w:right="1160" w:bottom="392" w:left="1080" w:header="0" w:footer="0" w:gutter="0"/>
        </w:sectPr>
      </w:pPr>
    </w:p>
    <w:bookmarkStart w:name="page50" w:id="49"/>
    <w:bookmarkEnd w:id="49"/>
    <w:p>
      <w:pPr>
        <w:ind w:start="2560"/>
        <w:spacing w:after="0"/>
        <w:rPr>
          <w:sz w:val="20"/>
          <w:szCs w:val="20"/>
          <w:color w:val="auto"/>
        </w:rPr>
      </w:pPr>
      <w:r>
        <w:rPr>
          <w:rFonts w:ascii="Centaur" w:hAnsi="Centaur" w:eastAsia="Centaur" w:cs="Centaur"/>
          <w:sz w:val="19"/>
          <w:szCs w:val="19"/>
          <w:i w:val="1"/>
          <w:iCs w:val="1"/>
          <w:color w:val="auto"/>
        </w:rPr>
        <w:t xml:space="preserve">Macht-Evangelisation: Definitionen und Richtungen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51</w:t>
      </w:r>
    </w:p>
    <w:p>
      <w:pPr>
        <w:spacing w:after="0" w:line="200" w:lineRule="exact"/>
        <w:rPr>
          <w:sz w:val="20"/>
          <w:szCs w:val="20"/>
          <w:color w:val="auto"/>
        </w:rPr>
      </w:pPr>
    </w:p>
    <w:p>
      <w:pPr>
        <w:spacing w:after="0" w:line="286" w:lineRule="exact"/>
        <w:rPr>
          <w:sz w:val="20"/>
          <w:szCs w:val="20"/>
          <w:color w:val="auto"/>
        </w:rPr>
      </w:pPr>
    </w:p>
    <w:p>
      <w:pPr>
        <w:jc w:val="both"/>
        <w:spacing w:after="0" w:line="296" w:lineRule="auto"/>
        <w:rPr>
          <w:sz w:val="20"/>
          <w:szCs w:val="20"/>
          <w:color w:val="auto"/>
        </w:rPr>
      </w:pPr>
      <w:r>
        <w:rPr>
          <w:rFonts w:ascii="Times New Roman" w:hAnsi="Times New Roman" w:eastAsia="Times New Roman" w:cs="Times New Roman"/>
          <w:sz w:val="23"/>
          <w:szCs w:val="23"/>
          <w:color w:val="auto"/>
        </w:rPr>
        <w:t xml:space="preserve">Stellvertreterinnen und Stellvertreter Christi, würde es Christinnen und Christen sicherlich ermöglichen, mit Krankheit und dämonischer Besessenheit zuversichtlich und autoritär umzugehen.</w:t>
      </w:r>
    </w:p>
    <w:p>
      <w:pPr>
        <w:spacing w:after="0" w:line="34" w:lineRule="exact"/>
        <w:rPr>
          <w:sz w:val="20"/>
          <w:szCs w:val="20"/>
          <w:color w:val="auto"/>
        </w:rPr>
      </w:pPr>
    </w:p>
    <w:p>
      <w:pPr>
        <w:jc w:val="both"/>
        <w:ind w:firstLine="360"/>
        <w:spacing w:after="0" w:line="273" w:lineRule="auto"/>
        <w:rPr>
          <w:sz w:val="20"/>
          <w:szCs w:val="20"/>
          <w:color w:val="auto"/>
        </w:rPr>
      </w:pPr>
      <w:r>
        <w:rPr>
          <w:rFonts w:ascii="Times New Roman" w:hAnsi="Times New Roman" w:eastAsia="Times New Roman" w:cs="Times New Roman"/>
          <w:sz w:val="23"/>
          <w:szCs w:val="23"/>
          <w:color w:val="auto"/>
        </w:rPr>
        <w:t xml:space="preserve">Der letzte Aspekt der Forschung, den Wimbers Aufsatz meiner Meinung nach erfordert, ist eine ausführliche theologische Behandlung der </w:t>
      </w:r>
      <w:r>
        <w:rPr>
          <w:rFonts w:ascii="Times New Roman" w:hAnsi="Times New Roman" w:eastAsia="Times New Roman" w:cs="Times New Roman"/>
          <w:sz w:val="23"/>
          <w:szCs w:val="23"/>
          <w:i w:val="1"/>
          <w:iCs w:val="1"/>
          <w:color w:val="auto"/>
        </w:rPr>
        <w:t xml:space="preserve">Charismata</w:t>
      </w:r>
      <w:r>
        <w:rPr>
          <w:rFonts w:ascii="Times New Roman" w:hAnsi="Times New Roman" w:eastAsia="Times New Roman" w:cs="Times New Roman"/>
          <w:sz w:val="23"/>
          <w:szCs w:val="23"/>
          <w:color w:val="auto"/>
        </w:rPr>
        <w:t xml:space="preserve">. Es ist nicht seine Absicht, auch nur eine einführende Theologie der Gaben zu liefern, aber er befasst sich mit einem großen Teil der charismatischen Aktivität. Alle von uns, die diesen Schwerpunkt haben möchten, würden von mindestens einem definitiven Werk der Gelehrsamkeit zu diesem Thema profitieren. Die meisten Werke, die es gibt, sind jedoch populärwissenschaftliche Abhandlungen, die kaum den Versuch unternehmen, eine gründliche Exegese zu betreiben. Auch untersuchen sie nicht ehrlich und gründlich alle wichtigen Perspektiven zu den </w:t>
      </w:r>
      <w:r>
        <w:rPr>
          <w:rFonts w:ascii="Times New Roman" w:hAnsi="Times New Roman" w:eastAsia="Times New Roman" w:cs="Times New Roman"/>
          <w:sz w:val="23"/>
          <w:szCs w:val="23"/>
          <w:i w:val="1"/>
          <w:iCs w:val="1"/>
          <w:color w:val="auto"/>
        </w:rPr>
        <w:t xml:space="preserve">Charismen </w:t>
      </w:r>
      <w:r>
        <w:rPr>
          <w:rFonts w:ascii="Times New Roman" w:hAnsi="Times New Roman" w:eastAsia="Times New Roman" w:cs="Times New Roman"/>
          <w:sz w:val="23"/>
          <w:szCs w:val="23"/>
          <w:color w:val="auto"/>
        </w:rPr>
        <w:t xml:space="preserve">im Neuen Testament. Mein Kollege Siegfried Schatzmann </w:t>
      </w:r>
      <w:r>
        <w:rPr>
          <w:rFonts w:ascii="Times New Roman" w:hAnsi="Times New Roman" w:eastAsia="Times New Roman" w:cs="Times New Roman"/>
          <w:sz w:val="23"/>
          <w:szCs w:val="23"/>
          <w:color w:val="auto"/>
        </w:rPr>
        <w:t xml:space="preserve">hat </w:t>
      </w:r>
      <w:r>
        <w:rPr>
          <w:rFonts w:ascii="Times New Roman" w:hAnsi="Times New Roman" w:eastAsia="Times New Roman" w:cs="Times New Roman"/>
          <w:sz w:val="23"/>
          <w:szCs w:val="23"/>
          <w:color w:val="auto"/>
        </w:rPr>
        <w:t xml:space="preserve">in </w:t>
      </w:r>
      <w:r>
        <w:rPr>
          <w:rFonts w:ascii="Times New Roman" w:hAnsi="Times New Roman" w:eastAsia="Times New Roman" w:cs="Times New Roman"/>
          <w:sz w:val="23"/>
          <w:szCs w:val="23"/>
          <w:i w:val="1"/>
          <w:iCs w:val="1"/>
          <w:color w:val="auto"/>
        </w:rPr>
        <w:t xml:space="preserve">A Pauline Theology of Charismata eine </w:t>
      </w:r>
      <w:r>
        <w:rPr>
          <w:rFonts w:ascii="Times New Roman" w:hAnsi="Times New Roman" w:eastAsia="Times New Roman" w:cs="Times New Roman"/>
          <w:sz w:val="23"/>
          <w:szCs w:val="23"/>
          <w:color w:val="auto"/>
        </w:rPr>
        <w:t xml:space="preserve">nützliche Exegese betrieben, ebenso wie </w:t>
      </w:r>
      <w:r>
        <w:rPr>
          <w:rFonts w:ascii="Times New Roman" w:hAnsi="Times New Roman" w:eastAsia="Times New Roman" w:cs="Times New Roman"/>
          <w:sz w:val="23"/>
          <w:szCs w:val="23"/>
          <w:color w:val="auto"/>
        </w:rPr>
        <w:t xml:space="preserve">Gordon Fee in seinem </w:t>
      </w:r>
      <w:r>
        <w:rPr>
          <w:rFonts w:ascii="Times New Roman" w:hAnsi="Times New Roman" w:eastAsia="Times New Roman" w:cs="Times New Roman"/>
          <w:sz w:val="23"/>
          <w:szCs w:val="23"/>
          <w:i w:val="1"/>
          <w:iCs w:val="1"/>
          <w:color w:val="auto"/>
        </w:rPr>
        <w:t xml:space="preserve">New International Commentary on 1 Cor-inthians</w:t>
      </w:r>
      <w:r>
        <w:rPr>
          <w:rFonts w:ascii="Times New Roman" w:hAnsi="Times New Roman" w:eastAsia="Times New Roman" w:cs="Times New Roman"/>
          <w:sz w:val="23"/>
          <w:szCs w:val="23"/>
          <w:color w:val="auto"/>
        </w:rPr>
        <w:t xml:space="preserve">. </w:t>
      </w:r>
      <w:r>
        <w:rPr>
          <w:rFonts w:ascii="Times New Roman" w:hAnsi="Times New Roman" w:eastAsia="Times New Roman" w:cs="Times New Roman"/>
          <w:sz w:val="23"/>
          <w:szCs w:val="23"/>
          <w:color w:val="auto"/>
        </w:rPr>
        <w:t xml:space="preserve">Diese beiden Werke dienen jedoch lediglich als Grundlage </w:t>
      </w:r>
      <w:r>
        <w:rPr>
          <w:rFonts w:ascii="Times New Roman" w:hAnsi="Times New Roman" w:eastAsia="Times New Roman" w:cs="Times New Roman"/>
          <w:sz w:val="23"/>
          <w:szCs w:val="23"/>
          <w:color w:val="auto"/>
        </w:rPr>
        <w:t xml:space="preserve">für eine noch zu schreibende Theologie, die die wichtigsten Perspektiven zu diesem Thema untersucht und analysiert. Jack Gorman leistet in </w:t>
      </w:r>
      <w:r>
        <w:rPr>
          <w:rFonts w:ascii="Times New Roman" w:hAnsi="Times New Roman" w:eastAsia="Times New Roman" w:cs="Times New Roman"/>
          <w:sz w:val="23"/>
          <w:szCs w:val="23"/>
          <w:i w:val="1"/>
          <w:iCs w:val="1"/>
          <w:color w:val="auto"/>
        </w:rPr>
        <w:t xml:space="preserve">The Gifts of the Spirit </w:t>
      </w:r>
      <w:r>
        <w:rPr>
          <w:rFonts w:ascii="Times New Roman" w:hAnsi="Times New Roman" w:eastAsia="Times New Roman" w:cs="Times New Roman"/>
          <w:sz w:val="23"/>
          <w:szCs w:val="23"/>
          <w:color w:val="auto"/>
        </w:rPr>
        <w:t xml:space="preserve">einen nützlichen Beitrag, aber er versucht weder, umfassend zu sein, noch behandelt und analysiert er alle Perspektiven. Das Gleiche gilt für ein anderes gutes Buch, das ebenfalls in den 70er Jahren geschrieben wurde: </w:t>
      </w:r>
      <w:r>
        <w:rPr>
          <w:rFonts w:ascii="Times New Roman" w:hAnsi="Times New Roman" w:eastAsia="Times New Roman" w:cs="Times New Roman"/>
          <w:sz w:val="23"/>
          <w:szCs w:val="23"/>
          <w:i w:val="1"/>
          <w:iCs w:val="1"/>
          <w:color w:val="auto"/>
        </w:rPr>
        <w:t xml:space="preserve">Spiritual Gifts and the Church </w:t>
      </w:r>
      <w:r>
        <w:rPr>
          <w:rFonts w:ascii="Times New Roman" w:hAnsi="Times New Roman" w:eastAsia="Times New Roman" w:cs="Times New Roman"/>
          <w:sz w:val="23"/>
          <w:szCs w:val="23"/>
          <w:color w:val="auto"/>
        </w:rPr>
        <w:t xml:space="preserve">von Donald Bridge und David Phypers. </w:t>
      </w:r>
      <w:r>
        <w:rPr>
          <w:rFonts w:ascii="Times New Roman" w:hAnsi="Times New Roman" w:eastAsia="Times New Roman" w:cs="Times New Roman"/>
          <w:sz w:val="23"/>
          <w:szCs w:val="23"/>
          <w:color w:val="auto"/>
        </w:rPr>
        <w:t xml:space="preserve">Wir haben eine enorm detaillierte Theologie über Konsubstantiation vs. Transsubstantiation und </w:t>
      </w:r>
      <w:r>
        <w:rPr>
          <w:rFonts w:ascii="Times New Roman" w:hAnsi="Times New Roman" w:eastAsia="Times New Roman" w:cs="Times New Roman"/>
          <w:sz w:val="23"/>
          <w:szCs w:val="23"/>
          <w:i w:val="1"/>
          <w:iCs w:val="1"/>
          <w:color w:val="auto"/>
        </w:rPr>
        <w:t xml:space="preserve">Anomoios </w:t>
      </w:r>
      <w:r>
        <w:rPr>
          <w:rFonts w:ascii="Times New Roman" w:hAnsi="Times New Roman" w:eastAsia="Times New Roman" w:cs="Times New Roman"/>
          <w:sz w:val="23"/>
          <w:szCs w:val="23"/>
          <w:color w:val="auto"/>
        </w:rPr>
        <w:t xml:space="preserve">vs. </w:t>
      </w:r>
      <w:r>
        <w:rPr>
          <w:rFonts w:ascii="Times New Roman" w:hAnsi="Times New Roman" w:eastAsia="Times New Roman" w:cs="Times New Roman"/>
          <w:sz w:val="23"/>
          <w:szCs w:val="23"/>
          <w:i w:val="1"/>
          <w:iCs w:val="1"/>
          <w:color w:val="auto"/>
        </w:rPr>
        <w:t xml:space="preserve">Homoousios</w:t>
      </w:r>
      <w:r>
        <w:rPr>
          <w:rFonts w:ascii="Times New Roman" w:hAnsi="Times New Roman" w:eastAsia="Times New Roman" w:cs="Times New Roman"/>
          <w:sz w:val="23"/>
          <w:szCs w:val="23"/>
          <w:color w:val="auto"/>
        </w:rPr>
        <w:t xml:space="preserve">. Wie wäre es mit weiteren Überlegungen zu den Gaben, die Gott einsetzen will, um die Welt zu evangelisieren?</w:t>
      </w:r>
    </w:p>
    <w:p>
      <w:pPr>
        <w:spacing w:after="0" w:line="67" w:lineRule="exact"/>
        <w:rPr>
          <w:sz w:val="20"/>
          <w:szCs w:val="20"/>
          <w:color w:val="auto"/>
        </w:rPr>
      </w:pPr>
    </w:p>
    <w:p>
      <w:pPr>
        <w:jc w:val="both"/>
        <w:ind w:firstLine="360"/>
        <w:spacing w:after="0" w:line="251" w:lineRule="auto"/>
        <w:rPr>
          <w:sz w:val="20"/>
          <w:szCs w:val="20"/>
          <w:color w:val="auto"/>
        </w:rPr>
      </w:pPr>
      <w:r>
        <w:rPr>
          <w:rFonts w:ascii="Times New Roman" w:hAnsi="Times New Roman" w:eastAsia="Times New Roman" w:cs="Times New Roman"/>
          <w:sz w:val="25"/>
          <w:szCs w:val="25"/>
          <w:color w:val="auto"/>
        </w:rPr>
        <w:t xml:space="preserve">Ich möchte John Wimber für seinen Artikel loben. Er schreibt als ein lieber Bruder in Christus, ein demütiger, aber gesalbter Diener Gottes. Er fasziniert uns, fordert uns heraus und ermutigt uns. Ich glaube, er regt uns auch dazu an, ein äußerst wichtiges Thema theologisch genauer zu untersuchen.</w:t>
      </w:r>
    </w:p>
    <w:p>
      <w:pPr>
        <w:sectPr>
          <w:pgSz w:w="8640" w:h="12960" w:orient="portrait"/>
          <w:cols w:equalWidth="0" w:num="1">
            <w:col w:w="6400"/>
          </w:cols>
          <w:pgMar w:top="656" w:right="1080" w:bottom="1440" w:left="1160" w:header="0" w:footer="0" w:gutter="0"/>
        </w:sectPr>
      </w:pPr>
    </w:p>
    <w:bookmarkStart w:name="page51" w:id="50"/>
    <w:bookmarkEnd w:id="50"/>
    <w:p>
      <w:pPr>
        <w:jc w:val="both"/>
        <w:spacing w:after="0" w:line="251" w:lineRule="auto"/>
        <w:rPr>
          <w:sz w:val="20"/>
          <w:szCs w:val="20"/>
          <w:color w:val="auto"/>
        </w:rPr>
      </w:pPr>
    </w:p>
    <w:p>
      <w:pPr>
        <w:sectPr>
          <w:pgSz w:w="8640" w:h="12960" w:orient="portrait"/>
          <w:cols w:equalWidth="1" w:space="0" w:num="1"/>
          <w:pgMar w:top="1440" w:right="1440" w:bottom="875" w:left="1440" w:header="0" w:footer="0" w:gutter="0"/>
        </w:sectPr>
      </w:pPr>
    </w:p>
    <w:bookmarkStart w:name="page52" w:id="51"/>
    <w:bookmarkEnd w:id="51"/>
    <w:p>
      <w:pPr>
        <w:jc w:val="center"/>
        <w:spacing w:after="0"/>
        <w:rPr>
          <w:sz w:val="20"/>
          <w:szCs w:val="20"/>
          <w:color w:val="auto"/>
        </w:rPr>
      </w:pPr>
      <w:r>
        <w:rPr>
          <w:rFonts w:ascii="Centaur" w:hAnsi="Centaur" w:eastAsia="Centaur" w:cs="Centaur"/>
          <w:sz w:val="36"/>
          <w:szCs w:val="36"/>
          <w:i w:val="1"/>
          <w:iCs w:val="1"/>
          <w:color w:val="auto"/>
        </w:rPr>
        <w:t xml:space="preserve">Kapitel 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1410335</wp:posOffset>
            </wp:positionH>
            <wp:positionV relativeFrom="paragraph">
              <wp:posOffset>291465</wp:posOffset>
            </wp:positionV>
            <wp:extent cx="1250315" cy="8458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extLst>
                    </a:blip>
                    <a:srcRect/>
                    <a:stretch>
                      <a:fillRect/>
                    </a:stretch>
                  </pic:blipFill>
                  <pic:spPr bwMode="auto">
                    <a:xfrm>
                      <a:off x="0" y="0"/>
                      <a:ext cx="1250315" cy="8458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center"/>
        <w:spacing w:after="0"/>
        <w:rPr>
          <w:sz w:val="20"/>
          <w:szCs w:val="20"/>
          <w:color w:val="auto"/>
        </w:rPr>
      </w:pPr>
      <w:r>
        <w:rPr>
          <w:rFonts w:ascii="Centaur" w:hAnsi="Centaur" w:eastAsia="Centaur" w:cs="Centaur"/>
          <w:sz w:val="44"/>
          <w:szCs w:val="44"/>
          <w:color w:val="191919"/>
        </w:rPr>
        <w:t xml:space="preserve">Wir </w:t>
      </w:r>
      <w:r>
        <w:rPr>
          <w:rFonts w:ascii="Centaur" w:hAnsi="Centaur" w:eastAsia="Centaur" w:cs="Centaur"/>
          <w:sz w:val="44"/>
          <w:szCs w:val="44"/>
          <w:i w:val="1"/>
          <w:iCs w:val="1"/>
          <w:color w:val="191919"/>
        </w:rPr>
        <w:t xml:space="preserve">sind </w:t>
      </w:r>
      <w:r>
        <w:rPr>
          <w:rFonts w:ascii="Centaur" w:hAnsi="Centaur" w:eastAsia="Centaur" w:cs="Centaur"/>
          <w:sz w:val="44"/>
          <w:szCs w:val="44"/>
          <w:color w:val="191919"/>
        </w:rPr>
        <w:t xml:space="preserve">im Krieg</w:t>
      </w:r>
    </w:p>
    <w:p>
      <w:pPr>
        <w:spacing w:after="0" w:line="200" w:lineRule="exact"/>
        <w:rPr>
          <w:sz w:val="20"/>
          <w:szCs w:val="20"/>
          <w:color w:val="auto"/>
        </w:rPr>
      </w:pPr>
    </w:p>
    <w:p>
      <w:pPr>
        <w:spacing w:after="0" w:line="259" w:lineRule="exact"/>
        <w:rPr>
          <w:sz w:val="20"/>
          <w:szCs w:val="20"/>
          <w:color w:val="auto"/>
        </w:rPr>
      </w:pPr>
    </w:p>
    <w:p>
      <w:pPr>
        <w:jc w:val="center"/>
        <w:spacing w:after="0"/>
        <w:rPr>
          <w:sz w:val="20"/>
          <w:szCs w:val="20"/>
          <w:color w:val="auto"/>
        </w:rPr>
      </w:pPr>
      <w:r>
        <w:rPr>
          <w:rFonts w:ascii="Times New Roman" w:hAnsi="Times New Roman" w:eastAsia="Times New Roman" w:cs="Times New Roman"/>
          <w:sz w:val="25"/>
          <w:szCs w:val="25"/>
          <w:b w:val="1"/>
          <w:bCs w:val="1"/>
          <w:i w:val="1"/>
          <w:iCs w:val="1"/>
          <w:color w:val="auto"/>
        </w:rPr>
        <w:t xml:space="preserve">Ed Murphy</w:t>
      </w:r>
    </w:p>
    <w:p>
      <w:pPr>
        <w:spacing w:after="0" w:line="253" w:lineRule="exact"/>
        <w:rPr>
          <w:sz w:val="20"/>
          <w:szCs w:val="20"/>
          <w:color w:val="auto"/>
        </w:rPr>
      </w:pPr>
    </w:p>
    <w:p>
      <w:pPr>
        <w:jc w:val="both"/>
        <w:ind w:start="720" w:end="720"/>
        <w:spacing w:after="0" w:line="282" w:lineRule="auto"/>
        <w:rPr>
          <w:sz w:val="20"/>
          <w:szCs w:val="20"/>
          <w:color w:val="auto"/>
        </w:rPr>
      </w:pPr>
      <w:r>
        <w:rPr>
          <w:rFonts w:ascii="Centaur" w:hAnsi="Centaur" w:eastAsia="Centaur" w:cs="Centaur"/>
          <w:sz w:val="24"/>
          <w:szCs w:val="24"/>
          <w:i w:val="1"/>
          <w:iCs w:val="1"/>
          <w:color w:val="auto"/>
        </w:rPr>
        <w:t xml:space="preserve">Ed Murphy war Vizepräsident und Direktor des Internationalen Dienstes von Overseas Crusades. Er unterrichtete Bibel und Mission in Teilzeit am San Jose Bible College und bildete christliche Führungskräfte in der ganzen Welt in geistlicher Kampfführung aus. Als ehemaliger Missionar in Lateinamerika ist Dr. Murphy der Autor von drei Büchern.</w:t>
      </w:r>
    </w:p>
    <w:p>
      <w:pPr>
        <w:spacing w:after="0" w:line="4" w:lineRule="exact"/>
        <w:rPr>
          <w:sz w:val="20"/>
          <w:szCs w:val="20"/>
          <w:color w:val="auto"/>
        </w:rPr>
      </w:pPr>
    </w:p>
    <w:p>
      <w:pPr>
        <w:jc w:val="right"/>
        <w:spacing w:after="0" w:line="198" w:lineRule="auto"/>
        <w:rPr>
          <w:sz w:val="20"/>
          <w:szCs w:val="20"/>
          <w:color w:val="auto"/>
        </w:rPr>
      </w:pPr>
      <w:r>
        <w:rPr>
          <w:rFonts w:ascii="Centaur" w:hAnsi="Centaur" w:eastAsia="Centaur" w:cs="Centaur"/>
          <w:sz w:val="85"/>
          <w:szCs w:val="85"/>
          <w:color w:val="auto"/>
        </w:rPr>
        <w:t xml:space="preserve">Eine </w:t>
      </w:r>
      <w:r>
        <w:rPr>
          <w:rFonts w:ascii="Times New Roman" w:hAnsi="Times New Roman" w:eastAsia="Times New Roman" w:cs="Times New Roman"/>
          <w:sz w:val="24"/>
          <w:szCs w:val="24"/>
          <w:color w:val="auto"/>
        </w:rPr>
        <w:t xml:space="preserve">lokale Zeitung kündigte den tragischen Fall eines weltberühmten Fernsehpredigers mit den Worten König Davids aus 2. Samuel 1:25 an: "Wie sind die Mächtigen gefallen inmitten des Kampfes!" (KJV). Die Zeitung hatte Recht. Dieser Mann und Millionen</w:t>
      </w:r>
    </w:p>
    <w:p>
      <w:pPr>
        <w:spacing w:after="0" w:line="29" w:lineRule="exact"/>
        <w:rPr>
          <w:sz w:val="20"/>
          <w:szCs w:val="20"/>
          <w:color w:val="auto"/>
        </w:rPr>
      </w:pPr>
    </w:p>
    <w:p>
      <w:pPr>
        <w:spacing w:after="0"/>
        <w:rPr>
          <w:sz w:val="20"/>
          <w:szCs w:val="20"/>
          <w:color w:val="auto"/>
        </w:rPr>
      </w:pPr>
      <w:r>
        <w:rPr>
          <w:rFonts w:ascii="Times New Roman" w:hAnsi="Times New Roman" w:eastAsia="Times New Roman" w:cs="Times New Roman"/>
          <w:sz w:val="25"/>
          <w:szCs w:val="25"/>
          <w:color w:val="auto"/>
        </w:rPr>
        <w:t xml:space="preserve">wie er, war ein Kriegsopfer.</w:t>
      </w:r>
    </w:p>
    <w:p>
      <w:pPr>
        <w:spacing w:after="0" w:line="113" w:lineRule="exact"/>
        <w:rPr>
          <w:sz w:val="20"/>
          <w:szCs w:val="20"/>
          <w:color w:val="auto"/>
        </w:rPr>
      </w:pPr>
    </w:p>
    <w:p>
      <w:pPr>
        <w:jc w:val="both"/>
        <w:ind w:firstLine="360"/>
        <w:spacing w:after="0" w:line="292" w:lineRule="auto"/>
        <w:rPr>
          <w:sz w:val="20"/>
          <w:szCs w:val="20"/>
          <w:color w:val="auto"/>
        </w:rPr>
      </w:pPr>
      <w:r>
        <w:rPr>
          <w:rFonts w:ascii="Times New Roman" w:hAnsi="Times New Roman" w:eastAsia="Times New Roman" w:cs="Times New Roman"/>
          <w:sz w:val="23"/>
          <w:szCs w:val="23"/>
          <w:color w:val="auto"/>
        </w:rPr>
        <w:t xml:space="preserve">Wir befinden uns im Krieg. Was den Ursprung dieses Krieges angeht, wissen wir nur, was die Bibel uns erzählt. Er begann im kosmischen Bereich, offensichtlich vor der Erschaffung des Menschen, mit einer Rebellion der Engel gegen die Herrschaft Gottes (siehe Hiob 4,18; Mt 25,41; 1. Kor 6,3; 2.)</w:t>
      </w:r>
    </w:p>
    <w:p>
      <w:pPr>
        <w:spacing w:after="0" w:line="54" w:lineRule="exact"/>
        <w:rPr>
          <w:sz w:val="20"/>
          <w:szCs w:val="20"/>
          <w:color w:val="auto"/>
        </w:rPr>
      </w:pPr>
    </w:p>
    <w:p>
      <w:pPr>
        <w:jc w:val="both"/>
        <w:ind w:firstLine="360"/>
        <w:spacing w:after="0" w:line="263" w:lineRule="auto"/>
        <w:rPr>
          <w:sz w:val="20"/>
          <w:szCs w:val="20"/>
          <w:color w:val="auto"/>
        </w:rPr>
      </w:pPr>
      <w:r>
        <w:rPr>
          <w:rFonts w:ascii="Times New Roman" w:hAnsi="Times New Roman" w:eastAsia="Times New Roman" w:cs="Times New Roman"/>
          <w:sz w:val="25"/>
          <w:szCs w:val="25"/>
          <w:color w:val="auto"/>
        </w:rPr>
        <w:t xml:space="preserve">Wie konnte eine solche Rebellion in der Gegenwart eines allmächtigen, souveränen und allwissenden Gottes stattfinden? Gott hat es uns nicht gesagt. Er hat nur erklärt, dass das Böse auf diese Weise in seinem Universum entstanden ist.</w:t>
      </w:r>
    </w:p>
    <w:p>
      <w:pPr>
        <w:sectPr>
          <w:pgSz w:w="8640" w:h="12960" w:orient="portrait"/>
          <w:cols w:equalWidth="0" w:num="1">
            <w:col w:w="6400"/>
          </w:cols>
          <w:pgMar w:top="964" w:right="1080" w:bottom="247" w:left="1160" w:header="0" w:footer="0" w:gutter="0"/>
        </w:sectPr>
      </w:pPr>
    </w:p>
    <w:p>
      <w:pPr>
        <w:spacing w:after="0" w:line="241" w:lineRule="exact"/>
        <w:rPr>
          <w:sz w:val="20"/>
          <w:szCs w:val="20"/>
          <w:color w:val="auto"/>
        </w:rPr>
      </w:pPr>
    </w:p>
    <w:p>
      <w:pPr>
        <w:jc w:val="center"/>
        <w:spacing w:after="0"/>
        <w:rPr>
          <w:sz w:val="20"/>
          <w:szCs w:val="20"/>
          <w:color w:val="auto"/>
        </w:rPr>
      </w:pP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53 </w:t>
      </w:r>
      <w:r>
        <w:rPr>
          <w:rFonts w:ascii="Centaur" w:hAnsi="Centaur" w:eastAsia="Centaur" w:cs="Centaur"/>
          <w:sz w:val="24"/>
          <w:szCs w:val="24"/>
          <w:b w:val="1"/>
          <w:bCs w:val="1"/>
          <w:color w:val="auto"/>
        </w:rPr>
        <w:t xml:space="preserve">|</w:t>
      </w:r>
    </w:p>
    <w:p>
      <w:pPr>
        <w:sectPr>
          <w:pgSz w:w="8640" w:h="12960" w:orient="portrait"/>
          <w:cols w:equalWidth="0" w:num="1">
            <w:col w:w="6400"/>
          </w:cols>
          <w:pgMar w:top="964" w:right="1080" w:bottom="247" w:left="1160" w:header="0" w:footer="0" w:gutter="0"/>
          <w:type w:val="continuous"/>
        </w:sectPr>
      </w:pPr>
    </w:p>
    <w:bookmarkStart w:name="page53" w:id="52"/>
    <w:bookmarkEnd w:id="52"/>
    <w:p>
      <w:pPr>
        <w:spacing w:after="0"/>
        <w:rPr>
          <w:sz w:val="20"/>
          <w:szCs w:val="20"/>
          <w:color w:val="auto"/>
        </w:rPr>
      </w:pPr>
      <w:r>
        <w:rPr>
          <w:rFonts w:ascii="Centaur" w:hAnsi="Centaur" w:eastAsia="Centaur" w:cs="Centaur"/>
          <w:sz w:val="22"/>
          <w:szCs w:val="22"/>
          <w:color w:val="auto"/>
        </w:rPr>
        <w:t xml:space="preserve">54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end="20" w:firstLine="360"/>
        <w:spacing w:after="0" w:line="286" w:lineRule="auto"/>
        <w:rPr>
          <w:sz w:val="20"/>
          <w:szCs w:val="20"/>
          <w:color w:val="auto"/>
        </w:rPr>
      </w:pPr>
      <w:r>
        <w:rPr>
          <w:rFonts w:ascii="Times New Roman" w:hAnsi="Times New Roman" w:eastAsia="Times New Roman" w:cs="Times New Roman"/>
          <w:sz w:val="23"/>
          <w:szCs w:val="23"/>
          <w:color w:val="auto"/>
        </w:rPr>
        <w:t xml:space="preserve">Für Probleme wie dieses hat die Heilige Schrift ein hilfreiches Wort für uns. "Das Verborgene gehört dem Herrn, unserem Gott, das Offenbarte aber gehört uns und unseren Söhnen in Ewigkeit" (5. Mose 29,29 NASB).</w:t>
      </w:r>
    </w:p>
    <w:p>
      <w:pPr>
        <w:spacing w:after="0" w:line="46" w:lineRule="exact"/>
        <w:rPr>
          <w:sz w:val="20"/>
          <w:szCs w:val="20"/>
          <w:color w:val="auto"/>
        </w:rPr>
      </w:pPr>
    </w:p>
    <w:p>
      <w:pPr>
        <w:jc w:val="both"/>
        <w:ind w:end="20" w:firstLine="360"/>
        <w:spacing w:after="0" w:line="269" w:lineRule="auto"/>
        <w:rPr>
          <w:sz w:val="20"/>
          <w:szCs w:val="20"/>
          <w:color w:val="auto"/>
        </w:rPr>
      </w:pPr>
      <w:r>
        <w:rPr>
          <w:rFonts w:ascii="Times New Roman" w:hAnsi="Times New Roman" w:eastAsia="Times New Roman" w:cs="Times New Roman"/>
          <w:sz w:val="24"/>
          <w:szCs w:val="24"/>
          <w:color w:val="auto"/>
        </w:rPr>
        <w:t xml:space="preserve">Interessant ist jedoch, dass Dämonen sich offen zu ihrer Beteiligung an einer solchen Rebellion bekennen. Mehr als einmal haben sie bei der Vertreibung von Dämonen aus dem Leben einer Person ausgerufen,</w:t>
      </w:r>
    </w:p>
    <w:p>
      <w:pPr>
        <w:spacing w:after="0" w:line="64" w:lineRule="exact"/>
        <w:rPr>
          <w:sz w:val="20"/>
          <w:szCs w:val="20"/>
          <w:color w:val="auto"/>
        </w:rPr>
      </w:pPr>
    </w:p>
    <w:p>
      <w:pPr>
        <w:jc w:val="both"/>
        <w:ind w:start="540" w:end="560"/>
        <w:spacing w:after="0" w:line="252" w:lineRule="auto"/>
        <w:rPr>
          <w:sz w:val="20"/>
          <w:szCs w:val="20"/>
          <w:color w:val="auto"/>
        </w:rPr>
      </w:pPr>
      <w:r>
        <w:rPr>
          <w:rFonts w:ascii="Times New Roman" w:hAnsi="Times New Roman" w:eastAsia="Times New Roman" w:cs="Times New Roman"/>
          <w:sz w:val="25"/>
          <w:szCs w:val="25"/>
          <w:color w:val="auto"/>
        </w:rPr>
        <w:t xml:space="preserve">Wir haben gegen Gott rebelliert. Wir wurden von unserem Meister getäuscht. Wir sind dem Untergang geweiht! Für uns ist keine Erlösung vorgesehen wie für die Menschheit. Wir sind dem Untergang geweiht! Dem Untergang geweiht! Wir haben Angst. Aber wir werden Gott und euch Christen bis zum Ende bekämpfen. Wir hassen Ihn. Wir hassen dich, Jesus. Wir hassen dich!</w:t>
      </w:r>
    </w:p>
    <w:p>
      <w:pPr>
        <w:spacing w:after="0" w:line="86" w:lineRule="exact"/>
        <w:rPr>
          <w:sz w:val="20"/>
          <w:szCs w:val="20"/>
          <w:color w:val="auto"/>
        </w:rPr>
      </w:pPr>
    </w:p>
    <w:p>
      <w:pPr>
        <w:jc w:val="both"/>
        <w:ind w:end="20" w:firstLine="360"/>
        <w:spacing w:after="0" w:line="253" w:lineRule="auto"/>
        <w:rPr>
          <w:sz w:val="20"/>
          <w:szCs w:val="20"/>
          <w:color w:val="auto"/>
        </w:rPr>
      </w:pPr>
      <w:r>
        <w:rPr>
          <w:rFonts w:ascii="Times New Roman" w:hAnsi="Times New Roman" w:eastAsia="Times New Roman" w:cs="Times New Roman"/>
          <w:sz w:val="25"/>
          <w:szCs w:val="25"/>
          <w:color w:val="auto"/>
        </w:rPr>
        <w:t xml:space="preserve">Natürlich bauen wir unsere Theologie nicht auf den Bekenntnissen von lügenden Geistern auf. Es ist jedoch interessant festzustellen, dass jedes Mal, wenn ein Dämon in der Gegenwart von Jesus sprach, er ihm die Wahrheit sagte. Schau dir den Bericht im Evangelium an.</w:t>
      </w:r>
    </w:p>
    <w:p>
      <w:pPr>
        <w:spacing w:after="0" w:line="81" w:lineRule="exact"/>
        <w:rPr>
          <w:sz w:val="20"/>
          <w:szCs w:val="20"/>
          <w:color w:val="auto"/>
        </w:rPr>
      </w:pPr>
    </w:p>
    <w:p>
      <w:pPr>
        <w:jc w:val="both"/>
        <w:ind w:firstLine="360"/>
        <w:spacing w:after="0" w:line="280" w:lineRule="auto"/>
        <w:rPr>
          <w:sz w:val="20"/>
          <w:szCs w:val="20"/>
          <w:color w:val="auto"/>
        </w:rPr>
      </w:pPr>
      <w:r>
        <w:rPr>
          <w:rFonts w:ascii="Times New Roman" w:hAnsi="Times New Roman" w:eastAsia="Times New Roman" w:cs="Times New Roman"/>
          <w:sz w:val="23"/>
          <w:szCs w:val="23"/>
          <w:color w:val="auto"/>
        </w:rPr>
        <w:t xml:space="preserve">Der erfahrene Befreiungsdienst kann böse Geister dazu bringen, die Wahrheit zu sagen. Ich tue das ständig. Das soll nicht heißen, dass es klug ist, lange Gespräche mit Dämonen zu führen. Wir erhalten von ihnen nur die Informationen, die wir brauchen, um mit der Befreiung fortzufahren und sie dann an den Ort zu vertreiben, an den Jesus sie schicken will.</w:t>
      </w:r>
    </w:p>
    <w:p>
      <w:pPr>
        <w:spacing w:after="0" w:line="52" w:lineRule="exact"/>
        <w:rPr>
          <w:sz w:val="20"/>
          <w:szCs w:val="20"/>
          <w:color w:val="auto"/>
        </w:rPr>
      </w:pPr>
    </w:p>
    <w:p>
      <w:pPr>
        <w:jc w:val="both"/>
        <w:ind w:end="20" w:firstLine="360"/>
        <w:spacing w:after="0" w:line="252" w:lineRule="auto"/>
        <w:rPr>
          <w:sz w:val="20"/>
          <w:szCs w:val="20"/>
          <w:color w:val="auto"/>
        </w:rPr>
      </w:pPr>
      <w:r>
        <w:rPr>
          <w:rFonts w:ascii="Times New Roman" w:hAnsi="Times New Roman" w:eastAsia="Times New Roman" w:cs="Times New Roman"/>
          <w:sz w:val="25"/>
          <w:szCs w:val="25"/>
          <w:color w:val="auto"/>
        </w:rPr>
        <w:t xml:space="preserve">Was als kosmische Rebellion begann, wurde bald zu einer kosmisch-irdischen Rebellion. Der Teufel verführte die Menschen, genauso wie er die Engel verführt hatte (siehe Matthäus 25:41), sich ebenfalls gegen die Herrschaft Gottes aufzulehnen. Seitdem ist das Universum nicht mehr dasselbe (siehe 1. Mose 3; Johannes 8:44; 2. Korinther 11:3; Offb. 12:3-17).</w:t>
      </w:r>
    </w:p>
    <w:p>
      <w:pPr>
        <w:spacing w:after="0" w:line="86" w:lineRule="exact"/>
        <w:rPr>
          <w:sz w:val="20"/>
          <w:szCs w:val="20"/>
          <w:color w:val="auto"/>
        </w:rPr>
      </w:pPr>
    </w:p>
    <w:p>
      <w:pPr>
        <w:jc w:val="both"/>
        <w:ind w:end="20" w:firstLine="360"/>
        <w:spacing w:after="0" w:line="252" w:lineRule="auto"/>
        <w:rPr>
          <w:sz w:val="20"/>
          <w:szCs w:val="20"/>
          <w:color w:val="auto"/>
        </w:rPr>
      </w:pPr>
      <w:r>
        <w:rPr>
          <w:rFonts w:ascii="Times New Roman" w:hAnsi="Times New Roman" w:eastAsia="Times New Roman" w:cs="Times New Roman"/>
          <w:sz w:val="25"/>
          <w:szCs w:val="25"/>
          <w:color w:val="auto"/>
        </w:rPr>
        <w:t xml:space="preserve">Es ist wichtig, hier zu betonen, dass alles von Genesis 3 bis Offenbarung 20 im Kontext dieser kosmisch-irdischen Dimension des geistlichen Kampfes der Realität stattfindet. Ich nenne dies die Dimension des </w:t>
      </w:r>
      <w:r>
        <w:rPr>
          <w:rFonts w:ascii="Times New Roman" w:hAnsi="Times New Roman" w:eastAsia="Times New Roman" w:cs="Times New Roman"/>
          <w:sz w:val="25"/>
          <w:szCs w:val="25"/>
          <w:i w:val="1"/>
          <w:iCs w:val="1"/>
          <w:color w:val="auto"/>
        </w:rPr>
        <w:t xml:space="preserve">geistlichen Kampfes in einer biblischen Weltanschauung</w:t>
      </w:r>
      <w:r>
        <w:rPr>
          <w:rFonts w:ascii="Times New Roman" w:hAnsi="Times New Roman" w:eastAsia="Times New Roman" w:cs="Times New Roman"/>
          <w:sz w:val="25"/>
          <w:szCs w:val="25"/>
          <w:color w:val="auto"/>
        </w:rPr>
        <w:t xml:space="preserve">. </w:t>
      </w:r>
      <w:r>
        <w:rPr>
          <w:rFonts w:ascii="Times New Roman" w:hAnsi="Times New Roman" w:eastAsia="Times New Roman" w:cs="Times New Roman"/>
          <w:sz w:val="25"/>
          <w:szCs w:val="25"/>
          <w:color w:val="auto"/>
        </w:rPr>
        <w:t xml:space="preserve">Das ist die gegenwärtige Realität aus </w:t>
      </w:r>
      <w:r>
        <w:rPr>
          <w:rFonts w:ascii="Times New Roman" w:hAnsi="Times New Roman" w:eastAsia="Times New Roman" w:cs="Times New Roman"/>
          <w:sz w:val="25"/>
          <w:szCs w:val="25"/>
          <w:color w:val="auto"/>
        </w:rPr>
        <w:t xml:space="preserve">Gottes Perspektive.</w:t>
      </w:r>
    </w:p>
    <w:p>
      <w:pPr>
        <w:spacing w:after="0" w:line="86" w:lineRule="exact"/>
        <w:rPr>
          <w:sz w:val="20"/>
          <w:szCs w:val="20"/>
          <w:color w:val="auto"/>
        </w:rPr>
      </w:pPr>
    </w:p>
    <w:p>
      <w:pPr>
        <w:jc w:val="both"/>
        <w:ind w:end="20" w:firstLine="360"/>
        <w:spacing w:after="0" w:line="298" w:lineRule="auto"/>
        <w:rPr>
          <w:sz w:val="20"/>
          <w:szCs w:val="20"/>
          <w:color w:val="auto"/>
        </w:rPr>
      </w:pPr>
      <w:r>
        <w:rPr>
          <w:rFonts w:ascii="Times New Roman" w:hAnsi="Times New Roman" w:eastAsia="Times New Roman" w:cs="Times New Roman"/>
          <w:sz w:val="23"/>
          <w:szCs w:val="23"/>
          <w:color w:val="auto"/>
        </w:rPr>
        <w:t xml:space="preserve">Wir befinden uns im Krieg. Dieser Krieg wird erst mit dem Endgericht des bösen Übernatürlichen enden (Satan und sein Reich der gefallenen Engel, siehe</w:t>
      </w:r>
    </w:p>
    <w:p>
      <w:pPr>
        <w:sectPr>
          <w:pgSz w:w="8640" w:h="12960" w:orient="portrait"/>
          <w:cols w:equalWidth="0" w:num="1">
            <w:col w:w="6400"/>
          </w:cols>
          <w:pgMar w:top="656" w:right="1160" w:bottom="382" w:left="1080" w:header="0" w:footer="0" w:gutter="0"/>
        </w:sectPr>
      </w:pPr>
    </w:p>
    <w:bookmarkStart w:name="page54" w:id="53"/>
    <w:bookmarkEnd w:id="53"/>
    <w:p>
      <w:pPr>
        <w:ind w:start="4720"/>
        <w:spacing w:after="0"/>
        <w:rPr>
          <w:sz w:val="20"/>
          <w:szCs w:val="20"/>
          <w:color w:val="auto"/>
        </w:rPr>
      </w:pPr>
      <w:r>
        <w:rPr>
          <w:rFonts w:ascii="Centaur" w:hAnsi="Centaur" w:eastAsia="Centaur" w:cs="Centaur"/>
          <w:sz w:val="20"/>
          <w:szCs w:val="20"/>
          <w:i w:val="1"/>
          <w:iCs w:val="1"/>
          <w:color w:val="auto"/>
        </w:rPr>
        <w:t xml:space="preserve">Wir sind im Krieg </w:t>
      </w:r>
      <w:r>
        <w:rPr>
          <w:rFonts w:ascii="Centaur" w:hAnsi="Centaur" w:eastAsia="Centaur" w:cs="Centaur"/>
          <w:sz w:val="22"/>
          <w:szCs w:val="22"/>
          <w:b w:val="1"/>
          <w:bCs w:val="1"/>
          <w:color w:val="auto"/>
        </w:rPr>
        <w:t xml:space="preserve">| </w:t>
      </w:r>
      <w:r>
        <w:rPr>
          <w:rFonts w:ascii="Centaur" w:hAnsi="Centaur" w:eastAsia="Centaur" w:cs="Centaur"/>
          <w:sz w:val="20"/>
          <w:szCs w:val="20"/>
          <w:color w:val="auto"/>
        </w:rPr>
        <w:t xml:space="preserve">55</w:t>
      </w:r>
    </w:p>
    <w:p>
      <w:pPr>
        <w:spacing w:after="0" w:line="200" w:lineRule="exact"/>
        <w:rPr>
          <w:sz w:val="20"/>
          <w:szCs w:val="20"/>
          <w:color w:val="auto"/>
        </w:rPr>
      </w:pPr>
    </w:p>
    <w:p>
      <w:pPr>
        <w:spacing w:after="0" w:line="274" w:lineRule="exact"/>
        <w:rPr>
          <w:sz w:val="20"/>
          <w:szCs w:val="20"/>
          <w:color w:val="auto"/>
        </w:rPr>
      </w:pPr>
    </w:p>
    <w:p>
      <w:pPr>
        <w:jc w:val="both"/>
        <w:spacing w:after="0" w:line="265" w:lineRule="auto"/>
        <w:rPr>
          <w:sz w:val="20"/>
          <w:szCs w:val="20"/>
          <w:color w:val="auto"/>
        </w:rPr>
      </w:pPr>
      <w:r>
        <w:rPr>
          <w:rFonts w:ascii="Times New Roman" w:hAnsi="Times New Roman" w:eastAsia="Times New Roman" w:cs="Times New Roman"/>
          <w:sz w:val="25"/>
          <w:szCs w:val="25"/>
          <w:color w:val="auto"/>
        </w:rPr>
        <w:t xml:space="preserve">Matthäus 25:41), der in Offenbarung 20 beschrieben wird. Wir alle sind in diesen Krieg verwickelt, ob wir es wollen oder nicht und ob wir uns dessen bewusst sind oder nicht.</w:t>
      </w:r>
    </w:p>
    <w:p>
      <w:pPr>
        <w:spacing w:after="0" w:line="82" w:lineRule="exact"/>
        <w:rPr>
          <w:sz w:val="20"/>
          <w:szCs w:val="20"/>
          <w:color w:val="auto"/>
        </w:rPr>
      </w:pPr>
    </w:p>
    <w:p>
      <w:pPr>
        <w:jc w:val="both"/>
        <w:ind w:firstLine="360"/>
        <w:spacing w:after="0" w:line="264" w:lineRule="auto"/>
        <w:rPr>
          <w:sz w:val="20"/>
          <w:szCs w:val="20"/>
          <w:color w:val="auto"/>
        </w:rPr>
      </w:pPr>
      <w:r>
        <w:rPr>
          <w:rFonts w:ascii="Times New Roman" w:hAnsi="Times New Roman" w:eastAsia="Times New Roman" w:cs="Times New Roman"/>
          <w:sz w:val="25"/>
          <w:szCs w:val="25"/>
          <w:color w:val="auto"/>
        </w:rPr>
        <w:t xml:space="preserve">Wir müssen uns sozusagen darauf konditionieren, unsere Brille der geistigen Kriegsführung aufzusetzen, um die gegenwärtige Realität richtig zu sehen. Ist es nicht genau das, was uns der Apostel Paulus in 2. Korinther 4,3-6 und Epheser 6,12 sagen wollte?</w:t>
      </w:r>
    </w:p>
    <w:p>
      <w:pPr>
        <w:spacing w:after="0" w:line="354" w:lineRule="exact"/>
        <w:rPr>
          <w:sz w:val="20"/>
          <w:szCs w:val="20"/>
          <w:color w:val="auto"/>
        </w:rPr>
      </w:pPr>
    </w:p>
    <w:p>
      <w:pPr>
        <w:ind w:start="80"/>
        <w:spacing w:after="0"/>
        <w:rPr>
          <w:sz w:val="20"/>
          <w:szCs w:val="20"/>
          <w:color w:val="auto"/>
        </w:rPr>
      </w:pPr>
      <w:r>
        <w:rPr>
          <w:rFonts w:ascii="Centaur" w:hAnsi="Centaur" w:eastAsia="Centaur" w:cs="Centaur"/>
          <w:sz w:val="36"/>
          <w:szCs w:val="36"/>
          <w:color w:val="auto"/>
        </w:rPr>
        <w:t xml:space="preserve">Eine dreifache Beschreibung des Krieges</w:t>
      </w:r>
    </w:p>
    <w:p>
      <w:pPr>
        <w:spacing w:after="0" w:line="129" w:lineRule="exact"/>
        <w:rPr>
          <w:sz w:val="20"/>
          <w:szCs w:val="20"/>
          <w:color w:val="auto"/>
        </w:rPr>
      </w:pPr>
    </w:p>
    <w:p>
      <w:pPr>
        <w:jc w:val="both"/>
        <w:ind w:firstLine="360"/>
        <w:spacing w:after="0" w:line="267" w:lineRule="auto"/>
        <w:rPr>
          <w:sz w:val="20"/>
          <w:szCs w:val="20"/>
          <w:color w:val="auto"/>
        </w:rPr>
      </w:pPr>
      <w:r>
        <w:rPr>
          <w:rFonts w:ascii="Times New Roman" w:hAnsi="Times New Roman" w:eastAsia="Times New Roman" w:cs="Times New Roman"/>
          <w:sz w:val="25"/>
          <w:szCs w:val="25"/>
          <w:color w:val="auto"/>
        </w:rPr>
        <w:t xml:space="preserve">Zuallererst </w:t>
      </w:r>
      <w:r>
        <w:rPr>
          <w:rFonts w:ascii="Times New Roman" w:hAnsi="Times New Roman" w:eastAsia="Times New Roman" w:cs="Times New Roman"/>
          <w:sz w:val="25"/>
          <w:szCs w:val="25"/>
          <w:i w:val="1"/>
          <w:iCs w:val="1"/>
          <w:color w:val="auto"/>
        </w:rPr>
        <w:t xml:space="preserve">ist es ein Krieg gegen die Sünde.</w:t>
      </w:r>
      <w:r>
        <w:rPr>
          <w:rFonts w:ascii="Times New Roman" w:hAnsi="Times New Roman" w:eastAsia="Times New Roman" w:cs="Times New Roman"/>
          <w:sz w:val="25"/>
          <w:szCs w:val="25"/>
          <w:color w:val="auto"/>
        </w:rPr>
        <w:t xml:space="preserve"> Die Sünde kämpft gegen uns und wir müssen lernen, gegen die Sünde zu kämpfen.</w:t>
      </w:r>
    </w:p>
    <w:p>
      <w:pPr>
        <w:spacing w:after="0" w:line="79" w:lineRule="exact"/>
        <w:rPr>
          <w:sz w:val="20"/>
          <w:szCs w:val="20"/>
          <w:color w:val="auto"/>
        </w:rPr>
      </w:pPr>
    </w:p>
    <w:p>
      <w:pPr>
        <w:jc w:val="both"/>
        <w:ind w:firstLine="360"/>
        <w:spacing w:after="0" w:line="279" w:lineRule="auto"/>
        <w:rPr>
          <w:sz w:val="20"/>
          <w:szCs w:val="20"/>
          <w:color w:val="auto"/>
        </w:rPr>
      </w:pPr>
      <w:r>
        <w:rPr>
          <w:rFonts w:ascii="Times New Roman" w:hAnsi="Times New Roman" w:eastAsia="Times New Roman" w:cs="Times New Roman"/>
          <w:sz w:val="24"/>
          <w:szCs w:val="24"/>
          <w:color w:val="auto"/>
        </w:rPr>
        <w:t xml:space="preserve">Da ich an Christen schreibe, werde ich mir nicht die Mühe machen, Sünde zu definieren. Was die kulturübergreifenden Dimensionen der Sünde angeht, muss jeder Missionar mit dieser entscheidenden Frage im Kontext der Heiligen Schrift und der lokalen Kultur ringen. Genau das musste ich auch tun.</w:t>
      </w:r>
    </w:p>
    <w:p>
      <w:pPr>
        <w:spacing w:after="0" w:line="67" w:lineRule="exact"/>
        <w:rPr>
          <w:sz w:val="20"/>
          <w:szCs w:val="20"/>
          <w:color w:val="auto"/>
        </w:rPr>
      </w:pPr>
    </w:p>
    <w:p>
      <w:pPr>
        <w:jc w:val="both"/>
        <w:ind w:firstLine="360"/>
        <w:spacing w:after="0" w:line="264" w:lineRule="auto"/>
        <w:rPr>
          <w:sz w:val="20"/>
          <w:szCs w:val="20"/>
          <w:color w:val="auto"/>
        </w:rPr>
      </w:pPr>
      <w:r>
        <w:rPr>
          <w:rFonts w:ascii="Times New Roman" w:hAnsi="Times New Roman" w:eastAsia="Times New Roman" w:cs="Times New Roman"/>
          <w:sz w:val="25"/>
          <w:szCs w:val="25"/>
          <w:color w:val="auto"/>
        </w:rPr>
        <w:t xml:space="preserve">Ich behaupte jedoch, dass die Sünde - das moralische Böse im Gegensatz zum natürlichen Bösen - kein passives Phänomen ist, das dort auftritt, wo es keine Gerechtigkeit gibt. Die Sünde befindet sich im Krieg mit der Gerechtigkeit. Sie ist wie ein aktives, dynamisches, negatives geistiges Energiefeld, das versucht, alles mit sich zu reißen. Sie wird alles unterdrücken, versklaven und schließlich zerstören, was sich ihr in den Weg stellt.</w:t>
      </w:r>
    </w:p>
    <w:p>
      <w:pPr>
        <w:spacing w:after="0" w:line="85" w:lineRule="exact"/>
        <w:rPr>
          <w:sz w:val="20"/>
          <w:szCs w:val="20"/>
          <w:color w:val="auto"/>
        </w:rPr>
      </w:pPr>
    </w:p>
    <w:p>
      <w:pPr>
        <w:jc w:val="both"/>
        <w:ind w:firstLine="360"/>
        <w:spacing w:after="0" w:line="264" w:lineRule="auto"/>
        <w:rPr>
          <w:sz w:val="20"/>
          <w:szCs w:val="20"/>
          <w:color w:val="auto"/>
        </w:rPr>
      </w:pPr>
      <w:r>
        <w:rPr>
          <w:rFonts w:ascii="Times New Roman" w:hAnsi="Times New Roman" w:eastAsia="Times New Roman" w:cs="Times New Roman"/>
          <w:sz w:val="25"/>
          <w:szCs w:val="25"/>
          <w:color w:val="auto"/>
        </w:rPr>
        <w:t xml:space="preserve">Sie setzt die </w:t>
      </w:r>
      <w:r>
        <w:rPr>
          <w:rFonts w:ascii="Times New Roman" w:hAnsi="Times New Roman" w:eastAsia="Times New Roman" w:cs="Times New Roman"/>
          <w:sz w:val="25"/>
          <w:szCs w:val="25"/>
          <w:i w:val="1"/>
          <w:iCs w:val="1"/>
          <w:color w:val="auto"/>
        </w:rPr>
        <w:t xml:space="preserve">Energie der Sünde </w:t>
      </w:r>
      <w:r>
        <w:rPr>
          <w:rFonts w:ascii="Times New Roman" w:hAnsi="Times New Roman" w:eastAsia="Times New Roman" w:cs="Times New Roman"/>
          <w:sz w:val="25"/>
          <w:szCs w:val="25"/>
          <w:color w:val="auto"/>
        </w:rPr>
        <w:t xml:space="preserve">frei</w:t>
      </w:r>
      <w:r>
        <w:rPr>
          <w:rFonts w:ascii="Times New Roman" w:hAnsi="Times New Roman" w:eastAsia="Times New Roman" w:cs="Times New Roman"/>
          <w:sz w:val="25"/>
          <w:szCs w:val="25"/>
          <w:color w:val="auto"/>
        </w:rPr>
        <w:t xml:space="preserve">, oder, in Ermangelung eines besseren Wortes, eine negative spirituelle Kraft, die die besten Menschen leicht überwältigt. Sie lockt, verführt, täuscht, erfreut und fesselt, nur um dann zu quälen, zu foltern und schließlich zu zerstören.</w:t>
      </w:r>
    </w:p>
    <w:p>
      <w:pPr>
        <w:spacing w:after="0" w:line="85" w:lineRule="exact"/>
        <w:rPr>
          <w:sz w:val="20"/>
          <w:szCs w:val="20"/>
          <w:color w:val="auto"/>
        </w:rPr>
      </w:pPr>
    </w:p>
    <w:p>
      <w:pPr>
        <w:jc w:val="both"/>
        <w:ind w:firstLine="360"/>
        <w:spacing w:after="0" w:line="281" w:lineRule="auto"/>
        <w:rPr>
          <w:sz w:val="20"/>
          <w:szCs w:val="20"/>
          <w:color w:val="auto"/>
        </w:rPr>
      </w:pPr>
      <w:r>
        <w:rPr>
          <w:rFonts w:ascii="Times New Roman" w:hAnsi="Times New Roman" w:eastAsia="Times New Roman" w:cs="Times New Roman"/>
          <w:sz w:val="24"/>
          <w:szCs w:val="24"/>
          <w:color w:val="auto"/>
        </w:rPr>
        <w:t xml:space="preserve">Die vielleicht beste Beschreibung der Energie, die durch die Sünde freigesetzt wird, steht in Hebräer 12,1: "Lasst uns auch jede Last ablegen und die Sünde, die uns so leicht verstrickt" (NASB).</w:t>
      </w:r>
    </w:p>
    <w:p>
      <w:pPr>
        <w:spacing w:after="0" w:line="65" w:lineRule="exact"/>
        <w:rPr>
          <w:sz w:val="20"/>
          <w:szCs w:val="20"/>
          <w:color w:val="auto"/>
        </w:rPr>
      </w:pPr>
    </w:p>
    <w:p>
      <w:pPr>
        <w:jc w:val="both"/>
        <w:ind w:firstLine="360"/>
        <w:spacing w:after="0" w:line="281" w:lineRule="auto"/>
        <w:rPr>
          <w:sz w:val="20"/>
          <w:szCs w:val="20"/>
          <w:color w:val="auto"/>
        </w:rPr>
      </w:pPr>
      <w:r>
        <w:rPr>
          <w:rFonts w:ascii="Times New Roman" w:hAnsi="Times New Roman" w:eastAsia="Times New Roman" w:cs="Times New Roman"/>
          <w:sz w:val="24"/>
          <w:szCs w:val="24"/>
          <w:color w:val="auto"/>
        </w:rPr>
        <w:t xml:space="preserve">Die Sünde belastet uns und schlingt sich um uns herum. Der Autor sagt, dass wir lernen müssen, die Sünde beiseite zu legen und ihr nicht zu erlauben, uns zu verstricken, um diese Verstrickung zu vermeiden. Mit anderen Worten: Wenn wir die</w:t>
      </w:r>
    </w:p>
    <w:p>
      <w:pPr>
        <w:sectPr>
          <w:pgSz w:w="8640" w:h="12960" w:orient="portrait"/>
          <w:cols w:equalWidth="0" w:num="1">
            <w:col w:w="6400"/>
          </w:cols>
          <w:pgMar w:top="656" w:right="1080" w:bottom="400" w:left="1160" w:header="0" w:footer="0" w:gutter="0"/>
        </w:sectPr>
      </w:pPr>
    </w:p>
    <w:bookmarkStart w:name="page55" w:id="54"/>
    <w:bookmarkEnd w:id="54"/>
    <w:p>
      <w:pPr>
        <w:spacing w:after="0"/>
        <w:rPr>
          <w:sz w:val="20"/>
          <w:szCs w:val="20"/>
          <w:color w:val="auto"/>
        </w:rPr>
      </w:pPr>
      <w:r>
        <w:rPr>
          <w:rFonts w:ascii="Centaur" w:hAnsi="Centaur" w:eastAsia="Centaur" w:cs="Centaur"/>
          <w:sz w:val="22"/>
          <w:szCs w:val="22"/>
          <w:color w:val="auto"/>
        </w:rPr>
        <w:t xml:space="preserve">56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end="40"/>
        <w:spacing w:after="0" w:line="271" w:lineRule="auto"/>
        <w:rPr>
          <w:sz w:val="20"/>
          <w:szCs w:val="20"/>
          <w:color w:val="auto"/>
        </w:rPr>
      </w:pPr>
      <w:r>
        <w:rPr>
          <w:rFonts w:ascii="Times New Roman" w:hAnsi="Times New Roman" w:eastAsia="Times New Roman" w:cs="Times New Roman"/>
          <w:sz w:val="25"/>
          <w:szCs w:val="25"/>
          <w:color w:val="auto"/>
        </w:rPr>
        <w:t xml:space="preserve">Wenn wir nicht lernen, gegen die Sünde zu kämpfen, wird sie uns leicht unterdrücken und schließlich überwältigen.</w:t>
      </w:r>
    </w:p>
    <w:p>
      <w:pPr>
        <w:spacing w:after="0" w:line="79" w:lineRule="exact"/>
        <w:rPr>
          <w:sz w:val="20"/>
          <w:szCs w:val="20"/>
          <w:color w:val="auto"/>
        </w:rPr>
      </w:pPr>
    </w:p>
    <w:p>
      <w:pPr>
        <w:jc w:val="both"/>
        <w:ind w:end="40" w:firstLine="360"/>
        <w:spacing w:after="0" w:line="268" w:lineRule="auto"/>
        <w:rPr>
          <w:sz w:val="20"/>
          <w:szCs w:val="20"/>
          <w:color w:val="auto"/>
        </w:rPr>
      </w:pPr>
      <w:r>
        <w:rPr>
          <w:rFonts w:ascii="Times New Roman" w:hAnsi="Times New Roman" w:eastAsia="Times New Roman" w:cs="Times New Roman"/>
          <w:sz w:val="25"/>
          <w:szCs w:val="25"/>
          <w:color w:val="auto"/>
        </w:rPr>
        <w:t xml:space="preserve">Der Autor deutet an, dass wir der Sünde und uns selbst den Kampf ansagen sollen: "Ihr habt noch nicht bis zum Blutvergießen widerstanden in eurem Kampf gegen die Sünde" (Hebr. 12:4 NASB). Das sind Worte des Krieges - widerstehen</w:t>
      </w:r>
      <w:r>
        <w:rPr>
          <w:rFonts w:ascii="Times New Roman" w:hAnsi="Times New Roman" w:eastAsia="Times New Roman" w:cs="Times New Roman"/>
          <w:sz w:val="25"/>
          <w:szCs w:val="25"/>
          <w:i w:val="1"/>
          <w:iCs w:val="1"/>
          <w:color w:val="auto"/>
        </w:rPr>
        <w:t xml:space="preserve">, kämpfen, Blut vergießen</w:t>
      </w:r>
      <w:r>
        <w:rPr>
          <w:rFonts w:ascii="Times New Roman" w:hAnsi="Times New Roman" w:eastAsia="Times New Roman" w:cs="Times New Roman"/>
          <w:sz w:val="25"/>
          <w:szCs w:val="25"/>
          <w:color w:val="auto"/>
        </w:rPr>
        <w:t xml:space="preserve">, statt sich von der Sünde besiegen zu lassen.</w:t>
      </w:r>
    </w:p>
    <w:p>
      <w:pPr>
        <w:spacing w:after="0" w:line="86" w:lineRule="exact"/>
        <w:rPr>
          <w:sz w:val="20"/>
          <w:szCs w:val="20"/>
          <w:color w:val="auto"/>
        </w:rPr>
      </w:pPr>
    </w:p>
    <w:p>
      <w:pPr>
        <w:jc w:val="both"/>
        <w:ind w:firstLine="360"/>
        <w:spacing w:after="0" w:line="271" w:lineRule="auto"/>
        <w:rPr>
          <w:sz w:val="20"/>
          <w:szCs w:val="20"/>
          <w:color w:val="auto"/>
        </w:rPr>
      </w:pPr>
      <w:r>
        <w:rPr>
          <w:rFonts w:ascii="Times New Roman" w:hAnsi="Times New Roman" w:eastAsia="Times New Roman" w:cs="Times New Roman"/>
          <w:sz w:val="25"/>
          <w:szCs w:val="25"/>
          <w:color w:val="auto"/>
        </w:rPr>
        <w:t xml:space="preserve">Es ist schwer, ein heiliges Leben zu führen, gibt der Hebräerschreiber zu. Die Atmosphäre, die wir atmen, ist mit Sünde gesättigt. Wir dürfen nicht nachgeben, nur weil es alle anderen auch tun. Wir müssen widerstehen, kämpfen und notfalls sterben, bevor wir zulassen, dass sich die Sünde in unser christliches Leben einmischt. Das tun wir, indem wir unsere Augen auf Jesus richten und nicht auf die Sünde (siehe Hebr. 12,2). </w:t>
      </w:r>
      <w:r>
        <w:rPr>
          <w:rFonts w:ascii="Times New Roman" w:hAnsi="Times New Roman" w:eastAsia="Times New Roman" w:cs="Times New Roman"/>
          <w:sz w:val="25"/>
          <w:szCs w:val="25"/>
          <w:i w:val="1"/>
          <w:iCs w:val="1"/>
          <w:color w:val="auto"/>
        </w:rPr>
        <w:t xml:space="preserve">Zweitens ist es ein multidimensionaler Sündenkrieg</w:t>
      </w:r>
      <w:r>
        <w:rPr>
          <w:rFonts w:ascii="Times New Roman" w:hAnsi="Times New Roman" w:eastAsia="Times New Roman" w:cs="Times New Roman"/>
          <w:sz w:val="25"/>
          <w:szCs w:val="25"/>
          <w:color w:val="auto"/>
        </w:rPr>
        <w:t xml:space="preserve">. Die </w:t>
      </w:r>
      <w:r>
        <w:rPr>
          <w:rFonts w:ascii="Times New Roman" w:hAnsi="Times New Roman" w:eastAsia="Times New Roman" w:cs="Times New Roman"/>
          <w:sz w:val="25"/>
          <w:szCs w:val="25"/>
          <w:color w:val="auto"/>
        </w:rPr>
        <w:t xml:space="preserve">Sünde wirkt sich auf drei Ebenen auf uns aus: auf der persönlichen Ebene, der gesellschaftlichen Ebene und der </w:t>
      </w:r>
      <w:r>
        <w:rPr>
          <w:rFonts w:ascii="Times New Roman" w:hAnsi="Times New Roman" w:eastAsia="Times New Roman" w:cs="Times New Roman"/>
          <w:sz w:val="25"/>
          <w:szCs w:val="25"/>
          <w:i w:val="1"/>
          <w:iCs w:val="1"/>
          <w:color w:val="auto"/>
        </w:rPr>
        <w:t xml:space="preserve">übernatürlichen </w:t>
      </w:r>
      <w:r>
        <w:rPr>
          <w:rFonts w:ascii="Times New Roman" w:hAnsi="Times New Roman" w:eastAsia="Times New Roman" w:cs="Times New Roman"/>
          <w:sz w:val="25"/>
          <w:szCs w:val="25"/>
          <w:color w:val="auto"/>
        </w:rPr>
        <w:t xml:space="preserve">Ebene.</w:t>
      </w:r>
    </w:p>
    <w:p>
      <w:pPr>
        <w:spacing w:after="0" w:line="308" w:lineRule="exact"/>
        <w:rPr>
          <w:sz w:val="20"/>
          <w:szCs w:val="20"/>
          <w:color w:val="auto"/>
        </w:rPr>
      </w:pPr>
    </w:p>
    <w:p>
      <w:pPr>
        <w:jc w:val="center"/>
        <w:ind w:end="40"/>
        <w:spacing w:after="0"/>
        <w:rPr>
          <w:sz w:val="20"/>
          <w:szCs w:val="20"/>
          <w:color w:val="auto"/>
        </w:rPr>
      </w:pPr>
      <w:r>
        <w:rPr>
          <w:rFonts w:ascii="Centaur" w:hAnsi="Centaur" w:eastAsia="Centaur" w:cs="Centaur"/>
          <w:sz w:val="30"/>
          <w:szCs w:val="30"/>
          <w:b w:val="1"/>
          <w:bCs w:val="1"/>
          <w:i w:val="1"/>
          <w:iCs w:val="1"/>
          <w:color w:val="auto"/>
        </w:rPr>
        <w:t xml:space="preserve">Sünde ist persönlich - sie </w:t>
      </w:r>
      <w:r>
        <w:rPr>
          <w:rFonts w:ascii="Centaur" w:hAnsi="Centaur" w:eastAsia="Centaur" w:cs="Centaur"/>
          <w:sz w:val="30"/>
          <w:szCs w:val="30"/>
          <w:b w:val="1"/>
          <w:bCs w:val="1"/>
          <w:color w:val="auto"/>
        </w:rPr>
        <w:t xml:space="preserve">kommt von </w:t>
      </w:r>
      <w:r>
        <w:rPr>
          <w:rFonts w:ascii="Centaur" w:hAnsi="Centaur" w:eastAsia="Centaur" w:cs="Centaur"/>
          <w:sz w:val="30"/>
          <w:szCs w:val="30"/>
          <w:b w:val="1"/>
          <w:bCs w:val="1"/>
          <w:i w:val="1"/>
          <w:iCs w:val="1"/>
          <w:color w:val="auto"/>
        </w:rPr>
        <w:t xml:space="preserve">innen</w:t>
      </w:r>
      <w:r>
        <w:rPr>
          <w:rFonts w:ascii="Centaur" w:hAnsi="Centaur" w:eastAsia="Centaur" w:cs="Centaur"/>
          <w:sz w:val="30"/>
          <w:szCs w:val="30"/>
          <w:b w:val="1"/>
          <w:bCs w:val="1"/>
          <w:color w:val="auto"/>
        </w:rPr>
        <w:t xml:space="preserve">.</w:t>
      </w:r>
    </w:p>
    <w:p>
      <w:pPr>
        <w:spacing w:after="0" w:line="148" w:lineRule="exact"/>
        <w:rPr>
          <w:sz w:val="20"/>
          <w:szCs w:val="20"/>
          <w:color w:val="auto"/>
        </w:rPr>
      </w:pPr>
    </w:p>
    <w:p>
      <w:pPr>
        <w:jc w:val="both"/>
        <w:ind w:end="40" w:firstLine="360"/>
        <w:spacing w:after="0" w:line="268" w:lineRule="auto"/>
        <w:rPr>
          <w:sz w:val="20"/>
          <w:szCs w:val="20"/>
          <w:color w:val="auto"/>
        </w:rPr>
      </w:pPr>
      <w:r>
        <w:rPr>
          <w:rFonts w:ascii="Times New Roman" w:hAnsi="Times New Roman" w:eastAsia="Times New Roman" w:cs="Times New Roman"/>
          <w:sz w:val="25"/>
          <w:szCs w:val="25"/>
          <w:color w:val="auto"/>
        </w:rPr>
        <w:t xml:space="preserve">Das ist das Problem des Fleisches. Das Wort "Fleisch" wird in der Heiligen Schrift auf verschiedene Weise verwendet. Für die Zwecke dieser Studie verwenden wir das Wort nur in seinem negativen, moralischen Kontext, um unseren inneren Menschen zu bezeichnen, der immer zum Bösen neigt, zu Handlungen, die unabhängig vom Willen Gottes sind. Die klassische Beschreibung des inneren Kampfes unseres Fleisches gegen den innewohnenden Heiligen Geist Gottes ist Galater 5,16-21.</w:t>
      </w:r>
    </w:p>
    <w:p>
      <w:pPr>
        <w:spacing w:after="0" w:line="337" w:lineRule="exact"/>
        <w:rPr>
          <w:sz w:val="20"/>
          <w:szCs w:val="20"/>
          <w:color w:val="auto"/>
        </w:rPr>
      </w:pPr>
    </w:p>
    <w:p>
      <w:pPr>
        <w:jc w:val="center"/>
        <w:ind w:end="40"/>
        <w:spacing w:after="0"/>
        <w:rPr>
          <w:sz w:val="20"/>
          <w:szCs w:val="20"/>
          <w:color w:val="auto"/>
        </w:rPr>
      </w:pPr>
      <w:r>
        <w:rPr>
          <w:rFonts w:ascii="Centaur" w:hAnsi="Centaur" w:eastAsia="Centaur" w:cs="Centaur"/>
          <w:sz w:val="30"/>
          <w:szCs w:val="30"/>
          <w:b w:val="1"/>
          <w:bCs w:val="1"/>
          <w:i w:val="1"/>
          <w:iCs w:val="1"/>
          <w:color w:val="auto"/>
        </w:rPr>
        <w:t xml:space="preserve">Sünde ist sozial - sie </w:t>
      </w:r>
      <w:r>
        <w:rPr>
          <w:rFonts w:ascii="Centaur" w:hAnsi="Centaur" w:eastAsia="Centaur" w:cs="Centaur"/>
          <w:sz w:val="30"/>
          <w:szCs w:val="30"/>
          <w:b w:val="1"/>
          <w:bCs w:val="1"/>
          <w:color w:val="auto"/>
        </w:rPr>
        <w:t xml:space="preserve">kommt von </w:t>
      </w:r>
      <w:r>
        <w:rPr>
          <w:rFonts w:ascii="Centaur" w:hAnsi="Centaur" w:eastAsia="Centaur" w:cs="Centaur"/>
          <w:sz w:val="30"/>
          <w:szCs w:val="30"/>
          <w:b w:val="1"/>
          <w:bCs w:val="1"/>
          <w:i w:val="1"/>
          <w:iCs w:val="1"/>
          <w:color w:val="auto"/>
        </w:rPr>
        <w:t xml:space="preserve">außen</w:t>
      </w:r>
      <w:r>
        <w:rPr>
          <w:rFonts w:ascii="Centaur" w:hAnsi="Centaur" w:eastAsia="Centaur" w:cs="Centaur"/>
          <w:sz w:val="30"/>
          <w:szCs w:val="30"/>
          <w:b w:val="1"/>
          <w:bCs w:val="1"/>
          <w:color w:val="auto"/>
        </w:rPr>
        <w:t xml:space="preserve">.</w:t>
      </w:r>
    </w:p>
    <w:p>
      <w:pPr>
        <w:spacing w:after="0" w:line="148" w:lineRule="exact"/>
        <w:rPr>
          <w:sz w:val="20"/>
          <w:szCs w:val="20"/>
          <w:color w:val="auto"/>
        </w:rPr>
      </w:pPr>
    </w:p>
    <w:p>
      <w:pPr>
        <w:jc w:val="both"/>
        <w:ind w:end="40" w:firstLine="360"/>
        <w:spacing w:after="0" w:line="269" w:lineRule="auto"/>
        <w:rPr>
          <w:sz w:val="20"/>
          <w:szCs w:val="20"/>
          <w:color w:val="auto"/>
        </w:rPr>
      </w:pPr>
      <w:r>
        <w:rPr>
          <w:rFonts w:ascii="Times New Roman" w:hAnsi="Times New Roman" w:eastAsia="Times New Roman" w:cs="Times New Roman"/>
          <w:sz w:val="25"/>
          <w:szCs w:val="25"/>
          <w:color w:val="auto"/>
        </w:rPr>
        <w:t xml:space="preserve">Das ist das Problem der </w:t>
      </w:r>
      <w:r>
        <w:rPr>
          <w:rFonts w:ascii="Times New Roman" w:hAnsi="Times New Roman" w:eastAsia="Times New Roman" w:cs="Times New Roman"/>
          <w:sz w:val="25"/>
          <w:szCs w:val="25"/>
          <w:i w:val="1"/>
          <w:iCs w:val="1"/>
          <w:color w:val="auto"/>
        </w:rPr>
        <w:t xml:space="preserve">Welt</w:t>
      </w:r>
      <w:r>
        <w:rPr>
          <w:rFonts w:ascii="Times New Roman" w:hAnsi="Times New Roman" w:eastAsia="Times New Roman" w:cs="Times New Roman"/>
          <w:sz w:val="25"/>
          <w:szCs w:val="25"/>
          <w:color w:val="auto"/>
        </w:rPr>
        <w:t xml:space="preserve">. </w:t>
      </w:r>
      <w:r>
        <w:rPr>
          <w:rFonts w:ascii="Times New Roman" w:hAnsi="Times New Roman" w:eastAsia="Times New Roman" w:cs="Times New Roman"/>
          <w:sz w:val="25"/>
          <w:szCs w:val="25"/>
          <w:color w:val="auto"/>
        </w:rPr>
        <w:t xml:space="preserve">Wir werden die Welt, wie William Vine, als die gegenwärtige menschliche Gesellschaft "in Entfremdung von und in Opposition zu Gott" </w:t>
      </w:r>
      <w:r>
        <w:rPr>
          <w:rFonts w:ascii="Times New Roman" w:hAnsi="Times New Roman" w:eastAsia="Times New Roman" w:cs="Times New Roman"/>
          <w:sz w:val="14"/>
          <w:szCs w:val="14"/>
          <w:color w:val="auto"/>
        </w:rPr>
        <w:t xml:space="preserve">definieren1.</w:t>
      </w:r>
    </w:p>
    <w:p>
      <w:pPr>
        <w:spacing w:after="0" w:line="83" w:lineRule="exact"/>
        <w:rPr>
          <w:sz w:val="20"/>
          <w:szCs w:val="20"/>
          <w:color w:val="auto"/>
        </w:rPr>
      </w:pPr>
    </w:p>
    <w:p>
      <w:pPr>
        <w:jc w:val="both"/>
        <w:ind w:end="40" w:firstLine="360"/>
        <w:spacing w:after="0" w:line="271" w:lineRule="auto"/>
        <w:rPr>
          <w:sz w:val="20"/>
          <w:szCs w:val="20"/>
          <w:color w:val="auto"/>
        </w:rPr>
      </w:pPr>
      <w:r>
        <w:rPr>
          <w:rFonts w:ascii="Times New Roman" w:hAnsi="Times New Roman" w:eastAsia="Times New Roman" w:cs="Times New Roman"/>
          <w:sz w:val="25"/>
          <w:szCs w:val="25"/>
          <w:color w:val="auto"/>
        </w:rPr>
        <w:t xml:space="preserve">Die klassische Beschreibung der Welt als Feind Gottes und der Kinder Gottes findet sich vielleicht in Erster Johannes 2,15-17:</w:t>
      </w:r>
    </w:p>
    <w:p>
      <w:pPr>
        <w:sectPr>
          <w:pgSz w:w="8640" w:h="12960" w:orient="portrait"/>
          <w:cols w:equalWidth="0" w:num="1">
            <w:col w:w="6420"/>
          </w:cols>
          <w:pgMar w:top="656" w:right="1140" w:bottom="409" w:left="1080" w:header="0" w:footer="0" w:gutter="0"/>
        </w:sectPr>
      </w:pPr>
    </w:p>
    <w:bookmarkStart w:name="page56" w:id="55"/>
    <w:bookmarkEnd w:id="55"/>
    <w:p>
      <w:pPr>
        <w:ind w:start="4740"/>
        <w:spacing w:after="0"/>
        <w:rPr>
          <w:sz w:val="20"/>
          <w:szCs w:val="20"/>
          <w:color w:val="auto"/>
        </w:rPr>
      </w:pPr>
      <w:r>
        <w:rPr>
          <w:rFonts w:ascii="Centaur" w:hAnsi="Centaur" w:eastAsia="Centaur" w:cs="Centaur"/>
          <w:sz w:val="19"/>
          <w:szCs w:val="19"/>
          <w:i w:val="1"/>
          <w:iCs w:val="1"/>
          <w:color w:val="auto"/>
        </w:rPr>
        <w:t xml:space="preserve">Wir sind im Krieg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57</w:t>
      </w:r>
    </w:p>
    <w:p>
      <w:pPr>
        <w:spacing w:after="0" w:line="200" w:lineRule="exact"/>
        <w:rPr>
          <w:sz w:val="20"/>
          <w:szCs w:val="20"/>
          <w:color w:val="auto"/>
        </w:rPr>
      </w:pPr>
    </w:p>
    <w:p>
      <w:pPr>
        <w:spacing w:after="0" w:line="286" w:lineRule="exact"/>
        <w:rPr>
          <w:sz w:val="20"/>
          <w:szCs w:val="20"/>
          <w:color w:val="auto"/>
        </w:rPr>
      </w:pPr>
    </w:p>
    <w:p>
      <w:pPr>
        <w:jc w:val="both"/>
        <w:ind w:start="540" w:end="540"/>
        <w:spacing w:after="0" w:line="273" w:lineRule="auto"/>
        <w:rPr>
          <w:sz w:val="20"/>
          <w:szCs w:val="20"/>
          <w:color w:val="auto"/>
        </w:rPr>
      </w:pPr>
      <w:r>
        <w:rPr>
          <w:rFonts w:ascii="Times New Roman" w:hAnsi="Times New Roman" w:eastAsia="Times New Roman" w:cs="Times New Roman"/>
          <w:sz w:val="25"/>
          <w:szCs w:val="25"/>
          <w:i w:val="1"/>
          <w:iCs w:val="1"/>
          <w:color w:val="auto"/>
        </w:rPr>
        <w:t xml:space="preserve">Liebt nicht die Welt noch die Dinge in der Welt. Wenn jemand die Welt liebt, ist die Liebe des Vaters nicht in ihm. Denn alles, was in der Welt ist, die Lust des Fleisches und die Lust der Augen und die Prahlerei des Lebens, ist nicht vom Vater, sondern von der Welt. Die Welt vergeht und auch ihre Begierden; wer aber den Willen Gottes tut, der bleibt ewiglich </w:t>
      </w:r>
      <w:r>
        <w:rPr>
          <w:rFonts w:ascii="Times New Roman" w:hAnsi="Times New Roman" w:eastAsia="Times New Roman" w:cs="Times New Roman"/>
          <w:sz w:val="25"/>
          <w:szCs w:val="25"/>
          <w:color w:val="auto"/>
        </w:rPr>
        <w:t xml:space="preserve">(NASB).</w:t>
      </w:r>
    </w:p>
    <w:p>
      <w:pPr>
        <w:spacing w:after="0" w:line="336"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i w:val="1"/>
          <w:iCs w:val="1"/>
          <w:color w:val="auto"/>
        </w:rPr>
        <w:t xml:space="preserve">Sünde ist etwas Übernatürliches - sie </w:t>
      </w:r>
      <w:r>
        <w:rPr>
          <w:rFonts w:ascii="Centaur" w:hAnsi="Centaur" w:eastAsia="Centaur" w:cs="Centaur"/>
          <w:sz w:val="30"/>
          <w:szCs w:val="30"/>
          <w:b w:val="1"/>
          <w:bCs w:val="1"/>
          <w:color w:val="auto"/>
        </w:rPr>
        <w:t xml:space="preserve">kommt von </w:t>
      </w:r>
      <w:r>
        <w:rPr>
          <w:rFonts w:ascii="Centaur" w:hAnsi="Centaur" w:eastAsia="Centaur" w:cs="Centaur"/>
          <w:sz w:val="30"/>
          <w:szCs w:val="30"/>
          <w:b w:val="1"/>
          <w:bCs w:val="1"/>
          <w:i w:val="1"/>
          <w:iCs w:val="1"/>
          <w:color w:val="auto"/>
        </w:rPr>
        <w:t xml:space="preserve">oben</w:t>
      </w:r>
      <w:r>
        <w:rPr>
          <w:rFonts w:ascii="Centaur" w:hAnsi="Centaur" w:eastAsia="Centaur" w:cs="Centaur"/>
          <w:sz w:val="30"/>
          <w:szCs w:val="30"/>
          <w:b w:val="1"/>
          <w:bCs w:val="1"/>
          <w:color w:val="auto"/>
        </w:rPr>
        <w:t xml:space="preserve">.</w:t>
      </w:r>
    </w:p>
    <w:p>
      <w:pPr>
        <w:spacing w:after="0" w:line="155" w:lineRule="exact"/>
        <w:rPr>
          <w:sz w:val="20"/>
          <w:szCs w:val="20"/>
          <w:color w:val="auto"/>
        </w:rPr>
      </w:pPr>
    </w:p>
    <w:p>
      <w:pPr>
        <w:jc w:val="both"/>
        <w:ind w:firstLine="360"/>
        <w:spacing w:after="0" w:line="288" w:lineRule="auto"/>
        <w:rPr>
          <w:sz w:val="20"/>
          <w:szCs w:val="20"/>
          <w:color w:val="auto"/>
        </w:rPr>
      </w:pPr>
      <w:r>
        <w:rPr>
          <w:rFonts w:ascii="Times New Roman" w:hAnsi="Times New Roman" w:eastAsia="Times New Roman" w:cs="Times New Roman"/>
          <w:sz w:val="24"/>
          <w:szCs w:val="24"/>
          <w:color w:val="auto"/>
        </w:rPr>
        <w:t xml:space="preserve">Das ist das Problem des bösen Übernatürlichen, Satans und seiner Königsherrschaft der Dämonen, Fürstentümer und Mächte. Dies ist die schwierigste Dimension unseres multidimensionalen Sündenproblems, die wir verstehen und mit der wir lernen müssen umzugehen. Zugleich führt sie zur dritten und letzten Beschreibung des Krieges, in dem wir uns befinden.</w:t>
      </w:r>
    </w:p>
    <w:p>
      <w:pPr>
        <w:spacing w:after="0" w:line="68" w:lineRule="exact"/>
        <w:rPr>
          <w:sz w:val="20"/>
          <w:szCs w:val="20"/>
          <w:color w:val="auto"/>
        </w:rPr>
      </w:pPr>
    </w:p>
    <w:p>
      <w:pPr>
        <w:jc w:val="both"/>
        <w:ind w:firstLine="360"/>
        <w:spacing w:after="0" w:line="274" w:lineRule="auto"/>
        <w:rPr>
          <w:sz w:val="20"/>
          <w:szCs w:val="20"/>
          <w:color w:val="auto"/>
        </w:rPr>
      </w:pPr>
      <w:r>
        <w:rPr>
          <w:rFonts w:ascii="Times New Roman" w:hAnsi="Times New Roman" w:eastAsia="Times New Roman" w:cs="Times New Roman"/>
          <w:sz w:val="25"/>
          <w:szCs w:val="25"/>
          <w:i w:val="1"/>
          <w:iCs w:val="1"/>
          <w:color w:val="auto"/>
        </w:rPr>
        <w:t xml:space="preserve">Drittens ist es ein geistlicher Krieg gegen die Sünde</w:t>
      </w:r>
      <w:r>
        <w:rPr>
          <w:rFonts w:ascii="Times New Roman" w:hAnsi="Times New Roman" w:eastAsia="Times New Roman" w:cs="Times New Roman"/>
          <w:sz w:val="25"/>
          <w:szCs w:val="25"/>
          <w:color w:val="auto"/>
        </w:rPr>
        <w:t xml:space="preserve">. Das heißt, hinter der Verruchtheit des Fleisches und der Verderbnis der Welt steht die wahre Urquelle aller Sünde, Satan. Das ist genau das, was der Apostel Paulus in Epheser 2,1-3 (NASB) bekräftigt.</w:t>
      </w:r>
    </w:p>
    <w:p>
      <w:pPr>
        <w:spacing w:after="0" w:line="84" w:lineRule="exact"/>
        <w:rPr>
          <w:sz w:val="20"/>
          <w:szCs w:val="20"/>
          <w:color w:val="auto"/>
        </w:rPr>
      </w:pPr>
    </w:p>
    <w:p>
      <w:pPr>
        <w:jc w:val="both"/>
        <w:ind w:start="540" w:end="540"/>
        <w:spacing w:after="0" w:line="304" w:lineRule="auto"/>
        <w:rPr>
          <w:sz w:val="20"/>
          <w:szCs w:val="20"/>
          <w:color w:val="auto"/>
        </w:rPr>
      </w:pPr>
      <w:r>
        <w:rPr>
          <w:rFonts w:ascii="Times New Roman" w:hAnsi="Times New Roman" w:eastAsia="Times New Roman" w:cs="Times New Roman"/>
          <w:sz w:val="23"/>
          <w:szCs w:val="23"/>
          <w:i w:val="1"/>
          <w:iCs w:val="1"/>
          <w:color w:val="auto"/>
        </w:rPr>
        <w:t xml:space="preserve">Und ihr wart tot in euren Übertretungen und Sünden, in denen ihr früher gewandelt seid nach dem Lauf dieser Welt, nach dem Fürsten der Macht der Luft, dem Geist, der jetzt in den Söhnen des Ungehorsams wirkt. Auch wir alle haben früher in den Lüsten unseres Fleisches gelebt und den Begierden des Fleisches und des Verstandes gefrönt und waren von Natur aus Kinder des Zorns, wie die anderen auch.</w:t>
      </w:r>
    </w:p>
    <w:p>
      <w:pPr>
        <w:spacing w:after="0" w:line="34" w:lineRule="exact"/>
        <w:rPr>
          <w:sz w:val="20"/>
          <w:szCs w:val="20"/>
          <w:color w:val="auto"/>
        </w:rPr>
      </w:pPr>
    </w:p>
    <w:p>
      <w:pPr>
        <w:jc w:val="both"/>
        <w:ind w:firstLine="360"/>
        <w:spacing w:after="0" w:line="302" w:lineRule="auto"/>
        <w:rPr>
          <w:sz w:val="20"/>
          <w:szCs w:val="20"/>
          <w:color w:val="auto"/>
        </w:rPr>
      </w:pPr>
      <w:r>
        <w:rPr>
          <w:rFonts w:ascii="Times New Roman" w:hAnsi="Times New Roman" w:eastAsia="Times New Roman" w:cs="Times New Roman"/>
          <w:sz w:val="23"/>
          <w:szCs w:val="23"/>
          <w:color w:val="auto"/>
        </w:rPr>
        <w:t xml:space="preserve">Diese Dimension der geistlichen Kriegsführung in unserem Sündenkrieg ist das Hauptthema dieser Studie. Um biblisch verstanden zu werden, muss der Krieg, in dem wir uns befinden, jedoch in seiner multidimensionalen Natur betrachtet werden, so wie wir ihn untersucht haben. Das Fleisch und die Welt sind die Kanäle, durch die der böse Übernatürliche die Menschheit unterdrückt und zu zerstören versucht, sowohl die Gläubigen als auch die Ungläubigen.</w:t>
      </w:r>
    </w:p>
    <w:p>
      <w:pPr>
        <w:sectPr>
          <w:pgSz w:w="8640" w:h="12960" w:orient="portrait"/>
          <w:cols w:equalWidth="0" w:num="1">
            <w:col w:w="6400"/>
          </w:cols>
          <w:pgMar w:top="656" w:right="1080" w:bottom="379" w:left="1160" w:header="0" w:footer="0" w:gutter="0"/>
        </w:sectPr>
      </w:pPr>
    </w:p>
    <w:bookmarkStart w:name="page57" w:id="56"/>
    <w:bookmarkEnd w:id="56"/>
    <w:p>
      <w:pPr>
        <w:spacing w:after="0"/>
        <w:rPr>
          <w:sz w:val="20"/>
          <w:szCs w:val="20"/>
          <w:color w:val="auto"/>
        </w:rPr>
      </w:pPr>
      <w:r>
        <w:rPr>
          <w:rFonts w:ascii="Centaur" w:hAnsi="Centaur" w:eastAsia="Centaur" w:cs="Centaur"/>
          <w:sz w:val="22"/>
          <w:szCs w:val="22"/>
          <w:color w:val="auto"/>
        </w:rPr>
        <w:t xml:space="preserve">58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21" w:lineRule="exact"/>
        <w:rPr>
          <w:sz w:val="20"/>
          <w:szCs w:val="20"/>
          <w:color w:val="auto"/>
        </w:rPr>
      </w:pPr>
    </w:p>
    <w:p>
      <w:pPr>
        <w:ind w:start="240"/>
        <w:spacing w:after="0"/>
        <w:rPr>
          <w:sz w:val="20"/>
          <w:szCs w:val="20"/>
          <w:color w:val="auto"/>
        </w:rPr>
      </w:pPr>
      <w:r>
        <w:rPr>
          <w:rFonts w:ascii="Centaur" w:hAnsi="Centaur" w:eastAsia="Centaur" w:cs="Centaur"/>
          <w:sz w:val="36"/>
          <w:szCs w:val="36"/>
          <w:color w:val="auto"/>
        </w:rPr>
        <w:t xml:space="preserve">Drei Ebenen des geistlichen Kampfes</w:t>
      </w:r>
    </w:p>
    <w:p>
      <w:pPr>
        <w:spacing w:after="0" w:line="114" w:lineRule="exact"/>
        <w:rPr>
          <w:sz w:val="20"/>
          <w:szCs w:val="20"/>
          <w:color w:val="auto"/>
        </w:rPr>
      </w:pPr>
    </w:p>
    <w:p>
      <w:pPr>
        <w:jc w:val="both"/>
        <w:ind w:firstLine="360"/>
        <w:spacing w:after="0" w:line="263" w:lineRule="auto"/>
        <w:rPr>
          <w:sz w:val="20"/>
          <w:szCs w:val="20"/>
          <w:color w:val="auto"/>
        </w:rPr>
      </w:pPr>
      <w:r>
        <w:rPr>
          <w:rFonts w:ascii="Times New Roman" w:hAnsi="Times New Roman" w:eastAsia="Times New Roman" w:cs="Times New Roman"/>
          <w:sz w:val="24"/>
          <w:szCs w:val="24"/>
          <w:color w:val="auto"/>
        </w:rPr>
        <w:t xml:space="preserve">Wir alle müssen uns auf mindestens drei Ebenen im geistlichen Kampf engagieren. Erstens ist da die objektive Ebene, auf der wir Ungläubige mit dem Evangelium erreichen. Dann gibt es die subjektive Ebene, auf der wir uns selbst und unsere Familien davor schützen müssen, der gegen uns gerichteten dämonischen Kriegsführung zu erliegen. Schließlich gibt es noch die christliche Ebene, auf der wir helfen, dämonisierte Christen von der Dämonisierung zu befreien.</w:t>
      </w:r>
    </w:p>
    <w:p>
      <w:pPr>
        <w:spacing w:after="0" w:line="345" w:lineRule="exact"/>
        <w:rPr>
          <w:sz w:val="20"/>
          <w:szCs w:val="20"/>
          <w:color w:val="auto"/>
        </w:rPr>
      </w:pPr>
    </w:p>
    <w:p>
      <w:pPr>
        <w:jc w:val="center"/>
        <w:ind w:start="1100" w:end="380"/>
        <w:spacing w:after="0" w:line="250" w:lineRule="auto"/>
        <w:rPr>
          <w:sz w:val="20"/>
          <w:szCs w:val="20"/>
          <w:color w:val="auto"/>
        </w:rPr>
      </w:pPr>
      <w:r>
        <w:rPr>
          <w:rFonts w:ascii="Centaur" w:hAnsi="Centaur" w:eastAsia="Centaur" w:cs="Centaur"/>
          <w:sz w:val="36"/>
          <w:szCs w:val="36"/>
          <w:color w:val="auto"/>
        </w:rPr>
        <w:t xml:space="preserve">Die objektive Offensivstufe der geistlichen Kriegsführung</w:t>
      </w:r>
    </w:p>
    <w:p>
      <w:pPr>
        <w:spacing w:after="0" w:line="98" w:lineRule="exact"/>
        <w:rPr>
          <w:sz w:val="20"/>
          <w:szCs w:val="20"/>
          <w:color w:val="auto"/>
        </w:rPr>
      </w:pPr>
    </w:p>
    <w:p>
      <w:pPr>
        <w:jc w:val="both"/>
        <w:ind w:firstLine="360"/>
        <w:spacing w:after="0" w:line="262" w:lineRule="auto"/>
        <w:rPr>
          <w:sz w:val="20"/>
          <w:szCs w:val="20"/>
          <w:color w:val="auto"/>
        </w:rPr>
      </w:pPr>
      <w:r>
        <w:rPr>
          <w:rFonts w:ascii="Times New Roman" w:hAnsi="Times New Roman" w:eastAsia="Times New Roman" w:cs="Times New Roman"/>
          <w:sz w:val="24"/>
          <w:szCs w:val="24"/>
          <w:color w:val="auto"/>
        </w:rPr>
        <w:t xml:space="preserve">Die Kirche ist nicht nur die Gemeinschaft der Erlösten, sie ist auch die erlösende Gemeinschaft. Unser Herr hat uns befohlen und der Heilige Geist, der uns innewohnt, treibt uns an, allen Völkern die Botschaft von Gottes erlösender Liebe in Jesus Christus zu verkünden (siehe Matthäus 24,14; 28,18-20; Apostelgeschichte 1,8). Diese Aufgabe ist leichter gesagt als getan. Wir stehen nicht nur vor der überwältigenden logistischen Komplexität einer solchen Mission und den unglaublichen kultur- und sprachübergreifenden Hindernissen, die damit verbunden sind, sondern etwas noch viel Schwierigeres fordert unsere besten Bemühungen heraus.</w:t>
      </w:r>
    </w:p>
    <w:p>
      <w:pPr>
        <w:spacing w:after="0" w:line="77" w:lineRule="exact"/>
        <w:rPr>
          <w:sz w:val="20"/>
          <w:szCs w:val="20"/>
          <w:color w:val="auto"/>
        </w:rPr>
      </w:pPr>
    </w:p>
    <w:p>
      <w:pPr>
        <w:jc w:val="both"/>
        <w:ind w:firstLine="360"/>
        <w:spacing w:after="0" w:line="252" w:lineRule="auto"/>
        <w:rPr>
          <w:sz w:val="20"/>
          <w:szCs w:val="20"/>
          <w:color w:val="auto"/>
        </w:rPr>
      </w:pPr>
      <w:r>
        <w:rPr>
          <w:rFonts w:ascii="Times New Roman" w:hAnsi="Times New Roman" w:eastAsia="Times New Roman" w:cs="Times New Roman"/>
          <w:sz w:val="25"/>
          <w:szCs w:val="25"/>
          <w:color w:val="auto"/>
        </w:rPr>
        <w:t xml:space="preserve">Satan hält die Völker an sich gefesselt und wird sie nicht so leicht loslassen. In der Tat wird er sich uns bei jedem Schritt widersetzen. Weltevangelisation ist geistliche Kriegsführung.</w:t>
      </w:r>
    </w:p>
    <w:p>
      <w:pPr>
        <w:spacing w:after="0" w:line="82" w:lineRule="exact"/>
        <w:rPr>
          <w:sz w:val="20"/>
          <w:szCs w:val="20"/>
          <w:color w:val="auto"/>
        </w:rPr>
      </w:pPr>
    </w:p>
    <w:p>
      <w:pPr>
        <w:jc w:val="both"/>
        <w:ind w:firstLine="360"/>
        <w:spacing w:after="0" w:line="252" w:lineRule="auto"/>
        <w:rPr>
          <w:sz w:val="20"/>
          <w:szCs w:val="20"/>
          <w:color w:val="auto"/>
        </w:rPr>
      </w:pPr>
      <w:r>
        <w:rPr>
          <w:rFonts w:ascii="Times New Roman" w:hAnsi="Times New Roman" w:eastAsia="Times New Roman" w:cs="Times New Roman"/>
          <w:sz w:val="25"/>
          <w:szCs w:val="25"/>
          <w:color w:val="auto"/>
        </w:rPr>
        <w:t xml:space="preserve">Die Heilige Schrift ist in diesem Punkt ganz klar. Alle Menschen, die ohne den wahren Gott leben, sind dem bösen, übernatürlichen Glauben verhaftet.</w:t>
      </w:r>
    </w:p>
    <w:p>
      <w:pPr>
        <w:spacing w:after="0" w:line="82" w:lineRule="exact"/>
        <w:rPr>
          <w:sz w:val="20"/>
          <w:szCs w:val="20"/>
          <w:color w:val="auto"/>
        </w:rPr>
      </w:pPr>
    </w:p>
    <w:p>
      <w:pPr>
        <w:jc w:val="both"/>
        <w:ind w:firstLine="360"/>
        <w:spacing w:after="0" w:line="252" w:lineRule="auto"/>
        <w:rPr>
          <w:sz w:val="20"/>
          <w:szCs w:val="20"/>
          <w:color w:val="auto"/>
        </w:rPr>
      </w:pPr>
      <w:r>
        <w:rPr>
          <w:rFonts w:ascii="Times New Roman" w:hAnsi="Times New Roman" w:eastAsia="Times New Roman" w:cs="Times New Roman"/>
          <w:sz w:val="25"/>
          <w:szCs w:val="25"/>
          <w:color w:val="auto"/>
        </w:rPr>
        <w:t xml:space="preserve">Jesus nannte Satan wiederholt den Herrscher dieser Welt (siehe Johannes 12:31; 14:30; 16:11). Er hat die Prahlerei des Teufels über die Reiche der Welt nicht in Frage gestellt:</w:t>
      </w:r>
    </w:p>
    <w:p>
      <w:pPr>
        <w:spacing w:after="0" w:line="82" w:lineRule="exact"/>
        <w:rPr>
          <w:sz w:val="20"/>
          <w:szCs w:val="20"/>
          <w:color w:val="auto"/>
        </w:rPr>
      </w:pPr>
    </w:p>
    <w:p>
      <w:pPr>
        <w:jc w:val="both"/>
        <w:ind w:start="540" w:end="540"/>
        <w:spacing w:after="0" w:line="251" w:lineRule="auto"/>
        <w:rPr>
          <w:sz w:val="20"/>
          <w:szCs w:val="20"/>
          <w:color w:val="auto"/>
        </w:rPr>
      </w:pPr>
      <w:r>
        <w:rPr>
          <w:rFonts w:ascii="Times New Roman" w:hAnsi="Times New Roman" w:eastAsia="Times New Roman" w:cs="Times New Roman"/>
          <w:sz w:val="25"/>
          <w:szCs w:val="25"/>
          <w:i w:val="1"/>
          <w:iCs w:val="1"/>
          <w:color w:val="auto"/>
        </w:rPr>
        <w:t xml:space="preserve">Ich will dir dieses ganze Reich und seine Herrlichkeit geben; denn es ist mir übergeben worden, und ich gebe es, wem ich will. Wenn du also vor mir anbetest, soll alles dir gehören </w:t>
      </w:r>
      <w:r>
        <w:rPr>
          <w:rFonts w:ascii="Times New Roman" w:hAnsi="Times New Roman" w:eastAsia="Times New Roman" w:cs="Times New Roman"/>
          <w:sz w:val="25"/>
          <w:szCs w:val="25"/>
          <w:color w:val="auto"/>
        </w:rPr>
        <w:t xml:space="preserve">(Lukas 4:6-7 NASB).</w:t>
      </w:r>
    </w:p>
    <w:p>
      <w:pPr>
        <w:sectPr>
          <w:pgSz w:w="8640" w:h="12960" w:orient="portrait"/>
          <w:cols w:equalWidth="0" w:num="1">
            <w:col w:w="6380"/>
          </w:cols>
          <w:pgMar w:top="656" w:right="1180" w:bottom="436" w:left="1080" w:header="0" w:footer="0" w:gutter="0"/>
        </w:sectPr>
      </w:pPr>
    </w:p>
    <w:bookmarkStart w:name="page58" w:id="57"/>
    <w:bookmarkEnd w:id="57"/>
    <w:p>
      <w:pPr>
        <w:ind w:start="4740"/>
        <w:spacing w:after="0"/>
        <w:rPr>
          <w:sz w:val="20"/>
          <w:szCs w:val="20"/>
          <w:color w:val="auto"/>
        </w:rPr>
      </w:pPr>
      <w:r>
        <w:rPr>
          <w:rFonts w:ascii="Centaur" w:hAnsi="Centaur" w:eastAsia="Centaur" w:cs="Centaur"/>
          <w:sz w:val="19"/>
          <w:szCs w:val="19"/>
          <w:i w:val="1"/>
          <w:iCs w:val="1"/>
          <w:color w:val="auto"/>
        </w:rPr>
        <w:t xml:space="preserve">Wir sind im Krieg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59</w:t>
      </w:r>
    </w:p>
    <w:p>
      <w:pPr>
        <w:spacing w:after="0" w:line="200" w:lineRule="exact"/>
        <w:rPr>
          <w:sz w:val="20"/>
          <w:szCs w:val="20"/>
          <w:color w:val="auto"/>
        </w:rPr>
      </w:pPr>
    </w:p>
    <w:p>
      <w:pPr>
        <w:spacing w:after="0" w:line="286" w:lineRule="exact"/>
        <w:rPr>
          <w:sz w:val="20"/>
          <w:szCs w:val="20"/>
          <w:color w:val="auto"/>
        </w:rPr>
      </w:pPr>
    </w:p>
    <w:p>
      <w:pPr>
        <w:jc w:val="both"/>
        <w:ind w:firstLine="360"/>
        <w:spacing w:after="0" w:line="253" w:lineRule="auto"/>
        <w:rPr>
          <w:sz w:val="20"/>
          <w:szCs w:val="20"/>
          <w:color w:val="auto"/>
        </w:rPr>
      </w:pPr>
      <w:r>
        <w:rPr>
          <w:rFonts w:ascii="Times New Roman" w:hAnsi="Times New Roman" w:eastAsia="Times New Roman" w:cs="Times New Roman"/>
          <w:sz w:val="25"/>
          <w:szCs w:val="25"/>
          <w:color w:val="auto"/>
        </w:rPr>
        <w:t xml:space="preserve">In seinem Missionsauftrag an Paulus erklärte Jesus, dass die Unerlösten "von der Herrschaft des Satans zu Gott" befreit werden müssen (Apostelgeschichte 26:18 NASB).</w:t>
      </w:r>
    </w:p>
    <w:p>
      <w:pPr>
        <w:spacing w:after="0" w:line="82" w:lineRule="exact"/>
        <w:rPr>
          <w:sz w:val="20"/>
          <w:szCs w:val="20"/>
          <w:color w:val="auto"/>
        </w:rPr>
      </w:pPr>
    </w:p>
    <w:p>
      <w:pPr>
        <w:jc w:val="both"/>
        <w:ind w:firstLine="360"/>
        <w:spacing w:after="0" w:line="252" w:lineRule="auto"/>
        <w:rPr>
          <w:sz w:val="20"/>
          <w:szCs w:val="20"/>
          <w:color w:val="auto"/>
        </w:rPr>
      </w:pPr>
      <w:r>
        <w:rPr>
          <w:rFonts w:ascii="Times New Roman" w:hAnsi="Times New Roman" w:eastAsia="Times New Roman" w:cs="Times New Roman"/>
          <w:sz w:val="25"/>
          <w:szCs w:val="25"/>
          <w:color w:val="auto"/>
        </w:rPr>
        <w:t xml:space="preserve">Der Rest des Neuen Testaments erweitert diese negative Sicht auf die Lage der Menschheit nur noch. Nachdem der Apostel Paulus die menschlichen Ursachen des Unglaubens, der Verstocktheit und der verschleierten Herzen aufgezeigt hat (siehe 2. Korinther 3,14-15), beschreibt er noch detaillierter die übermenschlichen Dimensionen des Unglaubens:</w:t>
      </w:r>
    </w:p>
    <w:p>
      <w:pPr>
        <w:spacing w:after="0" w:line="86" w:lineRule="exact"/>
        <w:rPr>
          <w:sz w:val="20"/>
          <w:szCs w:val="20"/>
          <w:color w:val="auto"/>
        </w:rPr>
      </w:pPr>
    </w:p>
    <w:p>
      <w:pPr>
        <w:jc w:val="both"/>
        <w:ind w:start="540" w:end="540"/>
        <w:spacing w:after="0" w:line="280" w:lineRule="auto"/>
        <w:rPr>
          <w:sz w:val="20"/>
          <w:szCs w:val="20"/>
          <w:color w:val="auto"/>
        </w:rPr>
      </w:pPr>
      <w:r>
        <w:rPr>
          <w:rFonts w:ascii="Times New Roman" w:hAnsi="Times New Roman" w:eastAsia="Times New Roman" w:cs="Times New Roman"/>
          <w:sz w:val="23"/>
          <w:szCs w:val="23"/>
          <w:i w:val="1"/>
          <w:iCs w:val="1"/>
          <w:color w:val="auto"/>
        </w:rPr>
        <w:t xml:space="preserve">Und wenn unser Evangelium auch verhüllt ist, so ist es doch denen verhüllt, die verloren gehen, bei denen der Gott dieser Welt den Verstand der Ungläubigen verblendet hat, damit sie das Licht des Evangeliums von der Herrlichkeit des Christus, der das Ebenbild Gottes ist, nicht sehen </w:t>
      </w:r>
      <w:r>
        <w:rPr>
          <w:rFonts w:ascii="Times New Roman" w:hAnsi="Times New Roman" w:eastAsia="Times New Roman" w:cs="Times New Roman"/>
          <w:sz w:val="23"/>
          <w:szCs w:val="23"/>
          <w:color w:val="auto"/>
        </w:rPr>
        <w:t xml:space="preserve">(2. Korinther 4,3-4 NASB).</w:t>
      </w:r>
    </w:p>
    <w:p>
      <w:pPr>
        <w:spacing w:after="0" w:line="52" w:lineRule="exact"/>
        <w:rPr>
          <w:sz w:val="20"/>
          <w:szCs w:val="20"/>
          <w:color w:val="auto"/>
        </w:rPr>
      </w:pPr>
    </w:p>
    <w:p>
      <w:pPr>
        <w:jc w:val="both"/>
        <w:ind w:firstLine="360"/>
        <w:spacing w:after="0" w:line="266" w:lineRule="auto"/>
        <w:rPr>
          <w:sz w:val="20"/>
          <w:szCs w:val="20"/>
          <w:color w:val="auto"/>
        </w:rPr>
      </w:pPr>
      <w:r>
        <w:rPr>
          <w:rFonts w:ascii="Times New Roman" w:hAnsi="Times New Roman" w:eastAsia="Times New Roman" w:cs="Times New Roman"/>
          <w:sz w:val="24"/>
          <w:szCs w:val="24"/>
          <w:color w:val="auto"/>
        </w:rPr>
        <w:t xml:space="preserve">Wenn wir versuchen, zu evangelisieren, widersteht uns Satan (siehe 1. Thess. 2:18). Er reißt das Wort weg, das in die Herzen der Menschen gesät wurde (siehe Matthäus 13:19). Er sät Unkraut unter den Weizen (siehe Matthäus 13:25, 38-39). Dieses Unkraut sind "die Söhne des Bösen", erklärt der Herr.</w:t>
      </w:r>
    </w:p>
    <w:p>
      <w:pPr>
        <w:spacing w:after="0" w:line="70" w:lineRule="exact"/>
        <w:rPr>
          <w:sz w:val="20"/>
          <w:szCs w:val="20"/>
          <w:color w:val="auto"/>
        </w:rPr>
      </w:pPr>
    </w:p>
    <w:p>
      <w:pPr>
        <w:jc w:val="both"/>
        <w:ind w:firstLine="360"/>
        <w:spacing w:after="0" w:line="253" w:lineRule="auto"/>
        <w:rPr>
          <w:sz w:val="20"/>
          <w:szCs w:val="20"/>
          <w:color w:val="auto"/>
        </w:rPr>
      </w:pPr>
      <w:r>
        <w:rPr>
          <w:rFonts w:ascii="Times New Roman" w:hAnsi="Times New Roman" w:eastAsia="Times New Roman" w:cs="Times New Roman"/>
          <w:sz w:val="25"/>
          <w:szCs w:val="25"/>
          <w:color w:val="auto"/>
        </w:rPr>
        <w:t xml:space="preserve">Die Sohnschaft impliziert eine Gemeinsamkeit der Natur. So werden sogar religiöse Menschen, Theisten, die sich den Ansprüchen unseres Herrn widersetzen, von Jesus als Kinder des Teufels bezeichnet (siehe Johannes 8:44).</w:t>
      </w:r>
    </w:p>
    <w:p>
      <w:pPr>
        <w:spacing w:after="0" w:line="82" w:lineRule="exact"/>
        <w:rPr>
          <w:sz w:val="20"/>
          <w:szCs w:val="20"/>
          <w:color w:val="auto"/>
        </w:rPr>
      </w:pPr>
    </w:p>
    <w:p>
      <w:pPr>
        <w:jc w:val="both"/>
        <w:ind w:firstLine="360"/>
        <w:spacing w:after="0" w:line="266" w:lineRule="auto"/>
        <w:rPr>
          <w:sz w:val="20"/>
          <w:szCs w:val="20"/>
          <w:color w:val="auto"/>
        </w:rPr>
      </w:pPr>
      <w:r>
        <w:rPr>
          <w:rFonts w:ascii="Times New Roman" w:hAnsi="Times New Roman" w:eastAsia="Times New Roman" w:cs="Times New Roman"/>
          <w:sz w:val="24"/>
          <w:szCs w:val="24"/>
          <w:color w:val="auto"/>
        </w:rPr>
        <w:t xml:space="preserve">Deshalb sind alle, die wir zu Christus bringen wollen, in irgendeiner Weise dämonisiert, die meisten nur leicht, manche aber auch schwer. Sie sind nicht von Dämonen besessen. Sie sind nicht alle dämonisiert. Alle sind jedoch potenziell dämonisiert.</w:t>
      </w:r>
    </w:p>
    <w:p>
      <w:pPr>
        <w:spacing w:after="0" w:line="70" w:lineRule="exact"/>
        <w:rPr>
          <w:sz w:val="20"/>
          <w:szCs w:val="20"/>
          <w:color w:val="auto"/>
        </w:rPr>
      </w:pPr>
    </w:p>
    <w:p>
      <w:pPr>
        <w:jc w:val="both"/>
        <w:ind w:firstLine="360"/>
        <w:spacing w:after="0" w:line="282" w:lineRule="auto"/>
        <w:rPr>
          <w:sz w:val="20"/>
          <w:szCs w:val="20"/>
          <w:color w:val="auto"/>
        </w:rPr>
      </w:pPr>
      <w:r>
        <w:rPr>
          <w:rFonts w:ascii="Times New Roman" w:hAnsi="Times New Roman" w:eastAsia="Times New Roman" w:cs="Times New Roman"/>
          <w:sz w:val="23"/>
          <w:szCs w:val="23"/>
          <w:color w:val="auto"/>
        </w:rPr>
        <w:t xml:space="preserve">Glücklicherweise werden die Worte "</w:t>
      </w:r>
      <w:r>
        <w:rPr>
          <w:rFonts w:ascii="Times New Roman" w:hAnsi="Times New Roman" w:eastAsia="Times New Roman" w:cs="Times New Roman"/>
          <w:sz w:val="23"/>
          <w:szCs w:val="23"/>
          <w:i w:val="1"/>
          <w:iCs w:val="1"/>
          <w:color w:val="auto"/>
        </w:rPr>
        <w:t xml:space="preserve">dämonische Besessenheit" </w:t>
      </w:r>
      <w:r>
        <w:rPr>
          <w:rFonts w:ascii="Times New Roman" w:hAnsi="Times New Roman" w:eastAsia="Times New Roman" w:cs="Times New Roman"/>
          <w:sz w:val="23"/>
          <w:szCs w:val="23"/>
          <w:color w:val="auto"/>
        </w:rPr>
        <w:t xml:space="preserve">allmählich aus unserem Vokabular gestrichen, wenn es um die dämonische Dimension der gegenwärtigen Realität geht.</w:t>
      </w:r>
      <w:r>
        <w:rPr>
          <w:rFonts w:ascii="Times New Roman" w:hAnsi="Times New Roman" w:eastAsia="Times New Roman" w:cs="Times New Roman"/>
          <w:sz w:val="13"/>
          <w:szCs w:val="13"/>
          <w:color w:val="auto"/>
        </w:rPr>
        <w:t xml:space="preserve">2 </w:t>
      </w:r>
      <w:r>
        <w:rPr>
          <w:rFonts w:ascii="Times New Roman" w:hAnsi="Times New Roman" w:eastAsia="Times New Roman" w:cs="Times New Roman"/>
          <w:sz w:val="23"/>
          <w:szCs w:val="23"/>
          <w:color w:val="auto"/>
        </w:rPr>
        <w:t xml:space="preserve">Es ist zweifelhaft, dass es sich bei den Berichten über Dämonisierung in der Heiligen Schrift um echte dämonische Besessenheit handelt.</w:t>
      </w:r>
    </w:p>
    <w:p>
      <w:pPr>
        <w:spacing w:after="0" w:line="50" w:lineRule="exact"/>
        <w:rPr>
          <w:sz w:val="20"/>
          <w:szCs w:val="20"/>
          <w:color w:val="auto"/>
        </w:rPr>
      </w:pPr>
    </w:p>
    <w:p>
      <w:pPr>
        <w:jc w:val="both"/>
        <w:ind w:firstLine="360"/>
        <w:spacing w:after="0" w:line="280" w:lineRule="auto"/>
        <w:rPr>
          <w:sz w:val="20"/>
          <w:szCs w:val="20"/>
          <w:color w:val="auto"/>
        </w:rPr>
      </w:pPr>
      <w:r>
        <w:rPr>
          <w:rFonts w:ascii="Times New Roman" w:hAnsi="Times New Roman" w:eastAsia="Times New Roman" w:cs="Times New Roman"/>
          <w:sz w:val="23"/>
          <w:szCs w:val="23"/>
          <w:color w:val="auto"/>
        </w:rPr>
        <w:t xml:space="preserve">Besessenheit bezieht sich auf die freiwillige Aufnahme eines Kontrollgeistes durch ein Geistmedium. Der Geist reitet, besteigt oder besitzt das Medium vorübergehend für einen bestimmten Zweck und eine bestimmte Zeit. Während dieser Zeit befindet sich die Person in einem tranceähnlichen Zustand. Der Geist kontrolliert das Medium wahrscheinlich vollständig - seinen Körper, seine Seele, seinen Verstand, seine Emotionen, seinen Willen und seinen Geist zu diesem Zeitpunkt.</w:t>
      </w:r>
    </w:p>
    <w:p>
      <w:pPr>
        <w:sectPr>
          <w:pgSz w:w="8640" w:h="12960" w:orient="portrait"/>
          <w:cols w:equalWidth="0" w:num="1">
            <w:col w:w="6400"/>
          </w:cols>
          <w:pgMar w:top="656" w:right="1080" w:bottom="402" w:left="1160" w:header="0" w:footer="0" w:gutter="0"/>
        </w:sectPr>
      </w:pPr>
    </w:p>
    <w:bookmarkStart w:name="page59" w:id="58"/>
    <w:bookmarkEnd w:id="58"/>
    <w:p>
      <w:pPr>
        <w:spacing w:after="0"/>
        <w:rPr>
          <w:sz w:val="20"/>
          <w:szCs w:val="20"/>
          <w:color w:val="auto"/>
        </w:rPr>
      </w:pPr>
      <w:r>
        <w:rPr>
          <w:rFonts w:ascii="Centaur" w:hAnsi="Centaur" w:eastAsia="Centaur" w:cs="Centaur"/>
          <w:sz w:val="22"/>
          <w:szCs w:val="22"/>
          <w:color w:val="auto"/>
        </w:rPr>
        <w:t xml:space="preserve">60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63" w:lineRule="auto"/>
        <w:rPr>
          <w:sz w:val="20"/>
          <w:szCs w:val="20"/>
          <w:color w:val="auto"/>
        </w:rPr>
      </w:pPr>
      <w:r>
        <w:rPr>
          <w:rFonts w:ascii="Times New Roman" w:hAnsi="Times New Roman" w:eastAsia="Times New Roman" w:cs="Times New Roman"/>
          <w:sz w:val="25"/>
          <w:szCs w:val="25"/>
          <w:color w:val="auto"/>
        </w:rPr>
        <w:t xml:space="preserve">Punkt. Wenn der Geist jedoch geht, hat das Medium wieder die Kontrolle über sich selbst.</w:t>
      </w:r>
    </w:p>
    <w:p>
      <w:pPr>
        <w:spacing w:after="0" w:line="79" w:lineRule="exact"/>
        <w:rPr>
          <w:sz w:val="20"/>
          <w:szCs w:val="20"/>
          <w:color w:val="auto"/>
        </w:rPr>
      </w:pPr>
    </w:p>
    <w:p>
      <w:pPr>
        <w:jc w:val="both"/>
        <w:ind w:firstLine="360"/>
        <w:spacing w:after="0" w:line="274" w:lineRule="auto"/>
        <w:rPr>
          <w:sz w:val="20"/>
          <w:szCs w:val="20"/>
          <w:color w:val="auto"/>
        </w:rPr>
      </w:pPr>
      <w:r>
        <w:rPr>
          <w:rFonts w:ascii="Times New Roman" w:hAnsi="Times New Roman" w:eastAsia="Times New Roman" w:cs="Times New Roman"/>
          <w:sz w:val="24"/>
          <w:szCs w:val="24"/>
          <w:color w:val="auto"/>
        </w:rPr>
        <w:t xml:space="preserve">Das ist nicht die Art von dämonischer Aktivität, die in der Heiligen Schrift beschrieben wird. Die traditionelle Praxis der Bibelübersetzer, die verschiedenen griechischen Ausdrücke zu übersetzen, die Dämonisierte durch dämonische Besessenheit beschreiben, hat also sowohl für die Kirche als auch für die dämonisch Geplagten nur negative Ergebnisse gebracht.</w:t>
      </w:r>
    </w:p>
    <w:p>
      <w:pPr>
        <w:spacing w:after="0" w:line="68" w:lineRule="exact"/>
        <w:rPr>
          <w:sz w:val="20"/>
          <w:szCs w:val="20"/>
          <w:color w:val="auto"/>
        </w:rPr>
      </w:pPr>
    </w:p>
    <w:p>
      <w:pPr>
        <w:jc w:val="both"/>
        <w:ind w:firstLine="360"/>
        <w:spacing w:after="0" w:line="261" w:lineRule="auto"/>
        <w:rPr>
          <w:sz w:val="20"/>
          <w:szCs w:val="20"/>
          <w:color w:val="auto"/>
        </w:rPr>
      </w:pPr>
      <w:r>
        <w:rPr>
          <w:rFonts w:ascii="Times New Roman" w:hAnsi="Times New Roman" w:eastAsia="Times New Roman" w:cs="Times New Roman"/>
          <w:sz w:val="25"/>
          <w:szCs w:val="25"/>
          <w:color w:val="auto"/>
        </w:rPr>
        <w:t xml:space="preserve">Besitz impliziert totales Eigentum. Satan und seine Dämonen besitzen nichts in diesem Universum außer ihrem eigenen Bösen. Sie sind Usurpatoren. Gott gehört alles.</w:t>
      </w:r>
    </w:p>
    <w:p>
      <w:pPr>
        <w:spacing w:after="0" w:line="83" w:lineRule="exact"/>
        <w:rPr>
          <w:sz w:val="20"/>
          <w:szCs w:val="20"/>
          <w:color w:val="auto"/>
        </w:rPr>
      </w:pPr>
    </w:p>
    <w:p>
      <w:pPr>
        <w:jc w:val="both"/>
        <w:ind w:firstLine="360"/>
        <w:spacing w:after="0" w:line="290" w:lineRule="auto"/>
        <w:rPr>
          <w:sz w:val="20"/>
          <w:szCs w:val="20"/>
          <w:color w:val="auto"/>
        </w:rPr>
      </w:pPr>
      <w:r>
        <w:rPr>
          <w:rFonts w:ascii="Times New Roman" w:hAnsi="Times New Roman" w:eastAsia="Times New Roman" w:cs="Times New Roman"/>
          <w:sz w:val="23"/>
          <w:szCs w:val="23"/>
          <w:color w:val="auto"/>
        </w:rPr>
        <w:t xml:space="preserve">Besessenheit bedeutet auch, dass man nicht zur Rechenschaft gezogen werden kann. Wenn die Dämonisierten völlig von bösen Geistern besessen sind, dann sind sie nicht für ihre Handlungen verantwortlich. Sie können wahrheitsgemäß erklären: "Der Teufel hat mich dazu gezwungen". Doch Gott macht alle Menschen für ihre Handlungen verantwortlich.</w:t>
      </w:r>
    </w:p>
    <w:p>
      <w:pPr>
        <w:spacing w:after="0" w:line="54" w:lineRule="exact"/>
        <w:rPr>
          <w:sz w:val="20"/>
          <w:szCs w:val="20"/>
          <w:color w:val="auto"/>
        </w:rPr>
      </w:pPr>
    </w:p>
    <w:p>
      <w:pPr>
        <w:jc w:val="both"/>
        <w:ind w:firstLine="360"/>
        <w:spacing w:after="0" w:line="261" w:lineRule="auto"/>
        <w:rPr>
          <w:sz w:val="20"/>
          <w:szCs w:val="20"/>
          <w:color w:val="auto"/>
        </w:rPr>
      </w:pPr>
      <w:r>
        <w:rPr>
          <w:rFonts w:ascii="Times New Roman" w:hAnsi="Times New Roman" w:eastAsia="Times New Roman" w:cs="Times New Roman"/>
          <w:sz w:val="25"/>
          <w:szCs w:val="25"/>
          <w:color w:val="auto"/>
        </w:rPr>
        <w:t xml:space="preserve">Besessenheit beschwört auch das Bild von nur den schwereren Arten der Dämonisierung herauf. Ich denke da an den Gerasene-Dämon aus Markus 5 oder an das schwer dämonisierte Kind aus Markus 9.</w:t>
      </w:r>
    </w:p>
    <w:p>
      <w:pPr>
        <w:spacing w:after="0" w:line="83" w:lineRule="exact"/>
        <w:rPr>
          <w:sz w:val="20"/>
          <w:szCs w:val="20"/>
          <w:color w:val="auto"/>
        </w:rPr>
      </w:pPr>
    </w:p>
    <w:p>
      <w:pPr>
        <w:jc w:val="both"/>
        <w:ind w:firstLine="360"/>
        <w:spacing w:after="0" w:line="260" w:lineRule="auto"/>
        <w:rPr>
          <w:sz w:val="20"/>
          <w:szCs w:val="20"/>
          <w:color w:val="auto"/>
        </w:rPr>
      </w:pPr>
      <w:r>
        <w:rPr>
          <w:rFonts w:ascii="Times New Roman" w:hAnsi="Times New Roman" w:eastAsia="Times New Roman" w:cs="Times New Roman"/>
          <w:sz w:val="25"/>
          <w:szCs w:val="25"/>
          <w:color w:val="auto"/>
        </w:rPr>
        <w:t xml:space="preserve">Solche extremen Fälle von Dämonisierung gibt es tatsächlich. Sie sind jedoch die Ausnahme und nicht die Norm. Die meisten dämonisierten Personen sind nur leicht dämonisiert und zeigen kein so wildes asoziales und selbstzerstörerisches Verhalten. Ihre Befreiung kann in der Regel auf ruhige, geordnete Weise erfolgen und von jedem unterwiesenen, gottesfürchtigen Christen oder einer Gruppe von betenden Gläubigen durchgeführt werden.</w:t>
      </w:r>
    </w:p>
    <w:p>
      <w:pPr>
        <w:spacing w:after="0" w:line="87" w:lineRule="exact"/>
        <w:rPr>
          <w:sz w:val="20"/>
          <w:szCs w:val="20"/>
          <w:color w:val="auto"/>
        </w:rPr>
      </w:pPr>
    </w:p>
    <w:p>
      <w:pPr>
        <w:jc w:val="both"/>
        <w:ind w:firstLine="360"/>
        <w:spacing w:after="0" w:line="288" w:lineRule="auto"/>
        <w:rPr>
          <w:sz w:val="20"/>
          <w:szCs w:val="20"/>
          <w:color w:val="auto"/>
        </w:rPr>
      </w:pPr>
      <w:r>
        <w:rPr>
          <w:rFonts w:ascii="Times New Roman" w:hAnsi="Times New Roman" w:eastAsia="Times New Roman" w:cs="Times New Roman"/>
          <w:sz w:val="23"/>
          <w:szCs w:val="23"/>
          <w:color w:val="auto"/>
        </w:rPr>
        <w:t xml:space="preserve">Mit </w:t>
      </w:r>
      <w:r>
        <w:rPr>
          <w:rFonts w:ascii="Times New Roman" w:hAnsi="Times New Roman" w:eastAsia="Times New Roman" w:cs="Times New Roman"/>
          <w:sz w:val="23"/>
          <w:szCs w:val="23"/>
          <w:i w:val="1"/>
          <w:iCs w:val="1"/>
          <w:color w:val="auto"/>
        </w:rPr>
        <w:t xml:space="preserve">Dämonisierung </w:t>
      </w:r>
      <w:r>
        <w:rPr>
          <w:rFonts w:ascii="Times New Roman" w:hAnsi="Times New Roman" w:eastAsia="Times New Roman" w:cs="Times New Roman"/>
          <w:sz w:val="23"/>
          <w:szCs w:val="23"/>
          <w:color w:val="auto"/>
        </w:rPr>
        <w:t xml:space="preserve">meine ich, dass </w:t>
      </w:r>
      <w:r>
        <w:rPr>
          <w:rFonts w:ascii="Times New Roman" w:hAnsi="Times New Roman" w:eastAsia="Times New Roman" w:cs="Times New Roman"/>
          <w:sz w:val="23"/>
          <w:szCs w:val="23"/>
          <w:i w:val="1"/>
          <w:iCs w:val="1"/>
          <w:color w:val="auto"/>
        </w:rPr>
        <w:t xml:space="preserve">Satan durch seine bösen Geister eine direkte Teilkontrolle </w:t>
      </w:r>
      <w:r>
        <w:rPr>
          <w:rFonts w:ascii="Times New Roman" w:hAnsi="Times New Roman" w:eastAsia="Times New Roman" w:cs="Times New Roman"/>
          <w:sz w:val="23"/>
          <w:szCs w:val="23"/>
          <w:color w:val="auto"/>
        </w:rPr>
        <w:t xml:space="preserve">über einen oder mehrere Bereiche des Lebens eines Menschen </w:t>
      </w:r>
      <w:r>
        <w:rPr>
          <w:rFonts w:ascii="Times New Roman" w:hAnsi="Times New Roman" w:eastAsia="Times New Roman" w:cs="Times New Roman"/>
          <w:sz w:val="23"/>
          <w:szCs w:val="23"/>
          <w:i w:val="1"/>
          <w:iCs w:val="1"/>
          <w:color w:val="auto"/>
        </w:rPr>
        <w:t xml:space="preserve">ausübt</w:t>
      </w:r>
      <w:r>
        <w:rPr>
          <w:rFonts w:ascii="Times New Roman" w:hAnsi="Times New Roman" w:eastAsia="Times New Roman" w:cs="Times New Roman"/>
          <w:sz w:val="23"/>
          <w:szCs w:val="23"/>
          <w:color w:val="auto"/>
        </w:rPr>
        <w:t xml:space="preserve">. Der genaue Ort, an dem die Dämonen sitzen, ist nicht immer so wichtig, wie manche glauben. Das heißt, die Teilkontrolle kann sowohl von außen als auch von innen auf das Opfer ausgeübt werden.</w:t>
      </w:r>
    </w:p>
    <w:p>
      <w:pPr>
        <w:spacing w:after="0" w:line="57" w:lineRule="exact"/>
        <w:rPr>
          <w:sz w:val="20"/>
          <w:szCs w:val="20"/>
          <w:color w:val="auto"/>
        </w:rPr>
      </w:pPr>
    </w:p>
    <w:p>
      <w:pPr>
        <w:jc w:val="both"/>
        <w:ind w:firstLine="360"/>
        <w:spacing w:after="0" w:line="290" w:lineRule="auto"/>
        <w:rPr>
          <w:sz w:val="20"/>
          <w:szCs w:val="20"/>
          <w:color w:val="auto"/>
        </w:rPr>
      </w:pPr>
      <w:r>
        <w:rPr>
          <w:rFonts w:ascii="Times New Roman" w:hAnsi="Times New Roman" w:eastAsia="Times New Roman" w:cs="Times New Roman"/>
          <w:sz w:val="23"/>
          <w:szCs w:val="23"/>
          <w:color w:val="auto"/>
        </w:rPr>
        <w:t xml:space="preserve">Es stimmt, dass die meisten Dämonen anscheinend in den Körper ihres Opfers eindringen wollen. Sie sind offensichtlich effektiver, wenn sie von innen arbeiten. Manche Dämonen scheinen es jedoch vorzuziehen, von außen an ihr Opfer gebunden zu sein. Auf diese Weise sind sie vielleicht schwieriger zu entdecken.</w:t>
      </w:r>
    </w:p>
    <w:p>
      <w:pPr>
        <w:sectPr>
          <w:pgSz w:w="8640" w:h="12960" w:orient="portrait"/>
          <w:cols w:equalWidth="0" w:num="1">
            <w:col w:w="6380"/>
          </w:cols>
          <w:pgMar w:top="656" w:right="1180" w:bottom="393" w:left="1080" w:header="0" w:footer="0" w:gutter="0"/>
        </w:sectPr>
      </w:pPr>
    </w:p>
    <w:bookmarkStart w:name="page60" w:id="59"/>
    <w:bookmarkEnd w:id="59"/>
    <w:p>
      <w:pPr>
        <w:ind w:start="4740"/>
        <w:spacing w:after="0"/>
        <w:rPr>
          <w:sz w:val="20"/>
          <w:szCs w:val="20"/>
          <w:color w:val="auto"/>
        </w:rPr>
      </w:pPr>
      <w:r>
        <w:rPr>
          <w:rFonts w:ascii="Centaur" w:hAnsi="Centaur" w:eastAsia="Centaur" w:cs="Centaur"/>
          <w:sz w:val="19"/>
          <w:szCs w:val="19"/>
          <w:i w:val="1"/>
          <w:iCs w:val="1"/>
          <w:color w:val="auto"/>
        </w:rPr>
        <w:t xml:space="preserve">Wir sind im Krieg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61</w:t>
      </w:r>
    </w:p>
    <w:p>
      <w:pPr>
        <w:spacing w:after="0" w:line="200" w:lineRule="exact"/>
        <w:rPr>
          <w:sz w:val="20"/>
          <w:szCs w:val="20"/>
          <w:color w:val="auto"/>
        </w:rPr>
      </w:pPr>
    </w:p>
    <w:p>
      <w:pPr>
        <w:spacing w:after="0" w:line="286" w:lineRule="exact"/>
        <w:rPr>
          <w:sz w:val="20"/>
          <w:szCs w:val="20"/>
          <w:color w:val="auto"/>
        </w:rPr>
      </w:pPr>
    </w:p>
    <w:p>
      <w:pPr>
        <w:jc w:val="both"/>
        <w:spacing w:after="0" w:line="266" w:lineRule="auto"/>
        <w:rPr>
          <w:sz w:val="20"/>
          <w:szCs w:val="20"/>
          <w:color w:val="auto"/>
        </w:rPr>
      </w:pPr>
      <w:r>
        <w:rPr>
          <w:rFonts w:ascii="Times New Roman" w:hAnsi="Times New Roman" w:eastAsia="Times New Roman" w:cs="Times New Roman"/>
          <w:sz w:val="25"/>
          <w:szCs w:val="25"/>
          <w:color w:val="auto"/>
        </w:rPr>
        <w:t xml:space="preserve">Andere können fast nach Belieben in die stärker dämonisierte Gruppe hinein- und wieder herausschlüpfen.</w:t>
      </w:r>
    </w:p>
    <w:p>
      <w:pPr>
        <w:spacing w:after="0" w:line="78" w:lineRule="exact"/>
        <w:rPr>
          <w:sz w:val="20"/>
          <w:szCs w:val="20"/>
          <w:color w:val="auto"/>
        </w:rPr>
      </w:pPr>
    </w:p>
    <w:p>
      <w:pPr>
        <w:jc w:val="both"/>
        <w:ind w:firstLine="360"/>
        <w:spacing w:after="0" w:line="272" w:lineRule="auto"/>
        <w:rPr>
          <w:sz w:val="20"/>
          <w:szCs w:val="20"/>
          <w:color w:val="auto"/>
        </w:rPr>
      </w:pPr>
      <w:r>
        <w:rPr>
          <w:rFonts w:ascii="Times New Roman" w:hAnsi="Times New Roman" w:eastAsia="Times New Roman" w:cs="Times New Roman"/>
          <w:sz w:val="25"/>
          <w:szCs w:val="25"/>
          <w:color w:val="auto"/>
        </w:rPr>
        <w:t xml:space="preserve">Es ist wichtig, an dieser Stelle fünf Fakten zu betonen. </w:t>
      </w:r>
      <w:r>
        <w:rPr>
          <w:rFonts w:ascii="Times New Roman" w:hAnsi="Times New Roman" w:eastAsia="Times New Roman" w:cs="Times New Roman"/>
          <w:sz w:val="25"/>
          <w:szCs w:val="25"/>
          <w:i w:val="1"/>
          <w:iCs w:val="1"/>
          <w:color w:val="auto"/>
        </w:rPr>
        <w:t xml:space="preserve">Erstens</w:t>
      </w:r>
      <w:r>
        <w:rPr>
          <w:rFonts w:ascii="Times New Roman" w:hAnsi="Times New Roman" w:eastAsia="Times New Roman" w:cs="Times New Roman"/>
          <w:sz w:val="25"/>
          <w:szCs w:val="25"/>
          <w:color w:val="auto"/>
        </w:rPr>
        <w:t xml:space="preserve">: Zwar leben alle Ungläubigen unter dämonischer Herrschaft, aber </w:t>
      </w:r>
      <w:r>
        <w:rPr>
          <w:rFonts w:ascii="Times New Roman" w:hAnsi="Times New Roman" w:eastAsia="Times New Roman" w:cs="Times New Roman"/>
          <w:sz w:val="25"/>
          <w:szCs w:val="25"/>
          <w:i w:val="1"/>
          <w:iCs w:val="1"/>
          <w:color w:val="auto"/>
        </w:rPr>
        <w:t xml:space="preserve">nicht alle Ungläubigen sind dämonisiert.</w:t>
      </w:r>
    </w:p>
    <w:p>
      <w:pPr>
        <w:spacing w:after="0" w:line="52" w:lineRule="exact"/>
        <w:rPr>
          <w:sz w:val="20"/>
          <w:szCs w:val="20"/>
          <w:color w:val="auto"/>
        </w:rPr>
      </w:pPr>
    </w:p>
    <w:p>
      <w:pPr>
        <w:jc w:val="both"/>
        <w:ind w:firstLine="360"/>
        <w:spacing w:after="0" w:line="310" w:lineRule="auto"/>
        <w:rPr>
          <w:sz w:val="20"/>
          <w:szCs w:val="20"/>
          <w:color w:val="auto"/>
        </w:rPr>
      </w:pPr>
      <w:r>
        <w:rPr>
          <w:rFonts w:ascii="Times New Roman" w:hAnsi="Times New Roman" w:eastAsia="Times New Roman" w:cs="Times New Roman"/>
          <w:sz w:val="23"/>
          <w:szCs w:val="23"/>
          <w:i w:val="1"/>
          <w:iCs w:val="1"/>
          <w:color w:val="auto"/>
        </w:rPr>
        <w:t xml:space="preserve">Zweitens </w:t>
      </w:r>
      <w:r>
        <w:rPr>
          <w:rFonts w:ascii="Times New Roman" w:hAnsi="Times New Roman" w:eastAsia="Times New Roman" w:cs="Times New Roman"/>
          <w:sz w:val="23"/>
          <w:szCs w:val="23"/>
          <w:color w:val="auto"/>
        </w:rPr>
        <w:t xml:space="preserve">sind </w:t>
      </w:r>
      <w:r>
        <w:rPr>
          <w:rFonts w:ascii="Times New Roman" w:hAnsi="Times New Roman" w:eastAsia="Times New Roman" w:cs="Times New Roman"/>
          <w:sz w:val="23"/>
          <w:szCs w:val="23"/>
          <w:i w:val="1"/>
          <w:iCs w:val="1"/>
          <w:color w:val="auto"/>
        </w:rPr>
        <w:t xml:space="preserve">einige Ungläubige </w:t>
      </w:r>
      <w:r>
        <w:rPr>
          <w:rFonts w:ascii="Times New Roman" w:hAnsi="Times New Roman" w:eastAsia="Times New Roman" w:cs="Times New Roman"/>
          <w:sz w:val="23"/>
          <w:szCs w:val="23"/>
          <w:color w:val="auto"/>
        </w:rPr>
        <w:t xml:space="preserve">jedoch </w:t>
      </w:r>
      <w:r>
        <w:rPr>
          <w:rFonts w:ascii="Times New Roman" w:hAnsi="Times New Roman" w:eastAsia="Times New Roman" w:cs="Times New Roman"/>
          <w:sz w:val="23"/>
          <w:szCs w:val="23"/>
          <w:i w:val="1"/>
          <w:iCs w:val="1"/>
          <w:color w:val="auto"/>
        </w:rPr>
        <w:t xml:space="preserve">dämonisiert </w:t>
      </w:r>
      <w:r>
        <w:rPr>
          <w:rFonts w:ascii="Times New Roman" w:hAnsi="Times New Roman" w:eastAsia="Times New Roman" w:cs="Times New Roman"/>
          <w:sz w:val="23"/>
          <w:szCs w:val="23"/>
          <w:color w:val="auto"/>
        </w:rPr>
        <w:t xml:space="preserve">und sollten von diesen Dämonen befreit werden, wenn sie zum Glauben an Christus kommen.</w:t>
      </w:r>
    </w:p>
    <w:p>
      <w:pPr>
        <w:spacing w:after="0" w:line="32" w:lineRule="exact"/>
        <w:rPr>
          <w:sz w:val="20"/>
          <w:szCs w:val="20"/>
          <w:color w:val="auto"/>
        </w:rPr>
      </w:pPr>
    </w:p>
    <w:p>
      <w:pPr>
        <w:jc w:val="both"/>
        <w:ind w:firstLine="360"/>
        <w:spacing w:after="0" w:line="264" w:lineRule="auto"/>
        <w:rPr>
          <w:sz w:val="20"/>
          <w:szCs w:val="20"/>
          <w:color w:val="auto"/>
        </w:rPr>
      </w:pPr>
      <w:r>
        <w:rPr>
          <w:rFonts w:ascii="Times New Roman" w:hAnsi="Times New Roman" w:eastAsia="Times New Roman" w:cs="Times New Roman"/>
          <w:sz w:val="25"/>
          <w:szCs w:val="25"/>
          <w:i w:val="1"/>
          <w:iCs w:val="1"/>
          <w:color w:val="auto"/>
        </w:rPr>
        <w:t xml:space="preserve">Drittens </w:t>
      </w:r>
      <w:r>
        <w:rPr>
          <w:rFonts w:ascii="Times New Roman" w:hAnsi="Times New Roman" w:eastAsia="Times New Roman" w:cs="Times New Roman"/>
          <w:sz w:val="25"/>
          <w:szCs w:val="25"/>
          <w:i w:val="1"/>
          <w:iCs w:val="1"/>
          <w:color w:val="auto"/>
        </w:rPr>
        <w:t xml:space="preserve">kann die Dämonisierung von sehr stark bis sehr leicht reichen</w:t>
      </w:r>
      <w:r>
        <w:rPr>
          <w:rFonts w:ascii="Times New Roman" w:hAnsi="Times New Roman" w:eastAsia="Times New Roman" w:cs="Times New Roman"/>
          <w:sz w:val="25"/>
          <w:szCs w:val="25"/>
          <w:color w:val="auto"/>
        </w:rPr>
        <w:t xml:space="preserve">. Es gibt viele komplexe Faktoren, die zu diesen Unterschieden in der Dämonisierung führen, die in dieser kurzen Studie nicht erwähnt werden können.</w:t>
      </w:r>
    </w:p>
    <w:p>
      <w:pPr>
        <w:spacing w:after="0" w:line="81" w:lineRule="exact"/>
        <w:rPr>
          <w:sz w:val="20"/>
          <w:szCs w:val="20"/>
          <w:color w:val="auto"/>
        </w:rPr>
      </w:pPr>
    </w:p>
    <w:p>
      <w:pPr>
        <w:jc w:val="both"/>
        <w:ind w:firstLine="360"/>
        <w:spacing w:after="0" w:line="280" w:lineRule="auto"/>
        <w:rPr>
          <w:sz w:val="20"/>
          <w:szCs w:val="20"/>
          <w:color w:val="auto"/>
        </w:rPr>
      </w:pPr>
      <w:r>
        <w:rPr>
          <w:rFonts w:ascii="Times New Roman" w:hAnsi="Times New Roman" w:eastAsia="Times New Roman" w:cs="Times New Roman"/>
          <w:sz w:val="24"/>
          <w:szCs w:val="24"/>
          <w:i w:val="1"/>
          <w:iCs w:val="1"/>
          <w:color w:val="auto"/>
        </w:rPr>
        <w:t xml:space="preserve">Viertens: Wenn es um potenziell dämonisierte Menschen geht, ist der typisch westliche, analytische und rationale Ansatz der Evangelisation unwirksam</w:t>
      </w:r>
      <w:r>
        <w:rPr>
          <w:rFonts w:ascii="Times New Roman" w:hAnsi="Times New Roman" w:eastAsia="Times New Roman" w:cs="Times New Roman"/>
          <w:sz w:val="24"/>
          <w:szCs w:val="24"/>
          <w:color w:val="auto"/>
        </w:rPr>
        <w:t xml:space="preserve">. Nur ein Evangelium der Kraft wird sie befreien.</w:t>
      </w:r>
    </w:p>
    <w:p>
      <w:pPr>
        <w:spacing w:after="0" w:line="64" w:lineRule="exact"/>
        <w:rPr>
          <w:sz w:val="20"/>
          <w:szCs w:val="20"/>
          <w:color w:val="auto"/>
        </w:rPr>
      </w:pPr>
    </w:p>
    <w:p>
      <w:pPr>
        <w:jc w:val="both"/>
        <w:ind w:firstLine="360"/>
        <w:spacing w:after="0" w:line="263" w:lineRule="auto"/>
        <w:rPr>
          <w:sz w:val="20"/>
          <w:szCs w:val="20"/>
          <w:color w:val="auto"/>
        </w:rPr>
      </w:pPr>
      <w:r>
        <w:rPr>
          <w:rFonts w:ascii="Times New Roman" w:hAnsi="Times New Roman" w:eastAsia="Times New Roman" w:cs="Times New Roman"/>
          <w:sz w:val="25"/>
          <w:szCs w:val="25"/>
          <w:i w:val="1"/>
          <w:iCs w:val="1"/>
          <w:color w:val="auto"/>
        </w:rPr>
        <w:t xml:space="preserve">Um die Dämonisierten zu evangelisieren, müssen wir lernen, wie wir dämonische Aktivitäten aus den Köpfen der dämonisierten Ungläubigen verbannen können</w:t>
      </w:r>
      <w:r>
        <w:rPr>
          <w:rFonts w:ascii="Times New Roman" w:hAnsi="Times New Roman" w:eastAsia="Times New Roman" w:cs="Times New Roman"/>
          <w:sz w:val="25"/>
          <w:szCs w:val="25"/>
          <w:color w:val="auto"/>
        </w:rPr>
        <w:t xml:space="preserve">. Dämonen verursachen Verwirrung und Widerstand und hindern Ungläubige daran, das Evangelium zu verstehen. Wir können die Kontrolle über diese Dämonen übernehmen und es den Ungläubigen ermöglichen, ihren Willen auszuüben, Christus ohne direkte dämonische Einmischung anzunehmen oder abzulehnen.</w:t>
      </w:r>
    </w:p>
    <w:p>
      <w:pPr>
        <w:spacing w:after="0" w:line="354" w:lineRule="exact"/>
        <w:rPr>
          <w:sz w:val="20"/>
          <w:szCs w:val="20"/>
          <w:color w:val="auto"/>
        </w:rPr>
      </w:pPr>
    </w:p>
    <w:p>
      <w:pPr>
        <w:jc w:val="center"/>
        <w:ind w:start="1180" w:end="360"/>
        <w:spacing w:after="0" w:line="259" w:lineRule="auto"/>
        <w:rPr>
          <w:sz w:val="20"/>
          <w:szCs w:val="20"/>
          <w:color w:val="auto"/>
        </w:rPr>
      </w:pPr>
      <w:r>
        <w:rPr>
          <w:rFonts w:ascii="Centaur" w:hAnsi="Centaur" w:eastAsia="Centaur" w:cs="Centaur"/>
          <w:sz w:val="36"/>
          <w:szCs w:val="36"/>
          <w:color w:val="auto"/>
        </w:rPr>
        <w:t xml:space="preserve">Die unterschwellige persönliche Ebene des geistlichen Kampfes</w:t>
      </w:r>
    </w:p>
    <w:p>
      <w:pPr>
        <w:spacing w:after="0" w:line="95" w:lineRule="exact"/>
        <w:rPr>
          <w:sz w:val="20"/>
          <w:szCs w:val="20"/>
          <w:color w:val="auto"/>
        </w:rPr>
      </w:pPr>
    </w:p>
    <w:p>
      <w:pPr>
        <w:jc w:val="both"/>
        <w:ind w:firstLine="360"/>
        <w:spacing w:after="0" w:line="262" w:lineRule="auto"/>
        <w:rPr>
          <w:sz w:val="20"/>
          <w:szCs w:val="20"/>
          <w:color w:val="auto"/>
        </w:rPr>
      </w:pPr>
      <w:r>
        <w:rPr>
          <w:rFonts w:ascii="Times New Roman" w:hAnsi="Times New Roman" w:eastAsia="Times New Roman" w:cs="Times New Roman"/>
          <w:sz w:val="25"/>
          <w:szCs w:val="25"/>
          <w:color w:val="auto"/>
        </w:rPr>
        <w:t xml:space="preserve">Bevor ich auf diesen Punkt eingehe, muss ich zwei grundlegende Wahrheiten bekräftigen, die überall im Neuen Testament stehen. Der Herr Jesus hat in seinem vielschichtigen Erlösungswerk Satan und sein gesamtes Reich des bösen Übernatürlichen ein für alle Mal besiegt;</w:t>
      </w:r>
      <w:r>
        <w:rPr>
          <w:rFonts w:ascii="Times New Roman" w:hAnsi="Times New Roman" w:eastAsia="Times New Roman" w:cs="Times New Roman"/>
          <w:sz w:val="14"/>
          <w:szCs w:val="14"/>
          <w:color w:val="auto"/>
        </w:rPr>
        <w:t xml:space="preserve">3 </w:t>
      </w:r>
      <w:r>
        <w:rPr>
          <w:rFonts w:ascii="Times New Roman" w:hAnsi="Times New Roman" w:eastAsia="Times New Roman" w:cs="Times New Roman"/>
          <w:sz w:val="25"/>
          <w:szCs w:val="25"/>
          <w:color w:val="auto"/>
        </w:rPr>
        <w:t xml:space="preserve">und der siegreiche Herr Jesus hat allen seinen Jüngern die volle Autorität über das Reich des bösen Übernatürlichen übertragen. Wir kämpfen gegen Feinde, die nicht nur von unserem herrschenden Herrn bereits vollständig besiegt wurden, sondern die auch bereits gezwungen sind, sich unserer gemeinsamen Autorität mit dem Herrn zu unterwerfen.</w:t>
      </w:r>
    </w:p>
    <w:p>
      <w:pPr>
        <w:sectPr>
          <w:pgSz w:w="8640" w:h="12960" w:orient="portrait"/>
          <w:cols w:equalWidth="0" w:num="1">
            <w:col w:w="6400"/>
          </w:cols>
          <w:pgMar w:top="656" w:right="1080" w:bottom="428" w:left="1160" w:header="0" w:footer="0" w:gutter="0"/>
        </w:sectPr>
      </w:pPr>
    </w:p>
    <w:bookmarkStart w:name="page61" w:id="60"/>
    <w:bookmarkEnd w:id="60"/>
    <w:p>
      <w:pPr>
        <w:spacing w:after="0"/>
        <w:rPr>
          <w:sz w:val="20"/>
          <w:szCs w:val="20"/>
          <w:color w:val="auto"/>
        </w:rPr>
      </w:pPr>
      <w:r>
        <w:rPr>
          <w:rFonts w:ascii="Centaur" w:hAnsi="Centaur" w:eastAsia="Centaur" w:cs="Centaur"/>
          <w:sz w:val="22"/>
          <w:szCs w:val="22"/>
          <w:color w:val="auto"/>
        </w:rPr>
        <w:t xml:space="preserve">62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firstLine="360"/>
        <w:spacing w:after="0" w:line="291" w:lineRule="auto"/>
        <w:rPr>
          <w:sz w:val="20"/>
          <w:szCs w:val="20"/>
          <w:color w:val="auto"/>
        </w:rPr>
      </w:pPr>
      <w:r>
        <w:rPr>
          <w:rFonts w:ascii="Times New Roman" w:hAnsi="Times New Roman" w:eastAsia="Times New Roman" w:cs="Times New Roman"/>
          <w:sz w:val="23"/>
          <w:szCs w:val="23"/>
          <w:color w:val="auto"/>
        </w:rPr>
        <w:t xml:space="preserve">Eine der größten Freuden in einem sonst oft mühsamen Dienst ist es, diese Position der Autorität in Christus einzunehmen. Im Falle einer schweren Dämonisierung besteht ein Teil der Freude darin, zu sehen, wie die Dämonen von einer Haltung der Bedrohung, der Prahlerei und des Versuchs, uns zu verletzen, in eine Haltung der Angst vor uns wechseln. Das führt bald zu ihrem spontanen Bekenntnis zu unserer Autorität über sie. Bald sind die Dämonen erfreut, dass wir sie von ihren Leiden befreien und sie schnell aus ihren Opfern herausschicken - egal wohin, außer in den Abgrund.</w:t>
      </w:r>
      <w:r>
        <w:rPr>
          <w:rFonts w:ascii="Times New Roman" w:hAnsi="Times New Roman" w:eastAsia="Times New Roman" w:cs="Times New Roman"/>
          <w:sz w:val="13"/>
          <w:szCs w:val="13"/>
          <w:color w:val="auto"/>
        </w:rPr>
        <w:t xml:space="preserve">4</w:t>
      </w:r>
    </w:p>
    <w:p>
      <w:pPr>
        <w:spacing w:after="0" w:line="57" w:lineRule="exact"/>
        <w:rPr>
          <w:sz w:val="20"/>
          <w:szCs w:val="20"/>
          <w:color w:val="auto"/>
        </w:rPr>
      </w:pPr>
    </w:p>
    <w:p>
      <w:pPr>
        <w:jc w:val="both"/>
        <w:ind w:firstLine="360"/>
        <w:spacing w:after="0" w:line="279" w:lineRule="auto"/>
        <w:rPr>
          <w:sz w:val="20"/>
          <w:szCs w:val="20"/>
          <w:color w:val="auto"/>
        </w:rPr>
      </w:pPr>
      <w:r>
        <w:rPr>
          <w:rFonts w:ascii="Times New Roman" w:hAnsi="Times New Roman" w:eastAsia="Times New Roman" w:cs="Times New Roman"/>
          <w:sz w:val="24"/>
          <w:szCs w:val="24"/>
          <w:color w:val="auto"/>
        </w:rPr>
        <w:t xml:space="preserve">Aus diesem Grund wird uns zwar gesagt, dass wir Gott fürchten sollen, aber nie, dass wir Satan oder seine Dämonen fürchten sollen. In Christus sind wir ihnen mehr als gewachsen. Es wird uns zwar </w:t>
      </w:r>
      <w:r>
        <w:rPr>
          <w:rFonts w:ascii="Times New Roman" w:hAnsi="Times New Roman" w:eastAsia="Times New Roman" w:cs="Times New Roman"/>
          <w:sz w:val="24"/>
          <w:szCs w:val="24"/>
          <w:i w:val="1"/>
          <w:iCs w:val="1"/>
          <w:color w:val="auto"/>
        </w:rPr>
        <w:t xml:space="preserve">nicht </w:t>
      </w:r>
      <w:r>
        <w:rPr>
          <w:rFonts w:ascii="Times New Roman" w:hAnsi="Times New Roman" w:eastAsia="Times New Roman" w:cs="Times New Roman"/>
          <w:sz w:val="24"/>
          <w:szCs w:val="24"/>
          <w:color w:val="auto"/>
        </w:rPr>
        <w:t xml:space="preserve">gesagt, dass sie sich unserer Autorität in Christus leicht unterwerfen werden, aber </w:t>
      </w:r>
      <w:r>
        <w:rPr>
          <w:rFonts w:ascii="Times New Roman" w:hAnsi="Times New Roman" w:eastAsia="Times New Roman" w:cs="Times New Roman"/>
          <w:sz w:val="24"/>
          <w:szCs w:val="24"/>
          <w:i w:val="1"/>
          <w:iCs w:val="1"/>
          <w:color w:val="auto"/>
        </w:rPr>
        <w:t xml:space="preserve">wir </w:t>
      </w:r>
      <w:r>
        <w:rPr>
          <w:rFonts w:ascii="Times New Roman" w:hAnsi="Times New Roman" w:eastAsia="Times New Roman" w:cs="Times New Roman"/>
          <w:sz w:val="24"/>
          <w:szCs w:val="24"/>
          <w:color w:val="auto"/>
        </w:rPr>
        <w:t xml:space="preserve">sollen sie nicht fürchten. Sie werden sich schließlich unterwerfen (siehe Markus 9,14-29; Matthäus 17,21).</w:t>
      </w:r>
    </w:p>
    <w:p>
      <w:pPr>
        <w:spacing w:after="0" w:line="67" w:lineRule="exact"/>
        <w:rPr>
          <w:sz w:val="20"/>
          <w:szCs w:val="20"/>
          <w:color w:val="auto"/>
        </w:rPr>
      </w:pPr>
    </w:p>
    <w:p>
      <w:pPr>
        <w:jc w:val="both"/>
        <w:ind w:firstLine="360"/>
        <w:spacing w:after="0" w:line="281" w:lineRule="auto"/>
        <w:rPr>
          <w:sz w:val="20"/>
          <w:szCs w:val="20"/>
          <w:color w:val="auto"/>
        </w:rPr>
      </w:pPr>
      <w:r>
        <w:rPr>
          <w:rFonts w:ascii="Times New Roman" w:hAnsi="Times New Roman" w:eastAsia="Times New Roman" w:cs="Times New Roman"/>
          <w:sz w:val="24"/>
          <w:szCs w:val="24"/>
          <w:color w:val="auto"/>
        </w:rPr>
        <w:t xml:space="preserve">Das ist zwar die wichtigste Seite der Medaille, aber es ist nur eine Seite. Die andere Seite ist, dass Satan und seine dämonischen Heerscharen zwar vollständig besiegt sind, aber nicht tot. Sie sind sehr lebendig und ständig aktiv, um das Böse zu fördern, wo immer sie aufgeschlossene Herzen und Unwissenheit über ihre Täuschungsmanöver finden können. Daher ist der Titel des beliebten Bestsellers von Hal Lindsay aus dem Jahr 1974 zutreffend: </w:t>
      </w:r>
      <w:r>
        <w:rPr>
          <w:rFonts w:ascii="Times New Roman" w:hAnsi="Times New Roman" w:eastAsia="Times New Roman" w:cs="Times New Roman"/>
          <w:sz w:val="24"/>
          <w:szCs w:val="24"/>
          <w:i w:val="1"/>
          <w:iCs w:val="1"/>
          <w:color w:val="auto"/>
        </w:rPr>
        <w:t xml:space="preserve">Satan lebt und ist auf dem Planeten Erde zu Hause</w:t>
      </w:r>
      <w:r>
        <w:rPr>
          <w:rFonts w:ascii="Times New Roman" w:hAnsi="Times New Roman" w:eastAsia="Times New Roman" w:cs="Times New Roman"/>
          <w:sz w:val="24"/>
          <w:szCs w:val="24"/>
          <w:color w:val="auto"/>
        </w:rPr>
        <w:t xml:space="preserve">.</w:t>
      </w:r>
    </w:p>
    <w:p>
      <w:pPr>
        <w:spacing w:after="0" w:line="44" w:lineRule="exact"/>
        <w:rPr>
          <w:sz w:val="20"/>
          <w:szCs w:val="20"/>
          <w:color w:val="auto"/>
        </w:rPr>
      </w:pPr>
    </w:p>
    <w:p>
      <w:pPr>
        <w:jc w:val="both"/>
        <w:ind w:firstLine="360"/>
        <w:spacing w:after="0" w:line="265" w:lineRule="auto"/>
        <w:rPr>
          <w:sz w:val="20"/>
          <w:szCs w:val="20"/>
          <w:color w:val="auto"/>
        </w:rPr>
      </w:pPr>
      <w:r>
        <w:rPr>
          <w:rFonts w:ascii="Times New Roman" w:hAnsi="Times New Roman" w:eastAsia="Times New Roman" w:cs="Times New Roman"/>
          <w:sz w:val="25"/>
          <w:szCs w:val="25"/>
          <w:color w:val="auto"/>
        </w:rPr>
        <w:t xml:space="preserve">Entgegen der landläufigen Meinung sind wahre Gläubige die Hauptobjekte von Satans subtilen Täuschungen. Der Apostel Paulus warnt uns vor dieser Realität. Obwohl er sich speziell an die Christen in Korinth wendet, gelten seine Worte für alle Gläubigen:</w:t>
      </w:r>
    </w:p>
    <w:p>
      <w:pPr>
        <w:spacing w:after="0" w:line="85" w:lineRule="exact"/>
        <w:rPr>
          <w:sz w:val="20"/>
          <w:szCs w:val="20"/>
          <w:color w:val="auto"/>
        </w:rPr>
      </w:pPr>
    </w:p>
    <w:p>
      <w:pPr>
        <w:jc w:val="both"/>
        <w:ind w:start="540" w:end="540"/>
        <w:spacing w:after="0" w:line="265" w:lineRule="auto"/>
        <w:rPr>
          <w:sz w:val="20"/>
          <w:szCs w:val="20"/>
          <w:color w:val="auto"/>
        </w:rPr>
      </w:pPr>
      <w:r>
        <w:rPr>
          <w:rFonts w:ascii="Times New Roman" w:hAnsi="Times New Roman" w:eastAsia="Times New Roman" w:cs="Times New Roman"/>
          <w:sz w:val="25"/>
          <w:szCs w:val="25"/>
          <w:i w:val="1"/>
          <w:iCs w:val="1"/>
          <w:color w:val="auto"/>
        </w:rPr>
        <w:t xml:space="preserve">Ich fürchte aber, dass, wie die Schlange Eva durch ihre List verführte, auch euer Geist von der Einfachheit und Reinheit der Hingabe an Christus abgeleitet werden könnte </w:t>
      </w:r>
      <w:r>
        <w:rPr>
          <w:rFonts w:ascii="Times New Roman" w:hAnsi="Times New Roman" w:eastAsia="Times New Roman" w:cs="Times New Roman"/>
          <w:sz w:val="25"/>
          <w:szCs w:val="25"/>
          <w:color w:val="auto"/>
        </w:rPr>
        <w:t xml:space="preserve">(2. Korinther 11,3 NASB).</w:t>
      </w:r>
    </w:p>
    <w:p>
      <w:pPr>
        <w:spacing w:after="0" w:line="85" w:lineRule="exact"/>
        <w:rPr>
          <w:sz w:val="20"/>
          <w:szCs w:val="20"/>
          <w:color w:val="auto"/>
        </w:rPr>
      </w:pPr>
    </w:p>
    <w:p>
      <w:pPr>
        <w:jc w:val="both"/>
        <w:ind w:firstLine="360"/>
        <w:spacing w:after="0" w:line="280" w:lineRule="auto"/>
        <w:rPr>
          <w:sz w:val="20"/>
          <w:szCs w:val="20"/>
          <w:color w:val="auto"/>
        </w:rPr>
      </w:pPr>
      <w:r>
        <w:rPr>
          <w:rFonts w:ascii="Times New Roman" w:hAnsi="Times New Roman" w:eastAsia="Times New Roman" w:cs="Times New Roman"/>
          <w:sz w:val="24"/>
          <w:szCs w:val="24"/>
          <w:color w:val="auto"/>
        </w:rPr>
        <w:t xml:space="preserve">Im selben Brief schreibt Paulus: "damit wir nicht vom Satan übervorteilt werden; denn wir kennen seine Pläne nicht" (2. Korinther 2:11 NASB). Damit will er sagen: Wenn wir die Pläne Satans nicht kennen, wird er uns ausnutzen.</w:t>
      </w:r>
    </w:p>
    <w:p>
      <w:pPr>
        <w:sectPr>
          <w:pgSz w:w="8640" w:h="12960" w:orient="portrait"/>
          <w:cols w:equalWidth="0" w:num="1">
            <w:col w:w="6380"/>
          </w:cols>
          <w:pgMar w:top="656" w:right="1180" w:bottom="401" w:left="1080" w:header="0" w:footer="0" w:gutter="0"/>
        </w:sectPr>
      </w:pPr>
    </w:p>
    <w:bookmarkStart w:name="page62" w:id="61"/>
    <w:bookmarkEnd w:id="61"/>
    <w:p>
      <w:pPr>
        <w:ind w:start="4720"/>
        <w:spacing w:after="0"/>
        <w:rPr>
          <w:sz w:val="20"/>
          <w:szCs w:val="20"/>
          <w:color w:val="auto"/>
        </w:rPr>
      </w:pPr>
      <w:r>
        <w:rPr>
          <w:rFonts w:ascii="Centaur" w:hAnsi="Centaur" w:eastAsia="Centaur" w:cs="Centaur"/>
          <w:sz w:val="20"/>
          <w:szCs w:val="20"/>
          <w:i w:val="1"/>
          <w:iCs w:val="1"/>
          <w:color w:val="auto"/>
        </w:rPr>
        <w:t xml:space="preserve">Wir sind im Krieg </w:t>
      </w:r>
      <w:r>
        <w:rPr>
          <w:rFonts w:ascii="Centaur" w:hAnsi="Centaur" w:eastAsia="Centaur" w:cs="Centaur"/>
          <w:sz w:val="22"/>
          <w:szCs w:val="22"/>
          <w:b w:val="1"/>
          <w:bCs w:val="1"/>
          <w:color w:val="auto"/>
        </w:rPr>
        <w:t xml:space="preserve">| </w:t>
      </w:r>
      <w:r>
        <w:rPr>
          <w:rFonts w:ascii="Centaur" w:hAnsi="Centaur" w:eastAsia="Centaur" w:cs="Centaur"/>
          <w:sz w:val="20"/>
          <w:szCs w:val="20"/>
          <w:color w:val="auto"/>
        </w:rPr>
        <w:t xml:space="preserve">63</w:t>
      </w:r>
    </w:p>
    <w:p>
      <w:pPr>
        <w:spacing w:after="0" w:line="200" w:lineRule="exact"/>
        <w:rPr>
          <w:sz w:val="20"/>
          <w:szCs w:val="20"/>
          <w:color w:val="auto"/>
        </w:rPr>
      </w:pPr>
    </w:p>
    <w:p>
      <w:pPr>
        <w:spacing w:after="0" w:line="274" w:lineRule="exact"/>
        <w:rPr>
          <w:sz w:val="20"/>
          <w:szCs w:val="20"/>
          <w:color w:val="auto"/>
        </w:rPr>
      </w:pPr>
    </w:p>
    <w:p>
      <w:pPr>
        <w:jc w:val="both"/>
        <w:ind w:firstLine="360"/>
        <w:spacing w:after="0" w:line="259" w:lineRule="auto"/>
        <w:rPr>
          <w:sz w:val="20"/>
          <w:szCs w:val="20"/>
          <w:color w:val="auto"/>
        </w:rPr>
      </w:pPr>
      <w:r>
        <w:rPr>
          <w:rFonts w:ascii="Times New Roman" w:hAnsi="Times New Roman" w:eastAsia="Times New Roman" w:cs="Times New Roman"/>
          <w:sz w:val="25"/>
          <w:szCs w:val="25"/>
          <w:color w:val="auto"/>
        </w:rPr>
        <w:t xml:space="preserve">Die weit verbreitete Vorstellung, dass wir den Teufel und seine Dämonen ignorieren können, wenn wir unsere ganze Aufmerksamkeit auf den Herrn Jesus richten, widerspricht also den Lehren der Heiligen Schrift. Welcher Widersacher wäre nicht erfreut, wenn diejenigen, die er verführen will, seine Täuschungsmanöver völlig ignorieren würden?</w:t>
      </w:r>
    </w:p>
    <w:p>
      <w:pPr>
        <w:spacing w:after="0" w:line="84" w:lineRule="exact"/>
        <w:rPr>
          <w:sz w:val="20"/>
          <w:szCs w:val="20"/>
          <w:color w:val="auto"/>
        </w:rPr>
      </w:pPr>
    </w:p>
    <w:p>
      <w:pPr>
        <w:jc w:val="both"/>
        <w:ind w:firstLine="360"/>
        <w:spacing w:after="0" w:line="270" w:lineRule="auto"/>
        <w:rPr>
          <w:sz w:val="20"/>
          <w:szCs w:val="20"/>
          <w:color w:val="auto"/>
        </w:rPr>
      </w:pPr>
      <w:r>
        <w:rPr>
          <w:rFonts w:ascii="Times New Roman" w:hAnsi="Times New Roman" w:eastAsia="Times New Roman" w:cs="Times New Roman"/>
          <w:sz w:val="24"/>
          <w:szCs w:val="24"/>
          <w:color w:val="auto"/>
        </w:rPr>
        <w:t xml:space="preserve">Satans Ziel ist es, Gläubige durch Täuschung zur Sünde oder zu Handlungen zu verleiten, die den Heiligen Geist in ihrem Leben unterdrücken und ihre Effektivität bei der Verherrlichung Gottes sowohl durch persönliches Verhalten als auch durch den christlichen Dienst verringern.</w:t>
      </w:r>
      <w:r>
        <w:rPr>
          <w:rFonts w:ascii="Times New Roman" w:hAnsi="Times New Roman" w:eastAsia="Times New Roman" w:cs="Times New Roman"/>
          <w:sz w:val="14"/>
          <w:szCs w:val="14"/>
          <w:color w:val="auto"/>
        </w:rPr>
        <w:t xml:space="preserve">5 </w:t>
      </w:r>
      <w:r>
        <w:rPr>
          <w:rFonts w:ascii="Times New Roman" w:hAnsi="Times New Roman" w:eastAsia="Times New Roman" w:cs="Times New Roman"/>
          <w:sz w:val="24"/>
          <w:szCs w:val="24"/>
          <w:color w:val="auto"/>
        </w:rPr>
        <w:t xml:space="preserve">Sein Wunsch ist es, jeden Bereich unseres Lebens zu finden, an dem er sich festhalten kann (siehe Eph. 4,27). Durch seine Dämonen (siehe Eph. 6:10-12) versucht er, irgendwelche </w:t>
      </w:r>
      <w:r>
        <w:rPr>
          <w:rFonts w:ascii="Times New Roman" w:hAnsi="Times New Roman" w:eastAsia="Times New Roman" w:cs="Times New Roman"/>
          <w:sz w:val="24"/>
          <w:szCs w:val="24"/>
          <w:i w:val="1"/>
          <w:iCs w:val="1"/>
          <w:color w:val="auto"/>
        </w:rPr>
        <w:t xml:space="preserve">Sündengriffe zu </w:t>
      </w:r>
      <w:r>
        <w:rPr>
          <w:rFonts w:ascii="Times New Roman" w:hAnsi="Times New Roman" w:eastAsia="Times New Roman" w:cs="Times New Roman"/>
          <w:sz w:val="24"/>
          <w:szCs w:val="24"/>
          <w:color w:val="auto"/>
        </w:rPr>
        <w:t xml:space="preserve">finden</w:t>
      </w:r>
      <w:r>
        <w:rPr>
          <w:rFonts w:ascii="Times New Roman" w:hAnsi="Times New Roman" w:eastAsia="Times New Roman" w:cs="Times New Roman"/>
          <w:sz w:val="24"/>
          <w:szCs w:val="24"/>
          <w:color w:val="auto"/>
        </w:rPr>
        <w:t xml:space="preserve">, die ihm das Recht geben, uns zu Handlungen des Ungehorsams gegenüber Gott zu beeinflussen. Satan war bei seinen Versuchen, dies bei dem Menschen Jesus Christus zu tun, nicht erfolgreich.</w:t>
      </w:r>
      <w:r>
        <w:rPr>
          <w:rFonts w:ascii="Times New Roman" w:hAnsi="Times New Roman" w:eastAsia="Times New Roman" w:cs="Times New Roman"/>
          <w:sz w:val="14"/>
          <w:szCs w:val="14"/>
          <w:color w:val="auto"/>
        </w:rPr>
        <w:t xml:space="preserve">6 </w:t>
      </w:r>
      <w:r>
        <w:rPr>
          <w:rFonts w:ascii="Times New Roman" w:hAnsi="Times New Roman" w:eastAsia="Times New Roman" w:cs="Times New Roman"/>
          <w:sz w:val="24"/>
          <w:szCs w:val="24"/>
          <w:color w:val="auto"/>
        </w:rPr>
        <w:t xml:space="preserve">Im Leben des Apostels Petrus hatte er jedoch Erfolg (siehe Lukas 22:31-34). Und er ist auch weiterhin im Leben vieler Gläubiger erfolgreich.</w:t>
      </w:r>
    </w:p>
    <w:p>
      <w:pPr>
        <w:spacing w:after="0" w:line="79" w:lineRule="exact"/>
        <w:rPr>
          <w:sz w:val="20"/>
          <w:szCs w:val="20"/>
          <w:color w:val="auto"/>
        </w:rPr>
      </w:pPr>
    </w:p>
    <w:p>
      <w:pPr>
        <w:jc w:val="both"/>
        <w:ind w:firstLine="360"/>
        <w:spacing w:after="0" w:line="273" w:lineRule="auto"/>
        <w:rPr>
          <w:sz w:val="20"/>
          <w:szCs w:val="20"/>
          <w:color w:val="auto"/>
        </w:rPr>
      </w:pPr>
      <w:r>
        <w:rPr>
          <w:rFonts w:ascii="Times New Roman" w:hAnsi="Times New Roman" w:eastAsia="Times New Roman" w:cs="Times New Roman"/>
          <w:sz w:val="24"/>
          <w:szCs w:val="24"/>
          <w:color w:val="auto"/>
        </w:rPr>
        <w:t xml:space="preserve">Paulus warnte die Korinther vor der satanischen Dimension der sexuellen Versuchung (siehe 1. Korinther 7,5). Er äußerte auch seine Befürchtung, dass es Satan gelingen würde, die Gläubigen in Thessaloniki von einem Leben im Gehorsam gegenüber Gott abzubringen (siehe 1. Thess. 3,5).</w:t>
      </w:r>
    </w:p>
    <w:p>
      <w:pPr>
        <w:spacing w:after="0" w:line="70" w:lineRule="exact"/>
        <w:rPr>
          <w:sz w:val="20"/>
          <w:szCs w:val="20"/>
          <w:color w:val="auto"/>
        </w:rPr>
      </w:pPr>
    </w:p>
    <w:p>
      <w:pPr>
        <w:jc w:val="both"/>
        <w:ind w:firstLine="360"/>
        <w:spacing w:after="0" w:line="259" w:lineRule="auto"/>
        <w:rPr>
          <w:sz w:val="20"/>
          <w:szCs w:val="20"/>
          <w:color w:val="auto"/>
        </w:rPr>
      </w:pPr>
      <w:r>
        <w:rPr>
          <w:rFonts w:ascii="Times New Roman" w:hAnsi="Times New Roman" w:eastAsia="Times New Roman" w:cs="Times New Roman"/>
          <w:sz w:val="25"/>
          <w:szCs w:val="25"/>
          <w:color w:val="auto"/>
        </w:rPr>
        <w:t xml:space="preserve">Wir neigen dazu, uns fast ausschließlich auf die Sünden zu konzentrieren, die ihren Ursprung in uns selbst haben - das Problem des Fleisches - oder von außen kommen - das Problem der Welt. Wir neigen dazu, die unglaubliche Macht der Sündenenergie zu ignorieren oder zumindest herunterzuspielen, die Satan durch die Dämonen, die er gegen uns als Einzelpersonen, Kirchen und christliche Institutionen eingesetzt hat, direkt auf uns loslässt. Ray Stedman geht sogar so weit zu behaupten, dass:</w:t>
      </w:r>
    </w:p>
    <w:p>
      <w:pPr>
        <w:spacing w:after="0" w:line="83" w:lineRule="exact"/>
        <w:rPr>
          <w:sz w:val="20"/>
          <w:szCs w:val="20"/>
          <w:color w:val="auto"/>
        </w:rPr>
      </w:pPr>
    </w:p>
    <w:p>
      <w:pPr>
        <w:jc w:val="both"/>
        <w:ind w:start="540" w:end="540"/>
        <w:spacing w:after="0" w:line="286" w:lineRule="auto"/>
        <w:rPr>
          <w:sz w:val="20"/>
          <w:szCs w:val="20"/>
          <w:color w:val="auto"/>
        </w:rPr>
      </w:pPr>
      <w:r>
        <w:rPr>
          <w:rFonts w:ascii="Times New Roman" w:hAnsi="Times New Roman" w:eastAsia="Times New Roman" w:cs="Times New Roman"/>
          <w:sz w:val="23"/>
          <w:szCs w:val="23"/>
          <w:color w:val="auto"/>
        </w:rPr>
        <w:t xml:space="preserve">Wir hören oft den Satz: "Die </w:t>
      </w:r>
      <w:r>
        <w:rPr>
          <w:rFonts w:ascii="Times New Roman" w:hAnsi="Times New Roman" w:eastAsia="Times New Roman" w:cs="Times New Roman"/>
          <w:sz w:val="23"/>
          <w:szCs w:val="23"/>
          <w:i w:val="1"/>
          <w:iCs w:val="1"/>
          <w:color w:val="auto"/>
        </w:rPr>
        <w:t xml:space="preserve">Feinde </w:t>
      </w:r>
      <w:r>
        <w:rPr>
          <w:rFonts w:ascii="Times New Roman" w:hAnsi="Times New Roman" w:eastAsia="Times New Roman" w:cs="Times New Roman"/>
          <w:sz w:val="23"/>
          <w:szCs w:val="23"/>
          <w:color w:val="auto"/>
        </w:rPr>
        <w:t xml:space="preserve">des Christen sind die Welt, das Fleisch und der Teufel", als ob dies drei gleich starke Feinde wären. Aber es gibt nicht drei. Es gibt </w:t>
      </w:r>
      <w:r>
        <w:rPr>
          <w:rFonts w:ascii="Times New Roman" w:hAnsi="Times New Roman" w:eastAsia="Times New Roman" w:cs="Times New Roman"/>
          <w:sz w:val="23"/>
          <w:szCs w:val="23"/>
          <w:color w:val="auto"/>
        </w:rPr>
        <w:t xml:space="preserve">nur einen Feind, den Teufel, wie Paulus in Epheser 6 darlegt... Die Wege, auf denen er sich den Menschen nähert, führen durch die Welt und das Fleisch.</w:t>
      </w:r>
      <w:r>
        <w:rPr>
          <w:rFonts w:ascii="Times New Roman" w:hAnsi="Times New Roman" w:eastAsia="Times New Roman" w:cs="Times New Roman"/>
          <w:sz w:val="13"/>
          <w:szCs w:val="13"/>
          <w:color w:val="auto"/>
        </w:rPr>
        <w:t xml:space="preserve">7</w:t>
      </w:r>
    </w:p>
    <w:p>
      <w:pPr>
        <w:sectPr>
          <w:pgSz w:w="8640" w:h="12960" w:orient="portrait"/>
          <w:cols w:equalWidth="0" w:num="1">
            <w:col w:w="6400"/>
          </w:cols>
          <w:pgMar w:top="656" w:right="1080" w:bottom="396" w:left="1160" w:header="0" w:footer="0" w:gutter="0"/>
        </w:sectPr>
      </w:pPr>
    </w:p>
    <w:bookmarkStart w:name="page63" w:id="62"/>
    <w:bookmarkEnd w:id="62"/>
    <w:p>
      <w:pPr>
        <w:spacing w:after="0"/>
        <w:rPr>
          <w:sz w:val="20"/>
          <w:szCs w:val="20"/>
          <w:color w:val="auto"/>
        </w:rPr>
      </w:pPr>
      <w:r>
        <w:rPr>
          <w:rFonts w:ascii="Centaur" w:hAnsi="Centaur" w:eastAsia="Centaur" w:cs="Centaur"/>
          <w:sz w:val="22"/>
          <w:szCs w:val="22"/>
          <w:color w:val="auto"/>
        </w:rPr>
        <w:t xml:space="preserve">64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firstLine="360"/>
        <w:spacing w:after="0" w:line="284" w:lineRule="auto"/>
        <w:rPr>
          <w:sz w:val="20"/>
          <w:szCs w:val="20"/>
          <w:color w:val="auto"/>
        </w:rPr>
      </w:pPr>
      <w:r>
        <w:rPr>
          <w:rFonts w:ascii="Times New Roman" w:hAnsi="Times New Roman" w:eastAsia="Times New Roman" w:cs="Times New Roman"/>
          <w:sz w:val="24"/>
          <w:szCs w:val="24"/>
          <w:color w:val="auto"/>
        </w:rPr>
        <w:t xml:space="preserve">Dieses Versäumnis, die dämonische Dimension des christlichen Sündenproblems zu verstehen, ist vielleicht der Schwachpunkt, die Achillesferse, in unserer evangelischen Theologie des Bösen und der Versuchung. Wir täten gut daran, die Warnung des Apostels Petrus zu beherzigen:</w:t>
      </w:r>
    </w:p>
    <w:p>
      <w:pPr>
        <w:spacing w:after="0" w:line="69" w:lineRule="exact"/>
        <w:rPr>
          <w:sz w:val="20"/>
          <w:szCs w:val="20"/>
          <w:color w:val="auto"/>
        </w:rPr>
      </w:pPr>
    </w:p>
    <w:p>
      <w:pPr>
        <w:jc w:val="both"/>
        <w:ind w:start="540" w:end="540"/>
        <w:spacing w:after="0" w:line="270" w:lineRule="auto"/>
        <w:rPr>
          <w:sz w:val="20"/>
          <w:szCs w:val="20"/>
          <w:color w:val="auto"/>
        </w:rPr>
      </w:pPr>
      <w:r>
        <w:rPr>
          <w:rFonts w:ascii="Times New Roman" w:hAnsi="Times New Roman" w:eastAsia="Times New Roman" w:cs="Times New Roman"/>
          <w:sz w:val="25"/>
          <w:szCs w:val="25"/>
          <w:i w:val="1"/>
          <w:iCs w:val="1"/>
          <w:color w:val="auto"/>
        </w:rPr>
        <w:t xml:space="preserve">Seid nüchtern, seid wachsam. Euer Widersacher, der Teufel, streift umher wie ein brüllender Löwe und sucht jemanden, den er verschlingen kann </w:t>
      </w:r>
      <w:r>
        <w:rPr>
          <w:rFonts w:ascii="Times New Roman" w:hAnsi="Times New Roman" w:eastAsia="Times New Roman" w:cs="Times New Roman"/>
          <w:sz w:val="25"/>
          <w:szCs w:val="25"/>
          <w:color w:val="auto"/>
        </w:rPr>
        <w:t xml:space="preserve">(1. Petrus 5:8 NASB).</w:t>
      </w:r>
    </w:p>
    <w:p>
      <w:pPr>
        <w:spacing w:after="0" w:line="83" w:lineRule="exact"/>
        <w:rPr>
          <w:sz w:val="20"/>
          <w:szCs w:val="20"/>
          <w:color w:val="auto"/>
        </w:rPr>
      </w:pPr>
    </w:p>
    <w:p>
      <w:pPr>
        <w:jc w:val="both"/>
        <w:ind w:firstLine="360"/>
        <w:spacing w:after="0" w:line="270" w:lineRule="auto"/>
        <w:rPr>
          <w:sz w:val="20"/>
          <w:szCs w:val="20"/>
          <w:color w:val="auto"/>
        </w:rPr>
      </w:pPr>
      <w:r>
        <w:rPr>
          <w:rFonts w:ascii="Times New Roman" w:hAnsi="Times New Roman" w:eastAsia="Times New Roman" w:cs="Times New Roman"/>
          <w:sz w:val="25"/>
          <w:szCs w:val="25"/>
          <w:color w:val="auto"/>
        </w:rPr>
        <w:t xml:space="preserve">Wenn das stimmt, muss es möglich sein, dass ein wahrer Christ vom Teufel verschlungen wird (siehe 1. Tim. 3:6-7; 5:15; 2. Tim. 2:26). Diese Aussage bereitet den Weg für die Betrachtung der dritten Ebene des geistlichen Kampfes.</w:t>
      </w:r>
    </w:p>
    <w:p>
      <w:pPr>
        <w:spacing w:after="0" w:line="349"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Die christliche Ebene der</w:t>
      </w:r>
    </w:p>
    <w:p>
      <w:pPr>
        <w:spacing w:after="0" w:line="44"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Geistliche Kriegsführung</w:t>
      </w:r>
    </w:p>
    <w:p>
      <w:pPr>
        <w:spacing w:after="0" w:line="136" w:lineRule="exact"/>
        <w:rPr>
          <w:sz w:val="20"/>
          <w:szCs w:val="20"/>
          <w:color w:val="auto"/>
        </w:rPr>
      </w:pPr>
    </w:p>
    <w:p>
      <w:pPr>
        <w:jc w:val="both"/>
        <w:ind w:firstLine="360"/>
        <w:spacing w:after="0" w:line="300" w:lineRule="auto"/>
        <w:rPr>
          <w:sz w:val="20"/>
          <w:szCs w:val="20"/>
          <w:color w:val="auto"/>
        </w:rPr>
      </w:pPr>
      <w:r>
        <w:rPr>
          <w:rFonts w:ascii="Times New Roman" w:hAnsi="Times New Roman" w:eastAsia="Times New Roman" w:cs="Times New Roman"/>
          <w:sz w:val="23"/>
          <w:szCs w:val="23"/>
          <w:color w:val="auto"/>
        </w:rPr>
        <w:t xml:space="preserve">Die christliche Ebene von Satans Aktivität und Dämonisierung ist für uns am schwierigsten zu verstehen und zu akzeptieren. Sie ist auch diejenige, die uns als Christen am meisten spaltet. Dennoch stellt sie einen der wichtigsten Bereiche dar, in denen die weltweite Kirche heute arbeiten muss.</w:t>
      </w:r>
    </w:p>
    <w:p>
      <w:pPr>
        <w:spacing w:after="0" w:line="53" w:lineRule="exact"/>
        <w:rPr>
          <w:sz w:val="20"/>
          <w:szCs w:val="20"/>
          <w:color w:val="auto"/>
        </w:rPr>
      </w:pPr>
    </w:p>
    <w:p>
      <w:pPr>
        <w:jc w:val="both"/>
        <w:ind w:firstLine="360"/>
        <w:spacing w:after="0" w:line="270" w:lineRule="auto"/>
        <w:rPr>
          <w:sz w:val="20"/>
          <w:szCs w:val="20"/>
          <w:color w:val="auto"/>
        </w:rPr>
      </w:pPr>
      <w:r>
        <w:rPr>
          <w:rFonts w:ascii="Times New Roman" w:hAnsi="Times New Roman" w:eastAsia="Times New Roman" w:cs="Times New Roman"/>
          <w:sz w:val="25"/>
          <w:szCs w:val="25"/>
          <w:color w:val="auto"/>
        </w:rPr>
        <w:t xml:space="preserve">Ich nenne diese Ebene der geistlichen Kampfführung die christliche Ebene, weil sie sich mit der Notwendigkeit befasst, dämonisierten Christen Befreiung zu bringen. Solche geplagten Gläubigen gibt es wahrscheinlich in jeder Ortsgemeinde und christlichen Einrichtung.</w:t>
      </w:r>
    </w:p>
    <w:p>
      <w:pPr>
        <w:spacing w:after="0" w:line="331"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Das Rätsel der dämonisierten Christen</w:t>
      </w:r>
    </w:p>
    <w:p>
      <w:pPr>
        <w:spacing w:after="0" w:line="150" w:lineRule="exact"/>
        <w:rPr>
          <w:sz w:val="20"/>
          <w:szCs w:val="20"/>
          <w:color w:val="auto"/>
        </w:rPr>
      </w:pPr>
    </w:p>
    <w:p>
      <w:pPr>
        <w:jc w:val="both"/>
        <w:ind w:firstLine="360"/>
        <w:spacing w:after="0" w:line="342" w:lineRule="auto"/>
        <w:rPr>
          <w:sz w:val="20"/>
          <w:szCs w:val="20"/>
          <w:color w:val="auto"/>
        </w:rPr>
      </w:pPr>
      <w:r>
        <w:rPr>
          <w:rFonts w:ascii="Times New Roman" w:hAnsi="Times New Roman" w:eastAsia="Times New Roman" w:cs="Times New Roman"/>
          <w:sz w:val="22"/>
          <w:szCs w:val="22"/>
          <w:color w:val="auto"/>
        </w:rPr>
        <w:t xml:space="preserve">Zunächst ein Wort der </w:t>
      </w:r>
      <w:r>
        <w:rPr>
          <w:rFonts w:ascii="Times New Roman" w:hAnsi="Times New Roman" w:eastAsia="Times New Roman" w:cs="Times New Roman"/>
          <w:sz w:val="22"/>
          <w:szCs w:val="22"/>
          <w:i w:val="1"/>
          <w:iCs w:val="1"/>
          <w:color w:val="auto"/>
        </w:rPr>
        <w:t xml:space="preserve">Klarstellung</w:t>
      </w:r>
      <w:r>
        <w:rPr>
          <w:rFonts w:ascii="Times New Roman" w:hAnsi="Times New Roman" w:eastAsia="Times New Roman" w:cs="Times New Roman"/>
          <w:sz w:val="22"/>
          <w:szCs w:val="22"/>
          <w:color w:val="auto"/>
        </w:rPr>
        <w:t xml:space="preserve">. Wahre Gläubige können nicht von Dämonen besessen sein. Satan kann die Kinder Gottes weder besitzen noch vollständig kontrollieren.</w:t>
      </w:r>
    </w:p>
    <w:p>
      <w:pPr>
        <w:spacing w:after="0" w:line="10" w:lineRule="exact"/>
        <w:rPr>
          <w:sz w:val="20"/>
          <w:szCs w:val="20"/>
          <w:color w:val="auto"/>
        </w:rPr>
      </w:pPr>
    </w:p>
    <w:p>
      <w:pPr>
        <w:jc w:val="both"/>
        <w:ind w:firstLine="360"/>
        <w:spacing w:after="0" w:line="270" w:lineRule="auto"/>
        <w:rPr>
          <w:sz w:val="20"/>
          <w:szCs w:val="20"/>
          <w:color w:val="auto"/>
        </w:rPr>
      </w:pPr>
      <w:r>
        <w:rPr>
          <w:rFonts w:ascii="Times New Roman" w:hAnsi="Times New Roman" w:eastAsia="Times New Roman" w:cs="Times New Roman"/>
          <w:sz w:val="25"/>
          <w:szCs w:val="25"/>
          <w:color w:val="auto"/>
        </w:rPr>
        <w:t xml:space="preserve">Als Nächstes ein Wort der </w:t>
      </w:r>
      <w:r>
        <w:rPr>
          <w:rFonts w:ascii="Times New Roman" w:hAnsi="Times New Roman" w:eastAsia="Times New Roman" w:cs="Times New Roman"/>
          <w:sz w:val="25"/>
          <w:szCs w:val="25"/>
          <w:i w:val="1"/>
          <w:iCs w:val="1"/>
          <w:color w:val="auto"/>
        </w:rPr>
        <w:t xml:space="preserve">Bekräftigung</w:t>
      </w:r>
      <w:r>
        <w:rPr>
          <w:rFonts w:ascii="Times New Roman" w:hAnsi="Times New Roman" w:eastAsia="Times New Roman" w:cs="Times New Roman"/>
          <w:sz w:val="25"/>
          <w:szCs w:val="25"/>
          <w:color w:val="auto"/>
        </w:rPr>
        <w:t xml:space="preserve">. Wahre Gläubige können durch ungewöhnliche Bedingungen der Sünde - entweder ihre eigene oder die der anderen - dämonisiert werden. Wenn das passiert, müssen sie Befreiung von diesen Dämonen erfahren.</w:t>
      </w:r>
    </w:p>
    <w:p>
      <w:pPr>
        <w:sectPr>
          <w:pgSz w:w="8640" w:h="12960" w:orient="portrait"/>
          <w:cols w:equalWidth="0" w:num="1">
            <w:col w:w="6380"/>
          </w:cols>
          <w:pgMar w:top="656" w:right="1180" w:bottom="410" w:left="1080" w:header="0" w:footer="0" w:gutter="0"/>
        </w:sectPr>
      </w:pPr>
    </w:p>
    <w:bookmarkStart w:name="page64" w:id="63"/>
    <w:bookmarkEnd w:id="63"/>
    <w:p>
      <w:pPr>
        <w:ind w:start="4720"/>
        <w:spacing w:after="0"/>
        <w:rPr>
          <w:sz w:val="20"/>
          <w:szCs w:val="20"/>
          <w:color w:val="auto"/>
        </w:rPr>
      </w:pPr>
      <w:r>
        <w:rPr>
          <w:rFonts w:ascii="Centaur" w:hAnsi="Centaur" w:eastAsia="Centaur" w:cs="Centaur"/>
          <w:sz w:val="20"/>
          <w:szCs w:val="20"/>
          <w:i w:val="1"/>
          <w:iCs w:val="1"/>
          <w:color w:val="auto"/>
        </w:rPr>
        <w:t xml:space="preserve">Wir sind im Krieg </w:t>
      </w:r>
      <w:r>
        <w:rPr>
          <w:rFonts w:ascii="Centaur" w:hAnsi="Centaur" w:eastAsia="Centaur" w:cs="Centaur"/>
          <w:sz w:val="22"/>
          <w:szCs w:val="22"/>
          <w:b w:val="1"/>
          <w:bCs w:val="1"/>
          <w:color w:val="auto"/>
        </w:rPr>
        <w:t xml:space="preserve">| </w:t>
      </w:r>
      <w:r>
        <w:rPr>
          <w:rFonts w:ascii="Centaur" w:hAnsi="Centaur" w:eastAsia="Centaur" w:cs="Centaur"/>
          <w:sz w:val="20"/>
          <w:szCs w:val="20"/>
          <w:color w:val="auto"/>
        </w:rPr>
        <w:t xml:space="preserve">65</w:t>
      </w:r>
    </w:p>
    <w:p>
      <w:pPr>
        <w:spacing w:after="0" w:line="200" w:lineRule="exact"/>
        <w:rPr>
          <w:sz w:val="20"/>
          <w:szCs w:val="20"/>
          <w:color w:val="auto"/>
        </w:rPr>
      </w:pPr>
    </w:p>
    <w:p>
      <w:pPr>
        <w:spacing w:after="0" w:line="274" w:lineRule="exact"/>
        <w:rPr>
          <w:sz w:val="20"/>
          <w:szCs w:val="20"/>
          <w:color w:val="auto"/>
        </w:rPr>
      </w:pPr>
    </w:p>
    <w:p>
      <w:pPr>
        <w:jc w:val="both"/>
        <w:ind w:firstLine="360"/>
        <w:spacing w:after="0" w:line="278" w:lineRule="auto"/>
        <w:rPr>
          <w:sz w:val="20"/>
          <w:szCs w:val="20"/>
          <w:color w:val="auto"/>
        </w:rPr>
      </w:pPr>
      <w:r>
        <w:rPr>
          <w:rFonts w:ascii="Times New Roman" w:hAnsi="Times New Roman" w:eastAsia="Times New Roman" w:cs="Times New Roman"/>
          <w:sz w:val="24"/>
          <w:szCs w:val="24"/>
          <w:color w:val="auto"/>
        </w:rPr>
        <w:t xml:space="preserve">Wenn die Dämonisierung schwerwiegend ist, braucht der Gläubige in der Regel die Hilfe anderer, um vollständig frei zu werden. Wenn es sich um eine leichte Dämonisierung handelt, kann jede Gruppe von gottesfürchtigen, betenden Gläubigen, die eine grundlegende Unterweisung in geistlicher Kampfführung erhalten haben, eine Heilung bewirken (Jakobus 5:16; 4:1-8). Oft kann </w:t>
      </w:r>
      <w:r>
        <w:rPr>
          <w:rFonts w:ascii="Times New Roman" w:hAnsi="Times New Roman" w:eastAsia="Times New Roman" w:cs="Times New Roman"/>
          <w:sz w:val="24"/>
          <w:szCs w:val="24"/>
          <w:i w:val="1"/>
          <w:iCs w:val="1"/>
          <w:color w:val="auto"/>
        </w:rPr>
        <w:t xml:space="preserve">sich </w:t>
      </w:r>
      <w:r>
        <w:rPr>
          <w:rFonts w:ascii="Times New Roman" w:hAnsi="Times New Roman" w:eastAsia="Times New Roman" w:cs="Times New Roman"/>
          <w:sz w:val="24"/>
          <w:szCs w:val="24"/>
          <w:color w:val="auto"/>
        </w:rPr>
        <w:t xml:space="preserve">der betroffene Gläubige </w:t>
      </w:r>
      <w:r>
        <w:rPr>
          <w:rFonts w:ascii="Times New Roman" w:hAnsi="Times New Roman" w:eastAsia="Times New Roman" w:cs="Times New Roman"/>
          <w:sz w:val="24"/>
          <w:szCs w:val="24"/>
          <w:color w:val="auto"/>
        </w:rPr>
        <w:t xml:space="preserve">mit ein wenig Unterweisung in diesem Bereich </w:t>
      </w:r>
      <w:r>
        <w:rPr>
          <w:rFonts w:ascii="Times New Roman" w:hAnsi="Times New Roman" w:eastAsia="Times New Roman" w:cs="Times New Roman"/>
          <w:sz w:val="24"/>
          <w:szCs w:val="24"/>
          <w:i w:val="1"/>
          <w:iCs w:val="1"/>
          <w:color w:val="auto"/>
        </w:rPr>
        <w:t xml:space="preserve">selbst befreien</w:t>
      </w:r>
      <w:r>
        <w:rPr>
          <w:rFonts w:ascii="Times New Roman" w:hAnsi="Times New Roman" w:eastAsia="Times New Roman" w:cs="Times New Roman"/>
          <w:sz w:val="24"/>
          <w:szCs w:val="24"/>
          <w:color w:val="auto"/>
        </w:rPr>
        <w:t xml:space="preserve">.</w:t>
      </w:r>
    </w:p>
    <w:p>
      <w:pPr>
        <w:spacing w:after="0" w:line="70" w:lineRule="exact"/>
        <w:rPr>
          <w:sz w:val="20"/>
          <w:szCs w:val="20"/>
          <w:color w:val="auto"/>
        </w:rPr>
      </w:pPr>
    </w:p>
    <w:p>
      <w:pPr>
        <w:jc w:val="both"/>
        <w:ind w:firstLine="360"/>
        <w:spacing w:after="0" w:line="265" w:lineRule="auto"/>
        <w:rPr>
          <w:sz w:val="20"/>
          <w:szCs w:val="20"/>
          <w:color w:val="auto"/>
        </w:rPr>
      </w:pPr>
      <w:r>
        <w:rPr>
          <w:rFonts w:ascii="Times New Roman" w:hAnsi="Times New Roman" w:eastAsia="Times New Roman" w:cs="Times New Roman"/>
          <w:sz w:val="25"/>
          <w:szCs w:val="25"/>
          <w:color w:val="auto"/>
        </w:rPr>
        <w:t xml:space="preserve">Es wäre hilfreich, noch einmal meine Definition von Dämonisierung zu erläutern. Dämonisierung bedeutet, dass Satan durch seine Dämonen direkte, teilweise Kontrolle über einen oder mehrere Bereiche im Leben eines Menschen ausübt, egal ob er gläubig oder ungläubig ist.</w:t>
      </w:r>
    </w:p>
    <w:p>
      <w:pPr>
        <w:spacing w:after="0" w:line="85" w:lineRule="exact"/>
        <w:rPr>
          <w:sz w:val="20"/>
          <w:szCs w:val="20"/>
          <w:color w:val="auto"/>
        </w:rPr>
      </w:pPr>
    </w:p>
    <w:p>
      <w:pPr>
        <w:jc w:val="both"/>
        <w:ind w:firstLine="360"/>
        <w:spacing w:after="0" w:line="265" w:lineRule="auto"/>
        <w:rPr>
          <w:sz w:val="20"/>
          <w:szCs w:val="20"/>
          <w:color w:val="auto"/>
        </w:rPr>
      </w:pPr>
      <w:r>
        <w:rPr>
          <w:rFonts w:ascii="Times New Roman" w:hAnsi="Times New Roman" w:eastAsia="Times New Roman" w:cs="Times New Roman"/>
          <w:sz w:val="25"/>
          <w:szCs w:val="25"/>
          <w:color w:val="auto"/>
        </w:rPr>
        <w:t xml:space="preserve">Traditionell hat die protestantische Kirche die Möglichkeit von dämonisierten Gläubigen geleugnet. Sie hat zwar zugegeben, dass Gläubige von Satan und seinen Dämonen belästigt, bedrängt und versucht werden können, aber sie hat bestritten, dass jemand, der wirklich ein Kind Gottes ist, dämonisiert werden kann. Die übliche Grundlage dieser ablehnenden Haltung ist die Annahme, dass der Heilige Geist nicht im selben Körper mit Dämonen wohnen will oder kann.</w:t>
      </w:r>
    </w:p>
    <w:p>
      <w:pPr>
        <w:spacing w:after="0" w:line="83" w:lineRule="exact"/>
        <w:rPr>
          <w:sz w:val="20"/>
          <w:szCs w:val="20"/>
          <w:color w:val="auto"/>
        </w:rPr>
      </w:pPr>
    </w:p>
    <w:p>
      <w:pPr>
        <w:jc w:val="both"/>
        <w:ind w:firstLine="360"/>
        <w:spacing w:after="0" w:line="265" w:lineRule="auto"/>
        <w:rPr>
          <w:sz w:val="20"/>
          <w:szCs w:val="20"/>
          <w:color w:val="auto"/>
        </w:rPr>
      </w:pPr>
      <w:r>
        <w:rPr>
          <w:rFonts w:ascii="Times New Roman" w:hAnsi="Times New Roman" w:eastAsia="Times New Roman" w:cs="Times New Roman"/>
          <w:sz w:val="25"/>
          <w:szCs w:val="25"/>
          <w:color w:val="auto"/>
        </w:rPr>
        <w:t xml:space="preserve">Auch hier geht es nicht immer um das Innewohnen von Dämonen, sondern eher um dämonische Anhaftung. Allerdings muss auch gesagt werden, dass Dämonen in den Körper von sündigen Christen eindringen können. Die Gegenwart des Heiligen Geistes verhindert nicht von sich aus die Dämonisierung, genauso wenig wie sie den Christen von sich aus vom Sündigen abhält.</w:t>
      </w:r>
    </w:p>
    <w:p>
      <w:pPr>
        <w:spacing w:after="0" w:line="84" w:lineRule="exact"/>
        <w:rPr>
          <w:sz w:val="20"/>
          <w:szCs w:val="20"/>
          <w:color w:val="auto"/>
        </w:rPr>
      </w:pPr>
    </w:p>
    <w:p>
      <w:pPr>
        <w:jc w:val="both"/>
        <w:ind w:firstLine="360"/>
        <w:spacing w:after="0" w:line="265" w:lineRule="auto"/>
        <w:rPr>
          <w:sz w:val="20"/>
          <w:szCs w:val="20"/>
          <w:color w:val="auto"/>
        </w:rPr>
      </w:pPr>
      <w:r>
        <w:rPr>
          <w:rFonts w:ascii="Times New Roman" w:hAnsi="Times New Roman" w:eastAsia="Times New Roman" w:cs="Times New Roman"/>
          <w:sz w:val="25"/>
          <w:szCs w:val="25"/>
          <w:color w:val="auto"/>
        </w:rPr>
        <w:t xml:space="preserve">Es kann auch andersherum passieren. Der Heilige Geist wird in den Körper eines Menschen eintreten, auch wenn dort Dämonen wohnen. Der Heilige Geist hat keine Angst vor den Dämonen. Sie verunreinigen ihn auch nicht durch ihre Sündhaftigkeit, genauso wenig wie er durch die Sündhaftigkeit des Fleisches der Gläubigen verunreinigt wird. Die Anwesenheit des Heiligen Geistes ist die einzige Garantie dafür, dass der neue Gläubige endgültig von der Dämonisierung befreit wird.</w:t>
      </w:r>
    </w:p>
    <w:p>
      <w:pPr>
        <w:spacing w:after="0" w:line="83" w:lineRule="exact"/>
        <w:rPr>
          <w:sz w:val="20"/>
          <w:szCs w:val="20"/>
          <w:color w:val="auto"/>
        </w:rPr>
      </w:pPr>
    </w:p>
    <w:p>
      <w:pPr>
        <w:jc w:val="both"/>
        <w:ind w:firstLine="360"/>
        <w:spacing w:after="0" w:line="289" w:lineRule="auto"/>
        <w:rPr>
          <w:sz w:val="20"/>
          <w:szCs w:val="20"/>
          <w:color w:val="auto"/>
        </w:rPr>
      </w:pPr>
      <w:r>
        <w:rPr>
          <w:rFonts w:ascii="Times New Roman" w:hAnsi="Times New Roman" w:eastAsia="Times New Roman" w:cs="Times New Roman"/>
          <w:sz w:val="24"/>
          <w:szCs w:val="24"/>
          <w:color w:val="auto"/>
        </w:rPr>
        <w:t xml:space="preserve">Die negative Sichtweise, die die mögliche Dämonisierung einiger Christen leugnet, wird in mindestens drei Punkten erfolgreich angefochten</w:t>
      </w:r>
    </w:p>
    <w:p>
      <w:pPr>
        <w:sectPr>
          <w:pgSz w:w="8640" w:h="12960" w:orient="portrait"/>
          <w:cols w:equalWidth="0" w:num="1">
            <w:col w:w="6400"/>
          </w:cols>
          <w:pgMar w:top="656" w:right="1080" w:bottom="390" w:left="1160" w:header="0" w:footer="0" w:gutter="0"/>
        </w:sectPr>
      </w:pPr>
    </w:p>
    <w:bookmarkStart w:name="page65" w:id="64"/>
    <w:bookmarkEnd w:id="64"/>
    <w:p>
      <w:pPr>
        <w:spacing w:after="0"/>
        <w:rPr>
          <w:sz w:val="20"/>
          <w:szCs w:val="20"/>
          <w:color w:val="auto"/>
        </w:rPr>
      </w:pPr>
      <w:r>
        <w:rPr>
          <w:rFonts w:ascii="Centaur" w:hAnsi="Centaur" w:eastAsia="Centaur" w:cs="Centaur"/>
          <w:sz w:val="22"/>
          <w:szCs w:val="22"/>
          <w:color w:val="auto"/>
        </w:rPr>
        <w:t xml:space="preserve">66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84" w:lineRule="auto"/>
        <w:rPr>
          <w:sz w:val="20"/>
          <w:szCs w:val="20"/>
          <w:color w:val="auto"/>
        </w:rPr>
      </w:pPr>
      <w:r>
        <w:rPr>
          <w:rFonts w:ascii="Times New Roman" w:hAnsi="Times New Roman" w:eastAsia="Times New Roman" w:cs="Times New Roman"/>
          <w:sz w:val="25"/>
          <w:szCs w:val="25"/>
          <w:color w:val="auto"/>
        </w:rPr>
        <w:t xml:space="preserve">wesentlichen Ebenen: </w:t>
      </w:r>
      <w:r>
        <w:rPr>
          <w:rFonts w:ascii="Times New Roman" w:hAnsi="Times New Roman" w:eastAsia="Times New Roman" w:cs="Times New Roman"/>
          <w:sz w:val="25"/>
          <w:szCs w:val="25"/>
          <w:i w:val="1"/>
          <w:iCs w:val="1"/>
          <w:color w:val="auto"/>
        </w:rPr>
        <w:t xml:space="preserve">Die Heilige Schrift, die Kirchengeschichte und die weltweite zeitgenössische Erfahrung.</w:t>
      </w:r>
    </w:p>
    <w:p>
      <w:pPr>
        <w:spacing w:after="0" w:line="35" w:lineRule="exact"/>
        <w:rPr>
          <w:sz w:val="20"/>
          <w:szCs w:val="20"/>
          <w:color w:val="auto"/>
        </w:rPr>
      </w:pPr>
    </w:p>
    <w:p>
      <w:pPr>
        <w:jc w:val="both"/>
        <w:ind w:firstLine="360"/>
        <w:spacing w:after="0" w:line="291" w:lineRule="auto"/>
        <w:rPr>
          <w:sz w:val="20"/>
          <w:szCs w:val="20"/>
          <w:color w:val="auto"/>
        </w:rPr>
      </w:pPr>
      <w:r>
        <w:rPr>
          <w:rFonts w:ascii="Times New Roman" w:hAnsi="Times New Roman" w:eastAsia="Times New Roman" w:cs="Times New Roman"/>
          <w:sz w:val="23"/>
          <w:szCs w:val="23"/>
          <w:color w:val="auto"/>
        </w:rPr>
        <w:t xml:space="preserve">Das Argument aus der Heiligen Schrift ist relativ einfach. Sie folgt mindestens zwei Linien. Es gibt keinen einzigen Vers in der Heiligen Schrift, der besagt, dass wahre Gläubige unter keinen Umständen durch Sünde dämonisiert werden können; und die Heilige Schrift enthält sowohl Fallbeispiele von dämonisierten Gläubigen als auch Warnungen vor der Möglichkeit einer solchen Dämonisierung.</w:t>
      </w:r>
      <w:r>
        <w:rPr>
          <w:rFonts w:ascii="Times New Roman" w:hAnsi="Times New Roman" w:eastAsia="Times New Roman" w:cs="Times New Roman"/>
          <w:sz w:val="13"/>
          <w:szCs w:val="13"/>
          <w:color w:val="auto"/>
        </w:rPr>
        <w:t xml:space="preserve">8</w:t>
      </w:r>
    </w:p>
    <w:p>
      <w:pPr>
        <w:spacing w:after="0" w:line="54" w:lineRule="exact"/>
        <w:rPr>
          <w:sz w:val="20"/>
          <w:szCs w:val="20"/>
          <w:color w:val="auto"/>
        </w:rPr>
      </w:pPr>
    </w:p>
    <w:p>
      <w:pPr>
        <w:jc w:val="both"/>
        <w:ind w:firstLine="360"/>
        <w:spacing w:after="0" w:line="291" w:lineRule="auto"/>
        <w:rPr>
          <w:sz w:val="20"/>
          <w:szCs w:val="20"/>
          <w:color w:val="auto"/>
        </w:rPr>
      </w:pPr>
      <w:r>
        <w:rPr>
          <w:rFonts w:ascii="Times New Roman" w:hAnsi="Times New Roman" w:eastAsia="Times New Roman" w:cs="Times New Roman"/>
          <w:sz w:val="23"/>
          <w:szCs w:val="23"/>
          <w:color w:val="auto"/>
        </w:rPr>
        <w:t xml:space="preserve">Das Argument aus der </w:t>
      </w:r>
      <w:r>
        <w:rPr>
          <w:rFonts w:ascii="Times New Roman" w:hAnsi="Times New Roman" w:eastAsia="Times New Roman" w:cs="Times New Roman"/>
          <w:sz w:val="23"/>
          <w:szCs w:val="23"/>
          <w:i w:val="1"/>
          <w:iCs w:val="1"/>
          <w:color w:val="auto"/>
        </w:rPr>
        <w:t xml:space="preserve">Kirchengeschichte </w:t>
      </w:r>
      <w:r>
        <w:rPr>
          <w:rFonts w:ascii="Times New Roman" w:hAnsi="Times New Roman" w:eastAsia="Times New Roman" w:cs="Times New Roman"/>
          <w:sz w:val="23"/>
          <w:szCs w:val="23"/>
          <w:color w:val="auto"/>
        </w:rPr>
        <w:t xml:space="preserve">ist sogar noch einfacher. Ein Studium der Schriften der frühen Kirchenväter zeigt, dass sie wussten, dass wahre Christen dämonisiert werden können. Aus diesem Grund </w:t>
      </w:r>
      <w:r>
        <w:rPr>
          <w:rFonts w:ascii="Times New Roman" w:hAnsi="Times New Roman" w:eastAsia="Times New Roman" w:cs="Times New Roman"/>
          <w:sz w:val="23"/>
          <w:szCs w:val="23"/>
          <w:color w:val="auto"/>
        </w:rPr>
        <w:t xml:space="preserve">schufen sie einen Laienorden von Exorzisten, die neue Gläubige nach ihrer Bekehrung zu Christus und vor ihrer öffentlichen Taufe durch die Befreiung führten.</w:t>
      </w:r>
      <w:r>
        <w:rPr>
          <w:rFonts w:ascii="Times New Roman" w:hAnsi="Times New Roman" w:eastAsia="Times New Roman" w:cs="Times New Roman"/>
          <w:sz w:val="13"/>
          <w:szCs w:val="13"/>
          <w:color w:val="auto"/>
        </w:rPr>
        <w:t xml:space="preserve">9</w:t>
      </w:r>
    </w:p>
    <w:p>
      <w:pPr>
        <w:spacing w:after="0" w:line="54" w:lineRule="exact"/>
        <w:rPr>
          <w:sz w:val="20"/>
          <w:szCs w:val="20"/>
          <w:color w:val="auto"/>
        </w:rPr>
      </w:pPr>
    </w:p>
    <w:p>
      <w:pPr>
        <w:jc w:val="both"/>
        <w:ind w:firstLine="360"/>
        <w:spacing w:after="0" w:line="280" w:lineRule="auto"/>
        <w:rPr>
          <w:sz w:val="20"/>
          <w:szCs w:val="20"/>
          <w:color w:val="auto"/>
        </w:rPr>
      </w:pPr>
      <w:r>
        <w:rPr>
          <w:rFonts w:ascii="Times New Roman" w:hAnsi="Times New Roman" w:eastAsia="Times New Roman" w:cs="Times New Roman"/>
          <w:sz w:val="24"/>
          <w:szCs w:val="24"/>
          <w:color w:val="auto"/>
        </w:rPr>
        <w:t xml:space="preserve">Die Argumentation aus den </w:t>
      </w:r>
      <w:r>
        <w:rPr>
          <w:rFonts w:ascii="Times New Roman" w:hAnsi="Times New Roman" w:eastAsia="Times New Roman" w:cs="Times New Roman"/>
          <w:sz w:val="24"/>
          <w:szCs w:val="24"/>
          <w:i w:val="1"/>
          <w:iCs w:val="1"/>
          <w:color w:val="auto"/>
        </w:rPr>
        <w:t xml:space="preserve">weltweiten zeitgenössischen Erfahrungen </w:t>
      </w:r>
      <w:r>
        <w:rPr>
          <w:rFonts w:ascii="Times New Roman" w:hAnsi="Times New Roman" w:eastAsia="Times New Roman" w:cs="Times New Roman"/>
          <w:sz w:val="24"/>
          <w:szCs w:val="24"/>
          <w:color w:val="auto"/>
        </w:rPr>
        <w:t xml:space="preserve">mit dämonisierten Gläubigen ist einhellig. Dieser Punkt ist so entscheidend, dass ich ihn im weiteren Verlauf dieser Studie genauer betrachten möchte.</w:t>
      </w:r>
    </w:p>
    <w:p>
      <w:pPr>
        <w:spacing w:after="0" w:line="63" w:lineRule="exact"/>
        <w:rPr>
          <w:sz w:val="20"/>
          <w:szCs w:val="20"/>
          <w:color w:val="auto"/>
        </w:rPr>
      </w:pPr>
    </w:p>
    <w:p>
      <w:pPr>
        <w:jc w:val="both"/>
        <w:ind w:firstLine="360"/>
        <w:spacing w:after="0" w:line="289" w:lineRule="auto"/>
        <w:rPr>
          <w:sz w:val="20"/>
          <w:szCs w:val="20"/>
          <w:color w:val="auto"/>
        </w:rPr>
      </w:pPr>
      <w:r>
        <w:rPr>
          <w:rFonts w:ascii="Times New Roman" w:hAnsi="Times New Roman" w:eastAsia="Times New Roman" w:cs="Times New Roman"/>
          <w:sz w:val="23"/>
          <w:szCs w:val="23"/>
          <w:color w:val="auto"/>
        </w:rPr>
        <w:t xml:space="preserve">Ich verweise dich auf eine der gründlichsten, wissenschaftlichsten, biblischsten und umfassendsten Studien zu diesem Thema, die es derzeit gibt: C. Fred Dickasons monumentales Werk </w:t>
      </w:r>
      <w:r>
        <w:rPr>
          <w:rFonts w:ascii="Times New Roman" w:hAnsi="Times New Roman" w:eastAsia="Times New Roman" w:cs="Times New Roman"/>
          <w:sz w:val="23"/>
          <w:szCs w:val="23"/>
          <w:i w:val="1"/>
          <w:iCs w:val="1"/>
          <w:color w:val="auto"/>
        </w:rPr>
        <w:t xml:space="preserve">Demon Possession and the Christian</w:t>
      </w:r>
      <w:r>
        <w:rPr>
          <w:rFonts w:ascii="Times New Roman" w:hAnsi="Times New Roman" w:eastAsia="Times New Roman" w:cs="Times New Roman"/>
          <w:sz w:val="23"/>
          <w:szCs w:val="23"/>
          <w:color w:val="auto"/>
        </w:rPr>
        <w:t xml:space="preserve">. Dr. Dickason ist Professor für neutestamentliche Theologie am Moody Bible College und seit Jahren in der Befreiungsarbeit aktiv. Er ist ein unvoreingenommener Gelehrter und stellt die wichtigsten Argumente beider Seiten ausführlich dar.</w:t>
      </w:r>
    </w:p>
    <w:p>
      <w:pPr>
        <w:spacing w:after="0" w:line="57" w:lineRule="exact"/>
        <w:rPr>
          <w:sz w:val="20"/>
          <w:szCs w:val="20"/>
          <w:color w:val="auto"/>
        </w:rPr>
      </w:pPr>
    </w:p>
    <w:p>
      <w:pPr>
        <w:jc w:val="both"/>
        <w:ind w:firstLine="360"/>
        <w:spacing w:after="0" w:line="263" w:lineRule="auto"/>
        <w:rPr>
          <w:sz w:val="20"/>
          <w:szCs w:val="20"/>
          <w:color w:val="auto"/>
        </w:rPr>
      </w:pPr>
      <w:r>
        <w:rPr>
          <w:rFonts w:ascii="Times New Roman" w:hAnsi="Times New Roman" w:eastAsia="Times New Roman" w:cs="Times New Roman"/>
          <w:sz w:val="25"/>
          <w:szCs w:val="25"/>
          <w:color w:val="auto"/>
        </w:rPr>
        <w:t xml:space="preserve">Seine persönliche Position entspricht jedoch genau dem, was ich hier darlege. Ausgehend von der Heiligen Schrift, der Logik, der Kirchengeschichte und den gegenwärtigen weltweiten Erfahrungen mit Dämonisierten vertritt er die Position, dass einige wahre Christen unter ungewöhnlichen Bedingungen der Sünde dämonisiert werden können.</w:t>
      </w:r>
    </w:p>
    <w:p>
      <w:pPr>
        <w:spacing w:after="0" w:line="83" w:lineRule="exact"/>
        <w:rPr>
          <w:sz w:val="20"/>
          <w:szCs w:val="20"/>
          <w:color w:val="auto"/>
        </w:rPr>
      </w:pPr>
    </w:p>
    <w:p>
      <w:pPr>
        <w:jc w:val="both"/>
        <w:ind w:firstLine="360"/>
        <w:spacing w:after="0" w:line="263" w:lineRule="auto"/>
        <w:rPr>
          <w:sz w:val="20"/>
          <w:szCs w:val="20"/>
          <w:color w:val="auto"/>
        </w:rPr>
      </w:pPr>
      <w:r>
        <w:rPr>
          <w:rFonts w:ascii="Times New Roman" w:hAnsi="Times New Roman" w:eastAsia="Times New Roman" w:cs="Times New Roman"/>
          <w:sz w:val="25"/>
          <w:szCs w:val="25"/>
          <w:color w:val="auto"/>
        </w:rPr>
        <w:t xml:space="preserve">Einer der wertvollsten Abschnitte von Dickasons Buch befasst sich mit der großen Anzahl von Fallstudien über dämonisierte Gläubige, die er vorstellt. Sie stammen aus den Erfahrungen verschiedener Theologen, Pastoren, Seelsorger, Missionare und gläubiger Laien auf der ganzen Welt, die mit dämonisierten Menschen arbeiten.</w:t>
      </w:r>
    </w:p>
    <w:p>
      <w:pPr>
        <w:sectPr>
          <w:pgSz w:w="8640" w:h="12960" w:orient="portrait"/>
          <w:cols w:equalWidth="0" w:num="1">
            <w:col w:w="6380"/>
          </w:cols>
          <w:pgMar w:top="656" w:right="1180" w:bottom="419" w:left="1080" w:header="0" w:footer="0" w:gutter="0"/>
        </w:sectPr>
      </w:pPr>
    </w:p>
    <w:bookmarkStart w:name="page66" w:id="65"/>
    <w:bookmarkEnd w:id="65"/>
    <w:p>
      <w:pPr>
        <w:ind w:start="4740"/>
        <w:spacing w:after="0"/>
        <w:rPr>
          <w:sz w:val="20"/>
          <w:szCs w:val="20"/>
          <w:color w:val="auto"/>
        </w:rPr>
      </w:pPr>
      <w:r>
        <w:rPr>
          <w:rFonts w:ascii="Centaur" w:hAnsi="Centaur" w:eastAsia="Centaur" w:cs="Centaur"/>
          <w:sz w:val="19"/>
          <w:szCs w:val="19"/>
          <w:i w:val="1"/>
          <w:iCs w:val="1"/>
          <w:color w:val="auto"/>
        </w:rPr>
        <w:t xml:space="preserve">Wir sind im Krieg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67</w:t>
      </w:r>
    </w:p>
    <w:p>
      <w:pPr>
        <w:spacing w:after="0" w:line="200" w:lineRule="exact"/>
        <w:rPr>
          <w:sz w:val="20"/>
          <w:szCs w:val="20"/>
          <w:color w:val="auto"/>
        </w:rPr>
      </w:pPr>
    </w:p>
    <w:p>
      <w:pPr>
        <w:spacing w:after="0" w:line="286" w:lineRule="exact"/>
        <w:rPr>
          <w:sz w:val="20"/>
          <w:szCs w:val="20"/>
          <w:color w:val="auto"/>
        </w:rPr>
      </w:pPr>
    </w:p>
    <w:p>
      <w:pPr>
        <w:jc w:val="both"/>
        <w:ind w:firstLine="360"/>
        <w:spacing w:after="0" w:line="252" w:lineRule="auto"/>
        <w:rPr>
          <w:sz w:val="20"/>
          <w:szCs w:val="20"/>
          <w:color w:val="auto"/>
        </w:rPr>
      </w:pPr>
      <w:r>
        <w:rPr>
          <w:rFonts w:ascii="Times New Roman" w:hAnsi="Times New Roman" w:eastAsia="Times New Roman" w:cs="Times New Roman"/>
          <w:sz w:val="25"/>
          <w:szCs w:val="25"/>
          <w:color w:val="auto"/>
        </w:rPr>
        <w:t xml:space="preserve">Ich glaube, es ist richtig, dass jeder, der weltweit in einem Dienst zur Befreiung der Dämonisierten tätig ist, zustimmen wird, dass wahre Gläubige dämonisiert werden können. Nur diejenigen, die nicht aktiv an einem solchen Dienst beteiligt sind, behaupten das Gegenteil.</w:t>
      </w:r>
    </w:p>
    <w:p>
      <w:pPr>
        <w:spacing w:after="0" w:line="85" w:lineRule="exact"/>
        <w:rPr>
          <w:sz w:val="20"/>
          <w:szCs w:val="20"/>
          <w:color w:val="auto"/>
        </w:rPr>
      </w:pPr>
    </w:p>
    <w:p>
      <w:pPr>
        <w:jc w:val="both"/>
        <w:ind w:firstLine="360"/>
        <w:spacing w:after="0" w:line="252" w:lineRule="auto"/>
        <w:rPr>
          <w:sz w:val="20"/>
          <w:szCs w:val="20"/>
          <w:color w:val="auto"/>
        </w:rPr>
      </w:pPr>
      <w:r>
        <w:rPr>
          <w:rFonts w:ascii="Times New Roman" w:hAnsi="Times New Roman" w:eastAsia="Times New Roman" w:cs="Times New Roman"/>
          <w:sz w:val="25"/>
          <w:szCs w:val="25"/>
          <w:color w:val="auto"/>
        </w:rPr>
        <w:t xml:space="preserve">Es ist auch wichtig zu erkennen, dass es nicht darum geht, ein theologisches Argument zu gewinnen. Es geht darum, den geplagten Gläubigen zu helfen und sie von ihren Leiden zu befreien, die durch die Dämonen in ihrem Leben verursacht werden. Das ist schließlich das Einzige, was wirklich zählt.</w:t>
      </w:r>
    </w:p>
    <w:p>
      <w:pPr>
        <w:spacing w:after="0" w:line="335"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Zwei Erklärungen für das Rätsel der</w:t>
      </w:r>
    </w:p>
    <w:p>
      <w:pPr>
        <w:spacing w:after="0" w:line="19"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Dämonisierte Christen</w:t>
      </w:r>
    </w:p>
    <w:p>
      <w:pPr>
        <w:spacing w:after="0" w:line="129" w:lineRule="exact"/>
        <w:rPr>
          <w:sz w:val="20"/>
          <w:szCs w:val="20"/>
          <w:color w:val="auto"/>
        </w:rPr>
      </w:pPr>
    </w:p>
    <w:p>
      <w:pPr>
        <w:jc w:val="both"/>
        <w:ind w:firstLine="360"/>
        <w:spacing w:after="0" w:line="264" w:lineRule="auto"/>
        <w:rPr>
          <w:sz w:val="20"/>
          <w:szCs w:val="20"/>
          <w:color w:val="auto"/>
        </w:rPr>
      </w:pPr>
      <w:r>
        <w:rPr>
          <w:rFonts w:ascii="Times New Roman" w:hAnsi="Times New Roman" w:eastAsia="Times New Roman" w:cs="Times New Roman"/>
          <w:sz w:val="24"/>
          <w:szCs w:val="24"/>
          <w:color w:val="auto"/>
        </w:rPr>
        <w:t xml:space="preserve">Erstens waren sie </w:t>
      </w:r>
      <w:r>
        <w:rPr>
          <w:rFonts w:ascii="Times New Roman" w:hAnsi="Times New Roman" w:eastAsia="Times New Roman" w:cs="Times New Roman"/>
          <w:sz w:val="24"/>
          <w:szCs w:val="24"/>
          <w:i w:val="1"/>
          <w:iCs w:val="1"/>
          <w:color w:val="auto"/>
        </w:rPr>
        <w:t xml:space="preserve">dämonisiert, bevor sie sich </w:t>
      </w:r>
      <w:r>
        <w:rPr>
          <w:rFonts w:ascii="Times New Roman" w:hAnsi="Times New Roman" w:eastAsia="Times New Roman" w:cs="Times New Roman"/>
          <w:sz w:val="24"/>
          <w:szCs w:val="24"/>
          <w:color w:val="auto"/>
        </w:rPr>
        <w:t xml:space="preserve">zum Herrn Jesus </w:t>
      </w:r>
      <w:r>
        <w:rPr>
          <w:rFonts w:ascii="Times New Roman" w:hAnsi="Times New Roman" w:eastAsia="Times New Roman" w:cs="Times New Roman"/>
          <w:sz w:val="24"/>
          <w:szCs w:val="24"/>
          <w:i w:val="1"/>
          <w:iCs w:val="1"/>
          <w:color w:val="auto"/>
        </w:rPr>
        <w:t xml:space="preserve">bekehrt haben</w:t>
      </w:r>
      <w:r>
        <w:rPr>
          <w:rFonts w:ascii="Times New Roman" w:hAnsi="Times New Roman" w:eastAsia="Times New Roman" w:cs="Times New Roman"/>
          <w:sz w:val="24"/>
          <w:szCs w:val="24"/>
          <w:color w:val="auto"/>
        </w:rPr>
        <w:t xml:space="preserve">. Ich behaupte, dass nicht alle Dämonen automatisch den Körper von dämonisierten Ungläubigen verlassen, sobald sie sich zu Christus bekehren. Das gilt vor allem dann, wenn die Dämonisierten durch die bereits erwähnte logisch-analytische Herangehensweise der traditionellen westlichen Welt an die Evangelisation zu Christus gebracht werden.</w:t>
      </w:r>
    </w:p>
    <w:p>
      <w:pPr>
        <w:spacing w:after="0" w:line="74" w:lineRule="exact"/>
        <w:rPr>
          <w:sz w:val="20"/>
          <w:szCs w:val="20"/>
          <w:color w:val="auto"/>
        </w:rPr>
      </w:pPr>
    </w:p>
    <w:p>
      <w:pPr>
        <w:jc w:val="both"/>
        <w:ind w:firstLine="360"/>
        <w:spacing w:after="0" w:line="252" w:lineRule="auto"/>
        <w:rPr>
          <w:sz w:val="20"/>
          <w:szCs w:val="20"/>
          <w:color w:val="auto"/>
        </w:rPr>
      </w:pPr>
      <w:r>
        <w:rPr>
          <w:rFonts w:ascii="Times New Roman" w:hAnsi="Times New Roman" w:eastAsia="Times New Roman" w:cs="Times New Roman"/>
          <w:sz w:val="25"/>
          <w:szCs w:val="25"/>
          <w:color w:val="auto"/>
        </w:rPr>
        <w:t xml:space="preserve">Im Falle einer schweren Dämonisierung gibt es selbst dann, wenn Ungläubige durch ein Evangelium der Kraft zu Christus geführt werden, keine Garantie dafür, dass alle Dämonen, die an das Leben des Opfers gebunden sind, sofort ihren Einfluss auf den neuen Gläubigen aufgeben. Deshalb ist die Beratung nach der Bekehrung wichtig.</w:t>
      </w:r>
    </w:p>
    <w:p>
      <w:pPr>
        <w:spacing w:after="0" w:line="85" w:lineRule="exact"/>
        <w:rPr>
          <w:sz w:val="20"/>
          <w:szCs w:val="20"/>
          <w:color w:val="auto"/>
        </w:rPr>
      </w:pPr>
    </w:p>
    <w:p>
      <w:pPr>
        <w:jc w:val="both"/>
        <w:ind w:firstLine="360"/>
        <w:spacing w:after="0" w:line="266" w:lineRule="auto"/>
        <w:rPr>
          <w:sz w:val="20"/>
          <w:szCs w:val="20"/>
          <w:color w:val="auto"/>
        </w:rPr>
      </w:pPr>
      <w:r>
        <w:rPr>
          <w:rFonts w:ascii="Times New Roman" w:hAnsi="Times New Roman" w:eastAsia="Times New Roman" w:cs="Times New Roman"/>
          <w:sz w:val="24"/>
          <w:szCs w:val="24"/>
          <w:color w:val="auto"/>
        </w:rPr>
        <w:t xml:space="preserve">Ich halte mich an das so genannte </w:t>
      </w:r>
      <w:r>
        <w:rPr>
          <w:rFonts w:ascii="Times New Roman" w:hAnsi="Times New Roman" w:eastAsia="Times New Roman" w:cs="Times New Roman"/>
          <w:sz w:val="24"/>
          <w:szCs w:val="24"/>
          <w:i w:val="1"/>
          <w:iCs w:val="1"/>
          <w:color w:val="auto"/>
        </w:rPr>
        <w:t xml:space="preserve">45-10-45-Prozent-Verfahren</w:t>
      </w:r>
      <w:r>
        <w:rPr>
          <w:rFonts w:ascii="Times New Roman" w:hAnsi="Times New Roman" w:eastAsia="Times New Roman" w:cs="Times New Roman"/>
          <w:sz w:val="24"/>
          <w:szCs w:val="24"/>
          <w:color w:val="auto"/>
        </w:rPr>
        <w:t xml:space="preserve">: 45 Prozent der Zeit werden für die Beratung vor der Befreiung aufgewendet, 45 Prozent der Zeit für die Beratung nach der Befreiung und nur 10 Prozent der Zeit für die erste Befreiung.</w:t>
      </w:r>
    </w:p>
    <w:p>
      <w:pPr>
        <w:spacing w:after="0" w:line="69" w:lineRule="exact"/>
        <w:rPr>
          <w:sz w:val="20"/>
          <w:szCs w:val="20"/>
          <w:color w:val="auto"/>
        </w:rPr>
      </w:pPr>
    </w:p>
    <w:p>
      <w:pPr>
        <w:jc w:val="both"/>
        <w:ind w:firstLine="360"/>
        <w:spacing w:after="0" w:line="279" w:lineRule="auto"/>
        <w:rPr>
          <w:sz w:val="20"/>
          <w:szCs w:val="20"/>
          <w:color w:val="auto"/>
        </w:rPr>
      </w:pPr>
      <w:r>
        <w:rPr>
          <w:rFonts w:ascii="Times New Roman" w:hAnsi="Times New Roman" w:eastAsia="Times New Roman" w:cs="Times New Roman"/>
          <w:sz w:val="23"/>
          <w:szCs w:val="23"/>
          <w:color w:val="auto"/>
        </w:rPr>
        <w:t xml:space="preserve">Die biblische Seelsorge nach der Befreiung umfasst in der Regel eine fortlaufende Befreiung. Sie muss so lange fortgesetzt werden, bis der Neubekehrte fest genug in seinem Glauben und dem Wort Gottes, im Gebet, in der geistlichen Kampfführung, im Kampfgebet und im Gebrauch seiner geistlichen Rüstung gefestigt ist, um ohne die ständige Hilfe des Seelsorgers in Freiheit leben zu können.</w:t>
      </w:r>
    </w:p>
    <w:p>
      <w:pPr>
        <w:sectPr>
          <w:pgSz w:w="8640" w:h="12960" w:orient="portrait"/>
          <w:cols w:equalWidth="0" w:num="1">
            <w:col w:w="6400"/>
          </w:cols>
          <w:pgMar w:top="656" w:right="1080" w:bottom="407" w:left="1160" w:header="0" w:footer="0" w:gutter="0"/>
        </w:sectPr>
      </w:pPr>
    </w:p>
    <w:bookmarkStart w:name="page67" w:id="66"/>
    <w:bookmarkEnd w:id="66"/>
    <w:p>
      <w:pPr>
        <w:spacing w:after="0"/>
        <w:rPr>
          <w:sz w:val="20"/>
          <w:szCs w:val="20"/>
          <w:color w:val="auto"/>
        </w:rPr>
      </w:pPr>
      <w:r>
        <w:rPr>
          <w:rFonts w:ascii="Centaur" w:hAnsi="Centaur" w:eastAsia="Centaur" w:cs="Centaur"/>
          <w:sz w:val="22"/>
          <w:szCs w:val="22"/>
          <w:color w:val="auto"/>
        </w:rPr>
        <w:t xml:space="preserve">68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end="20" w:firstLine="360"/>
        <w:spacing w:after="0" w:line="329" w:lineRule="auto"/>
        <w:rPr>
          <w:sz w:val="20"/>
          <w:szCs w:val="20"/>
          <w:color w:val="auto"/>
        </w:rPr>
      </w:pPr>
      <w:r>
        <w:rPr>
          <w:rFonts w:ascii="Times New Roman" w:hAnsi="Times New Roman" w:eastAsia="Times New Roman" w:cs="Times New Roman"/>
          <w:sz w:val="22"/>
          <w:szCs w:val="22"/>
          <w:color w:val="auto"/>
        </w:rPr>
        <w:t xml:space="preserve">Zweitens </w:t>
      </w:r>
      <w:r>
        <w:rPr>
          <w:rFonts w:ascii="Times New Roman" w:hAnsi="Times New Roman" w:eastAsia="Times New Roman" w:cs="Times New Roman"/>
          <w:sz w:val="22"/>
          <w:szCs w:val="22"/>
          <w:i w:val="1"/>
          <w:iCs w:val="1"/>
          <w:color w:val="auto"/>
        </w:rPr>
        <w:t xml:space="preserve">hat der Gläubige nach seiner Bekehrung durch seine eigene Sünde oder die schwere Sünde anderer, die gegen ihn begangen wurde, Dämonen aufgesammelt</w:t>
      </w:r>
      <w:r>
        <w:rPr>
          <w:rFonts w:ascii="Times New Roman" w:hAnsi="Times New Roman" w:eastAsia="Times New Roman" w:cs="Times New Roman"/>
          <w:sz w:val="22"/>
          <w:szCs w:val="22"/>
          <w:color w:val="auto"/>
        </w:rPr>
        <w:t xml:space="preserve">.</w:t>
      </w:r>
    </w:p>
    <w:p>
      <w:pPr>
        <w:spacing w:after="0" w:line="2" w:lineRule="exact"/>
        <w:rPr>
          <w:sz w:val="20"/>
          <w:szCs w:val="20"/>
          <w:color w:val="auto"/>
        </w:rPr>
      </w:pPr>
    </w:p>
    <w:p>
      <w:pPr>
        <w:jc w:val="both"/>
        <w:ind w:end="20" w:firstLine="360"/>
        <w:spacing w:after="0" w:line="255" w:lineRule="auto"/>
        <w:rPr>
          <w:sz w:val="20"/>
          <w:szCs w:val="20"/>
          <w:color w:val="auto"/>
        </w:rPr>
      </w:pPr>
      <w:r>
        <w:rPr>
          <w:rFonts w:ascii="Times New Roman" w:hAnsi="Times New Roman" w:eastAsia="Times New Roman" w:cs="Times New Roman"/>
          <w:sz w:val="25"/>
          <w:szCs w:val="25"/>
          <w:color w:val="auto"/>
        </w:rPr>
        <w:t xml:space="preserve">Gläubigen, denen es schwerfällt, diese Möglichkeiten biblisch zu akzeptieren, empfehle ich erneut das ernsthafte Studium von Dickasons Buch "</w:t>
      </w:r>
      <w:r>
        <w:rPr>
          <w:rFonts w:ascii="Times New Roman" w:hAnsi="Times New Roman" w:eastAsia="Times New Roman" w:cs="Times New Roman"/>
          <w:sz w:val="25"/>
          <w:szCs w:val="25"/>
          <w:i w:val="1"/>
          <w:iCs w:val="1"/>
          <w:color w:val="auto"/>
        </w:rPr>
        <w:t xml:space="preserve">Demon Possession and the Christian"</w:t>
      </w:r>
      <w:r>
        <w:rPr>
          <w:rFonts w:ascii="Times New Roman" w:hAnsi="Times New Roman" w:eastAsia="Times New Roman" w:cs="Times New Roman"/>
          <w:sz w:val="25"/>
          <w:szCs w:val="25"/>
          <w:color w:val="auto"/>
        </w:rPr>
        <w:t xml:space="preserve">. Wie Dämonen in das Leben von wahren Gläubigen eindringen können, zeige ich in Abbildung 1.</w:t>
      </w:r>
    </w:p>
    <w:p>
      <w:pPr>
        <w:spacing w:after="0" w:line="81" w:lineRule="exact"/>
        <w:rPr>
          <w:sz w:val="20"/>
          <w:szCs w:val="20"/>
          <w:color w:val="auto"/>
        </w:rPr>
      </w:pPr>
    </w:p>
    <w:p>
      <w:pPr>
        <w:jc w:val="both"/>
        <w:ind w:end="20" w:firstLine="360"/>
        <w:spacing w:after="0" w:line="282" w:lineRule="auto"/>
        <w:rPr>
          <w:sz w:val="20"/>
          <w:szCs w:val="20"/>
          <w:color w:val="auto"/>
        </w:rPr>
      </w:pPr>
      <w:r>
        <w:rPr>
          <w:rFonts w:ascii="Times New Roman" w:hAnsi="Times New Roman" w:eastAsia="Times New Roman" w:cs="Times New Roman"/>
          <w:sz w:val="23"/>
          <w:szCs w:val="23"/>
          <w:color w:val="auto"/>
        </w:rPr>
        <w:t xml:space="preserve">Wie Abbildung 1 zeigt, scheint der Gläubige mindestens einen dreifachen Schutz gegen die Angriffe des Feindes zu haben. Diese Ebenen sind die </w:t>
      </w:r>
      <w:r>
        <w:rPr>
          <w:rFonts w:ascii="Times New Roman" w:hAnsi="Times New Roman" w:eastAsia="Times New Roman" w:cs="Times New Roman"/>
          <w:sz w:val="23"/>
          <w:szCs w:val="23"/>
          <w:i w:val="1"/>
          <w:iCs w:val="1"/>
          <w:color w:val="auto"/>
        </w:rPr>
        <w:t xml:space="preserve">Hecke Gottes </w:t>
      </w:r>
      <w:r>
        <w:rPr>
          <w:rFonts w:ascii="Times New Roman" w:hAnsi="Times New Roman" w:eastAsia="Times New Roman" w:cs="Times New Roman"/>
          <w:sz w:val="23"/>
          <w:szCs w:val="23"/>
          <w:color w:val="auto"/>
        </w:rPr>
        <w:t xml:space="preserve">(siehe Hiob 1,10), </w:t>
      </w:r>
      <w:r>
        <w:rPr>
          <w:rFonts w:ascii="Times New Roman" w:hAnsi="Times New Roman" w:eastAsia="Times New Roman" w:cs="Times New Roman"/>
          <w:sz w:val="23"/>
          <w:szCs w:val="23"/>
          <w:i w:val="1"/>
          <w:iCs w:val="1"/>
          <w:color w:val="auto"/>
        </w:rPr>
        <w:t xml:space="preserve">die Engel Gottes </w:t>
      </w:r>
      <w:r>
        <w:rPr>
          <w:rFonts w:ascii="Times New Roman" w:hAnsi="Times New Roman" w:eastAsia="Times New Roman" w:cs="Times New Roman"/>
          <w:sz w:val="23"/>
          <w:szCs w:val="23"/>
          <w:color w:val="auto"/>
        </w:rPr>
        <w:t xml:space="preserve">(siehe Ps 34,7; Sach 3,1; Hebr 1,14) und der </w:t>
      </w:r>
      <w:r>
        <w:rPr>
          <w:rFonts w:ascii="Times New Roman" w:hAnsi="Times New Roman" w:eastAsia="Times New Roman" w:cs="Times New Roman"/>
          <w:sz w:val="23"/>
          <w:szCs w:val="23"/>
          <w:i w:val="1"/>
          <w:iCs w:val="1"/>
          <w:color w:val="auto"/>
        </w:rPr>
        <w:t xml:space="preserve">Schild des Glaubens </w:t>
      </w:r>
      <w:r>
        <w:rPr>
          <w:rFonts w:ascii="Times New Roman" w:hAnsi="Times New Roman" w:eastAsia="Times New Roman" w:cs="Times New Roman"/>
          <w:sz w:val="23"/>
          <w:szCs w:val="23"/>
          <w:color w:val="auto"/>
        </w:rPr>
        <w:t xml:space="preserve">(siehe Eph 6,16). Obwohl alle diese Dinge allen Gläubigen zur Verfügung stehen, ist nichts automatisch.</w:t>
      </w:r>
    </w:p>
    <w:p>
      <w:pPr>
        <w:spacing w:after="0" w:line="55" w:lineRule="exact"/>
        <w:rPr>
          <w:sz w:val="20"/>
          <w:szCs w:val="20"/>
          <w:color w:val="auto"/>
        </w:rPr>
      </w:pPr>
    </w:p>
    <w:p>
      <w:pPr>
        <w:jc w:val="both"/>
        <w:ind w:firstLine="360"/>
        <w:spacing w:after="0" w:line="281" w:lineRule="auto"/>
        <w:rPr>
          <w:sz w:val="20"/>
          <w:szCs w:val="20"/>
          <w:color w:val="auto"/>
        </w:rPr>
      </w:pPr>
      <w:r>
        <w:rPr>
          <w:rFonts w:ascii="Times New Roman" w:hAnsi="Times New Roman" w:eastAsia="Times New Roman" w:cs="Times New Roman"/>
          <w:sz w:val="23"/>
          <w:szCs w:val="23"/>
          <w:color w:val="auto"/>
        </w:rPr>
        <w:t xml:space="preserve">In seiner Gnade schützt uns Gott jedoch ständig vor vielen der flammenden Raketen des Feindes. Wenn das nicht so wäre, würde keiner von uns seine unerbittlichen Angriffe überleben. Auch die meisten fleischlichen Christen sind geschützt. Sonst wären unsere Kirchen voll von dämonisierten Gläubigen. In manchen Fällen kann ein Dämon jedoch aufgrund von Sünde im Leben eines Gläubigen Fuß fassen.</w:t>
      </w:r>
      <w:r>
        <w:rPr>
          <w:rFonts w:ascii="Times New Roman" w:hAnsi="Times New Roman" w:eastAsia="Times New Roman" w:cs="Times New Roman"/>
          <w:sz w:val="13"/>
          <w:szCs w:val="13"/>
          <w:color w:val="auto"/>
        </w:rPr>
        <w:t xml:space="preserve">10</w:t>
      </w:r>
    </w:p>
    <w:p>
      <w:pPr>
        <w:spacing w:after="0" w:line="55" w:lineRule="exact"/>
        <w:rPr>
          <w:sz w:val="20"/>
          <w:szCs w:val="20"/>
          <w:color w:val="auto"/>
        </w:rPr>
      </w:pPr>
    </w:p>
    <w:p>
      <w:pPr>
        <w:jc w:val="both"/>
        <w:ind w:end="20" w:firstLine="360"/>
        <w:spacing w:after="0" w:line="298" w:lineRule="auto"/>
        <w:rPr>
          <w:sz w:val="20"/>
          <w:szCs w:val="20"/>
          <w:color w:val="auto"/>
        </w:rPr>
      </w:pPr>
      <w:r>
        <w:rPr>
          <w:rFonts w:ascii="Times New Roman" w:hAnsi="Times New Roman" w:eastAsia="Times New Roman" w:cs="Times New Roman"/>
          <w:sz w:val="22"/>
          <w:szCs w:val="22"/>
          <w:color w:val="auto"/>
        </w:rPr>
        <w:t xml:space="preserve">Satan und seine bösen Geister sind die personifizierte Sünde. Sie ernähren sich von der Sünde, lieben die Sünde und leben die Sünde. Sie existieren, um die Sünde unter Gottes Volk zu verbreiten. Wo immer es möglich ist, werden sie sich an sündige Bereiche im Leben eines Gläubigen heften und ständig daran arbeiten, ihre Kontrolle über diese Bereiche zu vergrößern. Wenn möglich, werden sie versuchen, in das Leben des Gläubigen einzudringen.</w:t>
      </w:r>
    </w:p>
    <w:p>
      <w:pPr>
        <w:spacing w:after="0" w:line="38" w:lineRule="exact"/>
        <w:rPr>
          <w:sz w:val="20"/>
          <w:szCs w:val="20"/>
          <w:color w:val="auto"/>
        </w:rPr>
      </w:pPr>
    </w:p>
    <w:p>
      <w:pPr>
        <w:jc w:val="both"/>
        <w:ind w:end="20" w:firstLine="360"/>
        <w:spacing w:after="0" w:line="298" w:lineRule="auto"/>
        <w:rPr>
          <w:sz w:val="20"/>
          <w:szCs w:val="20"/>
          <w:color w:val="auto"/>
        </w:rPr>
      </w:pPr>
      <w:r>
        <w:rPr>
          <w:rFonts w:ascii="Times New Roman" w:hAnsi="Times New Roman" w:eastAsia="Times New Roman" w:cs="Times New Roman"/>
          <w:sz w:val="22"/>
          <w:szCs w:val="22"/>
          <w:color w:val="auto"/>
        </w:rPr>
        <w:t xml:space="preserve">Diese Kontrolle ist jedoch nur teilweise und niemals vollständig. Daher sind dämonisierte Gläubige in der Lage und dafür verantwortlich, sich gegen die Dämonen zu wenden, die an ihr Leben gebunden sind. Das ist einer der Zwecke der Seelsorge vor der Befreiung - die Gläubigen dazu zu bringen, die Sünde in ihrem Leben zu bekennen und abzulehnen und sich gegen Satan und seine Dämonen zu wenden (siehe Jakobus 4,1-7).</w:t>
      </w:r>
    </w:p>
    <w:p>
      <w:pPr>
        <w:spacing w:after="0" w:line="38" w:lineRule="exact"/>
        <w:rPr>
          <w:sz w:val="20"/>
          <w:szCs w:val="20"/>
          <w:color w:val="auto"/>
        </w:rPr>
      </w:pPr>
    </w:p>
    <w:p>
      <w:pPr>
        <w:jc w:val="both"/>
        <w:ind w:end="20" w:firstLine="360"/>
        <w:spacing w:after="0" w:line="298" w:lineRule="auto"/>
        <w:rPr>
          <w:sz w:val="20"/>
          <w:szCs w:val="20"/>
          <w:color w:val="auto"/>
        </w:rPr>
      </w:pPr>
      <w:r>
        <w:rPr>
          <w:rFonts w:ascii="Times New Roman" w:hAnsi="Times New Roman" w:eastAsia="Times New Roman" w:cs="Times New Roman"/>
          <w:sz w:val="22"/>
          <w:szCs w:val="22"/>
          <w:color w:val="auto"/>
        </w:rPr>
        <w:t xml:space="preserve">Wenn es dem Dämon gelingt, in den Körper des Gläubigen einzudringen, wird er in der Regel versuchen, weitere Dämonen in das Leben des Gläubigen zu ziehen - und das gelingt ihnen in der Regel auch. Die meisten Fälle von Dämonisierung in unserer Zeit scheinen eine mehrfache dämonische Invasion zu beinhalten. Diese Dämonen beeinflussen das Innenleben des Gläubigen, stören seine Gefühle und seinen Verstand,</w:t>
      </w:r>
    </w:p>
    <w:p>
      <w:pPr>
        <w:sectPr>
          <w:pgSz w:w="8640" w:h="12960" w:orient="portrait"/>
          <w:cols w:equalWidth="0" w:num="1">
            <w:col w:w="6400"/>
          </w:cols>
          <w:pgMar w:top="656" w:right="1160" w:bottom="384" w:left="1080" w:header="0" w:footer="0" w:gutter="0"/>
        </w:sectPr>
      </w:pPr>
    </w:p>
    <w:bookmarkStart w:name="page68" w:id="67"/>
    <w:bookmarkEnd w:id="67"/>
    <w:p>
      <w:pPr>
        <w:ind w:start="4740"/>
        <w:spacing w:after="0"/>
        <w:rPr>
          <w:sz w:val="20"/>
          <w:szCs w:val="20"/>
          <w:color w:val="auto"/>
        </w:rPr>
      </w:pPr>
      <w:r>
        <w:rPr>
          <w:rFonts w:ascii="Centaur" w:hAnsi="Centaur" w:eastAsia="Centaur" w:cs="Centaur"/>
          <w:sz w:val="19"/>
          <w:szCs w:val="19"/>
          <w:i w:val="1"/>
          <w:iCs w:val="1"/>
          <w:color w:val="auto"/>
        </w:rPr>
        <w:t xml:space="preserve">Wir sind im Krieg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69</w:t>
      </w:r>
    </w:p>
    <w:p>
      <w:pPr>
        <w:spacing w:after="0" w:line="200" w:lineRule="exact"/>
        <w:rPr>
          <w:sz w:val="20"/>
          <w:szCs w:val="20"/>
          <w:color w:val="auto"/>
        </w:rPr>
      </w:pPr>
    </w:p>
    <w:p>
      <w:pPr>
        <w:spacing w:after="0" w:line="286" w:lineRule="exact"/>
        <w:rPr>
          <w:sz w:val="20"/>
          <w:szCs w:val="20"/>
          <w:color w:val="auto"/>
        </w:rPr>
      </w:pPr>
    </w:p>
    <w:p>
      <w:pPr>
        <w:jc w:val="both"/>
        <w:spacing w:after="0" w:line="269" w:lineRule="auto"/>
        <w:rPr>
          <w:sz w:val="20"/>
          <w:szCs w:val="20"/>
          <w:color w:val="auto"/>
        </w:rPr>
      </w:pPr>
      <w:r>
        <w:rPr>
          <w:rFonts w:ascii="Times New Roman" w:hAnsi="Times New Roman" w:eastAsia="Times New Roman" w:cs="Times New Roman"/>
          <w:sz w:val="24"/>
          <w:szCs w:val="24"/>
          <w:color w:val="auto"/>
        </w:rPr>
        <w:t xml:space="preserve">seinen Willen und sein geistliches Wohlbefinden. Der innere geistliche Kampf, mit dem alle Gläubigen konfrontiert sind, verschärft sich. Mit dem mehrfachen Eindringen der Dämonen beginnt sich der Zustand des Gläubigen zu verschlechtern.</w:t>
      </w:r>
    </w:p>
    <w:p>
      <w:pPr>
        <w:spacing w:after="0" w:line="65" w:lineRule="exact"/>
        <w:rPr>
          <w:sz w:val="20"/>
          <w:szCs w:val="20"/>
          <w:color w:val="auto"/>
        </w:rPr>
      </w:pPr>
    </w:p>
    <w:p>
      <w:pPr>
        <w:jc w:val="both"/>
        <w:ind w:firstLine="360"/>
        <w:spacing w:after="0" w:line="254" w:lineRule="auto"/>
        <w:rPr>
          <w:sz w:val="20"/>
          <w:szCs w:val="20"/>
          <w:color w:val="auto"/>
        </w:rPr>
      </w:pPr>
      <w:r>
        <w:rPr>
          <w:rFonts w:ascii="Times New Roman" w:hAnsi="Times New Roman" w:eastAsia="Times New Roman" w:cs="Times New Roman"/>
          <w:sz w:val="25"/>
          <w:szCs w:val="25"/>
          <w:color w:val="auto"/>
        </w:rPr>
        <w:t xml:space="preserve">Der Rest von Abbildung 1 ist selbsterklärend. Obwohl sie auf einer trichotomen Sichtweise der menschlichen Persönlichkeit basiert, kann sie mit kleinen Änderungen auch von jemandem verwendet werden, der eine dichotome Sichtweise vertritt.</w:t>
      </w:r>
    </w:p>
    <w:p>
      <w:pPr>
        <w:spacing w:after="0" w:line="332"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Die drei Ebenen des Schutzes um uns herum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239395</wp:posOffset>
            </wp:positionH>
            <wp:positionV relativeFrom="paragraph">
              <wp:posOffset>59690</wp:posOffset>
            </wp:positionV>
            <wp:extent cx="3543300" cy="39008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extLst>
                    </a:blip>
                    <a:srcRect/>
                    <a:stretch>
                      <a:fillRect/>
                    </a:stretch>
                  </pic:blipFill>
                  <pic:spPr bwMode="auto">
                    <a:xfrm>
                      <a:off x="0" y="0"/>
                      <a:ext cx="3543300" cy="3900805"/>
                    </a:xfrm>
                    <a:prstGeom prst="rect">
                      <a:avLst/>
                    </a:prstGeom>
                    <a:noFill/>
                  </pic:spPr>
                </pic:pic>
              </a:graphicData>
            </a:graphic>
          </wp:anchor>
        </w:drawing>
      </w:r>
    </w:p>
    <w:p>
      <w:pPr>
        <w:spacing w:after="0" w:line="174" w:lineRule="exact"/>
        <w:rPr>
          <w:sz w:val="20"/>
          <w:szCs w:val="20"/>
          <w:color w:val="auto"/>
        </w:rPr>
      </w:pPr>
    </w:p>
    <w:tbl>
      <w:tblPr>
        <w:tblLayout w:type="fixed"/>
        <w:tblInd w:w="440" w:type="dxa"/>
        <w:tblCellMar>
          <w:top w:w="0" w:type="dxa"/>
          <w:left w:w="0" w:type="dxa"/>
          <w:bottom w:w="0" w:type="dxa"/>
          <w:right w:w="0" w:type="dxa"/>
        </w:tblCellMar>
      </w:tblPr>
      <w:tr>
        <w:trPr>
          <w:trHeight w:val="207"/>
        </w:trPr>
        <w:tc>
          <w:tcPr>
            <w:tcW w:w="1400" w:type="dxa"/>
            <w:vAlign w:val="bottom"/>
          </w:tcPr>
          <w:p>
            <w:pPr>
              <w:spacing w:after="0"/>
              <w:rPr>
                <w:sz w:val="18"/>
                <w:szCs w:val="18"/>
                <w:color w:val="auto"/>
              </w:rPr>
            </w:pPr>
          </w:p>
        </w:tc>
        <w:tc>
          <w:tcPr>
            <w:tcW w:w="2660" w:type="dxa"/>
            <w:vAlign w:val="bottom"/>
            <w:vMerge w:val="restart"/>
          </w:tcPr>
          <w:p>
            <w:pPr>
              <w:jc w:val="center"/>
              <w:spacing w:after="0"/>
              <w:rPr>
                <w:sz w:val="20"/>
                <w:szCs w:val="20"/>
                <w:color w:val="auto"/>
              </w:rPr>
            </w:pPr>
            <w:r>
              <w:rPr>
                <w:rFonts w:ascii="Times New Roman" w:hAnsi="Times New Roman" w:eastAsia="Times New Roman" w:cs="Times New Roman"/>
                <w:sz w:val="26"/>
                <w:szCs w:val="26"/>
                <w:b w:val="1"/>
                <w:bCs w:val="1"/>
                <w:color w:val="auto"/>
                <w:w w:val="74"/>
              </w:rPr>
              <w:t xml:space="preserve">BODY</w:t>
            </w:r>
          </w:p>
        </w:tc>
        <w:tc>
          <w:tcPr>
            <w:tcW w:w="1420" w:type="dxa"/>
            <w:vAlign w:val="bottom"/>
          </w:tcPr>
          <w:p>
            <w:pPr>
              <w:jc w:val="center"/>
              <w:ind w:start="610"/>
              <w:spacing w:after="0"/>
              <w:rPr>
                <w:sz w:val="20"/>
                <w:szCs w:val="20"/>
                <w:color w:val="auto"/>
              </w:rPr>
            </w:pPr>
            <w:r>
              <w:rPr>
                <w:rFonts w:ascii="Times New Roman" w:hAnsi="Times New Roman" w:eastAsia="Times New Roman" w:cs="Times New Roman"/>
                <w:sz w:val="18"/>
                <w:szCs w:val="18"/>
                <w:b w:val="1"/>
                <w:bCs w:val="1"/>
                <w:color w:val="auto"/>
                <w:w w:val="83"/>
              </w:rPr>
              <w:t xml:space="preserve">Eph. 4:27</w:t>
            </w:r>
          </w:p>
        </w:tc>
        <w:tc>
          <w:tcPr>
            <w:tcW w:w="0" w:type="dxa"/>
            <w:vAlign w:val="bottom"/>
          </w:tcPr>
          <w:p>
            <w:pPr>
              <w:spacing w:after="0"/>
              <w:rPr>
                <w:sz w:val="1"/>
                <w:szCs w:val="1"/>
                <w:color w:val="auto"/>
              </w:rPr>
            </w:pPr>
          </w:p>
        </w:tc>
      </w:tr>
      <w:tr>
        <w:trPr>
          <w:trHeight w:val="255"/>
        </w:trPr>
        <w:tc>
          <w:tcPr>
            <w:tcW w:w="1400" w:type="dxa"/>
            <w:vAlign w:val="bottom"/>
          </w:tcPr>
          <w:p>
            <w:pPr>
              <w:jc w:val="center"/>
              <w:ind w:end="570"/>
              <w:spacing w:after="0"/>
              <w:rPr>
                <w:sz w:val="20"/>
                <w:szCs w:val="20"/>
                <w:color w:val="auto"/>
              </w:rPr>
            </w:pPr>
            <w:r>
              <w:rPr>
                <w:rFonts w:ascii="Times New Roman" w:hAnsi="Times New Roman" w:eastAsia="Times New Roman" w:cs="Times New Roman"/>
                <w:sz w:val="18"/>
                <w:szCs w:val="18"/>
                <w:b w:val="1"/>
                <w:bCs w:val="1"/>
                <w:color w:val="auto"/>
                <w:w w:val="83"/>
              </w:rPr>
              <w:t xml:space="preserve">Eph. 4:27</w:t>
            </w:r>
          </w:p>
        </w:tc>
        <w:tc>
          <w:tcPr>
            <w:tcW w:w="2660" w:type="dxa"/>
            <w:vAlign w:val="bottom"/>
            <w:vMerge w:val="continue"/>
          </w:tcPr>
          <w:p>
            <w:pPr>
              <w:spacing w:after="0"/>
              <w:rPr>
                <w:sz w:val="22"/>
                <w:szCs w:val="22"/>
                <w:color w:val="auto"/>
              </w:rPr>
            </w:pPr>
          </w:p>
        </w:tc>
        <w:tc>
          <w:tcPr>
            <w:tcW w:w="1420" w:type="dxa"/>
            <w:vAlign w:val="bottom"/>
          </w:tcPr>
          <w:p>
            <w:pPr>
              <w:jc w:val="center"/>
              <w:ind w:start="590"/>
              <w:spacing w:after="0" w:line="206" w:lineRule="exact"/>
              <w:rPr>
                <w:sz w:val="20"/>
                <w:szCs w:val="20"/>
                <w:color w:val="auto"/>
              </w:rPr>
            </w:pPr>
            <w:r>
              <w:rPr>
                <w:rFonts w:ascii="Times New Roman" w:hAnsi="Times New Roman" w:eastAsia="Times New Roman" w:cs="Times New Roman"/>
                <w:sz w:val="18"/>
                <w:szCs w:val="18"/>
                <w:b w:val="1"/>
                <w:bCs w:val="1"/>
                <w:color w:val="auto"/>
                <w:w w:val="84"/>
              </w:rPr>
              <w:t xml:space="preserve">Sünde Energie</w:t>
            </w:r>
          </w:p>
        </w:tc>
        <w:tc>
          <w:tcPr>
            <w:tcW w:w="0" w:type="dxa"/>
            <w:vAlign w:val="bottom"/>
          </w:tcPr>
          <w:p>
            <w:pPr>
              <w:spacing w:after="0"/>
              <w:rPr>
                <w:sz w:val="1"/>
                <w:szCs w:val="1"/>
                <w:color w:val="auto"/>
              </w:rPr>
            </w:pPr>
          </w:p>
        </w:tc>
      </w:tr>
      <w:tr>
        <w:trPr>
          <w:trHeight w:val="215"/>
        </w:trPr>
        <w:tc>
          <w:tcPr>
            <w:tcW w:w="1400" w:type="dxa"/>
            <w:vAlign w:val="bottom"/>
          </w:tcPr>
          <w:p>
            <w:pPr>
              <w:jc w:val="center"/>
              <w:ind w:end="610"/>
              <w:spacing w:after="0"/>
              <w:rPr>
                <w:sz w:val="20"/>
                <w:szCs w:val="20"/>
                <w:color w:val="auto"/>
              </w:rPr>
            </w:pPr>
            <w:r>
              <w:rPr>
                <w:rFonts w:ascii="Times New Roman" w:hAnsi="Times New Roman" w:eastAsia="Times New Roman" w:cs="Times New Roman"/>
                <w:sz w:val="18"/>
                <w:szCs w:val="18"/>
                <w:b w:val="1"/>
                <w:bCs w:val="1"/>
                <w:color w:val="auto"/>
                <w:w w:val="81"/>
              </w:rPr>
              <w:t xml:space="preserve">Sünde Energie</w:t>
            </w:r>
          </w:p>
        </w:tc>
        <w:tc>
          <w:tcPr>
            <w:tcW w:w="2660" w:type="dxa"/>
            <w:vAlign w:val="bottom"/>
          </w:tcPr>
          <w:p>
            <w:pPr>
              <w:jc w:val="center"/>
              <w:spacing w:after="0" w:line="181" w:lineRule="exact"/>
              <w:rPr>
                <w:sz w:val="20"/>
                <w:szCs w:val="20"/>
                <w:color w:val="auto"/>
              </w:rPr>
            </w:pPr>
            <w:r>
              <w:rPr>
                <w:rFonts w:ascii="Times New Roman" w:hAnsi="Times New Roman" w:eastAsia="Times New Roman" w:cs="Times New Roman"/>
                <w:sz w:val="16"/>
                <w:szCs w:val="16"/>
                <w:b w:val="1"/>
                <w:bCs w:val="1"/>
                <w:color w:val="auto"/>
                <w:w w:val="83"/>
              </w:rPr>
              <w:t xml:space="preserve">Röm. 12:1-2; Röm. 613</w:t>
            </w:r>
          </w:p>
        </w:tc>
        <w:tc>
          <w:tcPr>
            <w:tcW w:w="1420" w:type="dxa"/>
            <w:vAlign w:val="bottom"/>
          </w:tcPr>
          <w:p>
            <w:pPr>
              <w:spacing w:after="0"/>
              <w:rPr>
                <w:sz w:val="18"/>
                <w:szCs w:val="18"/>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p>
    <w:p>
      <w:pPr>
        <w:jc w:val="center"/>
        <w:ind w:end="40"/>
        <w:spacing w:after="0"/>
        <w:rPr>
          <w:sz w:val="20"/>
          <w:szCs w:val="20"/>
          <w:color w:val="auto"/>
        </w:rPr>
      </w:pPr>
      <w:r>
        <w:rPr>
          <w:rFonts w:ascii="Times New Roman" w:hAnsi="Times New Roman" w:eastAsia="Times New Roman" w:cs="Times New Roman"/>
          <w:sz w:val="26"/>
          <w:szCs w:val="26"/>
          <w:b w:val="1"/>
          <w:bCs w:val="1"/>
          <w:color w:val="auto"/>
        </w:rPr>
        <w:t xml:space="preserve">SOUL</w:t>
      </w:r>
    </w:p>
    <w:p>
      <w:pPr>
        <w:jc w:val="center"/>
        <w:ind w:end="40"/>
        <w:spacing w:after="0" w:line="186" w:lineRule="auto"/>
        <w:rPr>
          <w:sz w:val="20"/>
          <w:szCs w:val="20"/>
          <w:color w:val="auto"/>
        </w:rPr>
      </w:pPr>
      <w:r>
        <w:rPr>
          <w:rFonts w:ascii="Times New Roman" w:hAnsi="Times New Roman" w:eastAsia="Times New Roman" w:cs="Times New Roman"/>
          <w:sz w:val="15"/>
          <w:szCs w:val="15"/>
          <w:b w:val="1"/>
          <w:bCs w:val="1"/>
          <w:color w:val="auto"/>
        </w:rPr>
        <w:t xml:space="preserve">MIND</w:t>
      </w:r>
    </w:p>
    <w:p>
      <w:pPr>
        <w:ind w:start="2320"/>
        <w:spacing w:after="0" w:line="205" w:lineRule="auto"/>
        <w:rPr>
          <w:sz w:val="20"/>
          <w:szCs w:val="20"/>
          <w:color w:val="auto"/>
        </w:rPr>
      </w:pPr>
      <w:r>
        <w:rPr>
          <w:rFonts w:ascii="Times New Roman" w:hAnsi="Times New Roman" w:eastAsia="Times New Roman" w:cs="Times New Roman"/>
          <w:sz w:val="16"/>
          <w:szCs w:val="16"/>
          <w:b w:val="1"/>
          <w:bCs w:val="1"/>
          <w:color w:val="auto"/>
        </w:rPr>
        <w:t xml:space="preserve">"Gottes Gedanken nachdenken"</w:t>
      </w:r>
    </w:p>
    <w:p>
      <w:pPr>
        <w:ind w:start="2380"/>
        <w:spacing w:after="0" w:line="235" w:lineRule="auto"/>
        <w:rPr>
          <w:sz w:val="20"/>
          <w:szCs w:val="20"/>
          <w:color w:val="auto"/>
        </w:rPr>
      </w:pPr>
      <w:r>
        <w:rPr>
          <w:rFonts w:ascii="Times New Roman" w:hAnsi="Times New Roman" w:eastAsia="Times New Roman" w:cs="Times New Roman"/>
          <w:sz w:val="16"/>
          <w:szCs w:val="16"/>
          <w:b w:val="1"/>
          <w:bCs w:val="1"/>
          <w:color w:val="auto"/>
        </w:rPr>
        <w:t xml:space="preserve">2. Kor. 10:3-5; Phil. 4:8; Kol. 3:1-2</w:t>
      </w:r>
    </w:p>
    <w:p>
      <w:pPr>
        <w:spacing w:after="0" w:line="15" w:lineRule="exact"/>
        <w:rPr>
          <w:sz w:val="20"/>
          <w:szCs w:val="20"/>
          <w:color w:val="auto"/>
        </w:rPr>
      </w:pPr>
    </w:p>
    <w:p>
      <w:pPr>
        <w:jc w:val="center"/>
        <w:ind w:end="-19"/>
        <w:spacing w:after="0"/>
        <w:rPr>
          <w:sz w:val="20"/>
          <w:szCs w:val="20"/>
          <w:color w:val="auto"/>
        </w:rPr>
      </w:pPr>
      <w:r>
        <w:rPr>
          <w:rFonts w:ascii="Times New Roman" w:hAnsi="Times New Roman" w:eastAsia="Times New Roman" w:cs="Times New Roman"/>
          <w:sz w:val="26"/>
          <w:szCs w:val="26"/>
          <w:b w:val="1"/>
          <w:bCs w:val="1"/>
          <w:color w:val="auto"/>
        </w:rPr>
        <w:t xml:space="preserve">SPIRIT</w:t>
      </w:r>
    </w:p>
    <w:p>
      <w:pPr>
        <w:sectPr>
          <w:pgSz w:w="8640" w:h="12960" w:orient="portrait"/>
          <w:cols w:equalWidth="0" w:num="1">
            <w:col w:w="6400"/>
          </w:cols>
          <w:pgMar w:top="656" w:right="1080" w:bottom="405" w:left="1160" w:header="0" w:footer="0" w:gutter="0"/>
        </w:sect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ind w:start="1360"/>
        <w:spacing w:after="0"/>
        <w:rPr>
          <w:sz w:val="20"/>
          <w:szCs w:val="20"/>
          <w:color w:val="auto"/>
        </w:rPr>
      </w:pPr>
      <w:r>
        <w:rPr>
          <w:rFonts w:ascii="Times New Roman" w:hAnsi="Times New Roman" w:eastAsia="Times New Roman" w:cs="Times New Roman"/>
          <w:sz w:val="14"/>
          <w:szCs w:val="14"/>
          <w:b w:val="1"/>
          <w:bCs w:val="1"/>
          <w:color w:val="auto"/>
        </w:rPr>
        <w:t xml:space="preserve">EMOTIONEN</w:t>
      </w:r>
    </w:p>
    <w:p>
      <w:pPr>
        <w:ind w:start="1060"/>
        <w:spacing w:after="0"/>
        <w:rPr>
          <w:sz w:val="20"/>
          <w:szCs w:val="20"/>
          <w:color w:val="auto"/>
        </w:rPr>
      </w:pPr>
      <w:r>
        <w:rPr>
          <w:rFonts w:ascii="Times New Roman" w:hAnsi="Times New Roman" w:eastAsia="Times New Roman" w:cs="Times New Roman"/>
          <w:sz w:val="11"/>
          <w:szCs w:val="11"/>
          <w:b w:val="1"/>
          <w:bCs w:val="1"/>
          <w:color w:val="auto"/>
        </w:rPr>
        <w:t xml:space="preserve">Lieben, was Gott liebt.</w:t>
      </w:r>
    </w:p>
    <w:p>
      <w:pPr>
        <w:spacing w:after="0" w:line="27" w:lineRule="exact"/>
        <w:rPr>
          <w:sz w:val="20"/>
          <w:szCs w:val="20"/>
          <w:color w:val="auto"/>
        </w:rPr>
      </w:pPr>
    </w:p>
    <w:p>
      <w:pPr>
        <w:jc w:val="right"/>
        <w:spacing w:after="0"/>
        <w:rPr>
          <w:sz w:val="20"/>
          <w:szCs w:val="20"/>
          <w:color w:val="auto"/>
        </w:rPr>
      </w:pPr>
      <w:r>
        <w:rPr>
          <w:rFonts w:ascii="Times New Roman" w:hAnsi="Times New Roman" w:eastAsia="Times New Roman" w:cs="Times New Roman"/>
          <w:sz w:val="16"/>
          <w:szCs w:val="16"/>
          <w:b w:val="1"/>
          <w:bCs w:val="1"/>
          <w:color w:val="auto"/>
        </w:rPr>
        <w:t xml:space="preserve">Hassen, was Gott hasst.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ind w:start="520"/>
        <w:spacing w:after="0"/>
        <w:rPr>
          <w:sz w:val="20"/>
          <w:szCs w:val="20"/>
          <w:color w:val="auto"/>
        </w:rPr>
      </w:pPr>
      <w:r>
        <w:rPr>
          <w:rFonts w:ascii="Times New Roman" w:hAnsi="Times New Roman" w:eastAsia="Times New Roman" w:cs="Times New Roman"/>
          <w:sz w:val="18"/>
          <w:szCs w:val="18"/>
          <w:b w:val="1"/>
          <w:bCs w:val="1"/>
          <w:color w:val="auto"/>
        </w:rPr>
        <w:t xml:space="preserve">Eph. 4:27</w:t>
      </w:r>
    </w:p>
    <w:p>
      <w:pPr>
        <w:ind w:start="460"/>
        <w:spacing w:after="0" w:line="238" w:lineRule="auto"/>
        <w:rPr>
          <w:sz w:val="20"/>
          <w:szCs w:val="20"/>
          <w:color w:val="auto"/>
        </w:rPr>
      </w:pPr>
      <w:r>
        <w:rPr>
          <w:rFonts w:ascii="Times New Roman" w:hAnsi="Times New Roman" w:eastAsia="Times New Roman" w:cs="Times New Roman"/>
          <w:sz w:val="18"/>
          <w:szCs w:val="18"/>
          <w:b w:val="1"/>
          <w:bCs w:val="1"/>
          <w:color w:val="auto"/>
        </w:rPr>
        <w:t xml:space="preserve">Sünde Energie</w:t>
      </w:r>
    </w:p>
    <w:p>
      <w:pPr>
        <w:spacing w:after="0" w:line="20" w:lineRule="exact"/>
        <w:rPr>
          <w:sz w:val="20"/>
          <w:szCs w:val="20"/>
          <w:color w:val="auto"/>
        </w:rPr>
      </w:pPr>
      <w:r>
        <w:rPr>
          <w:sz w:val="20"/>
          <w:szCs w:val="20"/>
          <w:color w:val="auto"/>
        </w:rPr>
        <w:br w:type="column"/>
      </w:r>
    </w:p>
    <w:p>
      <w:pPr>
        <w:jc w:val="both"/>
        <w:ind w:start="180" w:end="60" w:hanging="141"/>
        <w:spacing w:after="0" w:line="260" w:lineRule="auto"/>
        <w:tabs>
          <w:tab w:val="left" w:leader="none" w:pos="151"/>
        </w:tabs>
        <w:numPr>
          <w:ilvl w:val="0"/>
          <w:numId w:val="2"/>
        </w:numPr>
        <w:rPr>
          <w:rFonts w:ascii="Times New Roman" w:hAnsi="Times New Roman" w:eastAsia="Times New Roman" w:cs="Times New Roman"/>
          <w:sz w:val="12"/>
          <w:szCs w:val="12"/>
          <w:b w:val="1"/>
          <w:bCs w:val="1"/>
          <w:color w:val="auto"/>
        </w:rPr>
      </w:pPr>
      <w:r>
        <w:rPr>
          <w:rFonts w:ascii="Times New Roman" w:hAnsi="Times New Roman" w:eastAsia="Times New Roman" w:cs="Times New Roman"/>
          <w:sz w:val="12"/>
          <w:szCs w:val="12"/>
          <w:b w:val="1"/>
          <w:bCs w:val="1"/>
          <w:color w:val="auto"/>
        </w:rPr>
        <w:t xml:space="preserve">Vor der Wiedergeburt ist unser Geist tot, d.h. er existiert, ist aber von Gott getrennt.</w:t>
      </w:r>
    </w:p>
    <w:p>
      <w:pPr>
        <w:spacing w:after="0" w:line="1" w:lineRule="exact"/>
        <w:rPr>
          <w:rFonts w:ascii="Times New Roman" w:hAnsi="Times New Roman" w:eastAsia="Times New Roman" w:cs="Times New Roman"/>
          <w:sz w:val="12"/>
          <w:szCs w:val="12"/>
          <w:b w:val="1"/>
          <w:bCs w:val="1"/>
          <w:color w:val="auto"/>
        </w:rPr>
      </w:pPr>
    </w:p>
    <w:p>
      <w:pPr>
        <w:ind w:start="180" w:end="40" w:hanging="141"/>
        <w:spacing w:after="0" w:line="313" w:lineRule="auto"/>
        <w:tabs>
          <w:tab w:val="left" w:leader="none" w:pos="152"/>
        </w:tabs>
        <w:numPr>
          <w:ilvl w:val="0"/>
          <w:numId w:val="2"/>
        </w:numPr>
        <w:rPr>
          <w:rFonts w:ascii="Times New Roman" w:hAnsi="Times New Roman" w:eastAsia="Times New Roman" w:cs="Times New Roman"/>
          <w:sz w:val="10"/>
          <w:szCs w:val="10"/>
          <w:b w:val="1"/>
          <w:bCs w:val="1"/>
          <w:color w:val="auto"/>
        </w:rPr>
      </w:pPr>
      <w:r>
        <w:rPr>
          <w:rFonts w:ascii="Times New Roman" w:hAnsi="Times New Roman" w:eastAsia="Times New Roman" w:cs="Times New Roman"/>
          <w:sz w:val="10"/>
          <w:szCs w:val="10"/>
          <w:b w:val="1"/>
          <w:bCs w:val="1"/>
          <w:color w:val="auto"/>
        </w:rPr>
        <w:t xml:space="preserve">Bei der Wiedergeburt wird unser Geist "wiedergeboren", d.h. er wird mit dem Herrn verbunden</w:t>
      </w:r>
    </w:p>
    <w:p>
      <w:pPr>
        <w:ind w:start="180" w:end="80"/>
        <w:spacing w:after="0" w:line="260" w:lineRule="auto"/>
        <w:rPr>
          <w:rFonts w:ascii="Times New Roman" w:hAnsi="Times New Roman" w:eastAsia="Times New Roman" w:cs="Times New Roman"/>
          <w:sz w:val="10"/>
          <w:szCs w:val="10"/>
          <w:b w:val="1"/>
          <w:bCs w:val="1"/>
          <w:color w:val="auto"/>
        </w:rPr>
      </w:pPr>
      <w:r>
        <w:rPr>
          <w:rFonts w:ascii="Times New Roman" w:hAnsi="Times New Roman" w:eastAsia="Times New Roman" w:cs="Times New Roman"/>
          <w:sz w:val="12"/>
          <w:szCs w:val="12"/>
          <w:b w:val="1"/>
          <w:bCs w:val="1"/>
          <w:color w:val="auto"/>
        </w:rPr>
        <w:t xml:space="preserve">1. Korinther 6,17; mit 1. Korinther 2,6-16; und Galater 4,6, 5,16.</w:t>
      </w:r>
    </w:p>
    <w:p>
      <w:pPr>
        <w:spacing w:after="0" w:line="1" w:lineRule="exact"/>
        <w:rPr>
          <w:rFonts w:ascii="Times New Roman" w:hAnsi="Times New Roman" w:eastAsia="Times New Roman" w:cs="Times New Roman"/>
          <w:sz w:val="10"/>
          <w:szCs w:val="10"/>
          <w:b w:val="1"/>
          <w:bCs w:val="1"/>
          <w:color w:val="auto"/>
        </w:rPr>
      </w:pPr>
    </w:p>
    <w:p>
      <w:pPr>
        <w:jc w:val="both"/>
        <w:ind w:start="180" w:hanging="141"/>
        <w:spacing w:after="0" w:line="352" w:lineRule="auto"/>
        <w:tabs>
          <w:tab w:val="left" w:leader="none" w:pos="152"/>
        </w:tabs>
        <w:numPr>
          <w:ilvl w:val="0"/>
          <w:numId w:val="2"/>
        </w:numPr>
        <w:rPr>
          <w:rFonts w:ascii="Times New Roman" w:hAnsi="Times New Roman" w:eastAsia="Times New Roman" w:cs="Times New Roman"/>
          <w:sz w:val="10"/>
          <w:szCs w:val="10"/>
          <w:b w:val="1"/>
          <w:bCs w:val="1"/>
          <w:color w:val="auto"/>
        </w:rPr>
      </w:pPr>
      <w:r>
        <w:rPr>
          <w:rFonts w:ascii="Times New Roman" w:hAnsi="Times New Roman" w:eastAsia="Times New Roman" w:cs="Times New Roman"/>
          <w:sz w:val="10"/>
          <w:szCs w:val="10"/>
          <w:b w:val="1"/>
          <w:bCs w:val="1"/>
          <w:color w:val="auto"/>
        </w:rPr>
        <w:t xml:space="preserve">Die Sünde verunreinigt sowohl unseren Körper als auch unsere Seele und unseren Geist. 2 Kor 7:1; 1 Kor 7:3-4; Gal 6:10 mit 2 Tim. 4:22 und 1 €ess. 5:23.</w:t>
      </w:r>
    </w:p>
    <w:p>
      <w:pPr>
        <w:spacing w:after="0" w:line="309" w:lineRule="exact"/>
        <w:rPr>
          <w:sz w:val="20"/>
          <w:szCs w:val="20"/>
          <w:color w:val="auto"/>
        </w:rPr>
      </w:pPr>
    </w:p>
    <w:p>
      <w:pPr>
        <w:jc w:val="center"/>
        <w:spacing w:after="0"/>
        <w:rPr>
          <w:sz w:val="20"/>
          <w:szCs w:val="20"/>
          <w:color w:val="auto"/>
        </w:rPr>
      </w:pPr>
      <w:r>
        <w:rPr>
          <w:rFonts w:ascii="Times New Roman" w:hAnsi="Times New Roman" w:eastAsia="Times New Roman" w:cs="Times New Roman"/>
          <w:sz w:val="15"/>
          <w:szCs w:val="15"/>
          <w:b w:val="1"/>
          <w:bCs w:val="1"/>
          <w:color w:val="auto"/>
        </w:rPr>
        <w:t xml:space="preserve">DAS FLEISCH</w:t>
      </w:r>
    </w:p>
    <w:p>
      <w:pPr>
        <w:jc w:val="center"/>
        <w:spacing w:after="0" w:line="310" w:lineRule="auto"/>
        <w:rPr>
          <w:sz w:val="20"/>
          <w:szCs w:val="20"/>
          <w:color w:val="auto"/>
        </w:rPr>
      </w:pPr>
      <w:r>
        <w:rPr>
          <w:rFonts w:ascii="Times New Roman" w:hAnsi="Times New Roman" w:eastAsia="Times New Roman" w:cs="Times New Roman"/>
          <w:sz w:val="12"/>
          <w:szCs w:val="12"/>
          <w:b w:val="1"/>
          <w:bCs w:val="1"/>
          <w:color w:val="auto"/>
        </w:rPr>
        <w:t xml:space="preserve">Gal. 5:16-21, 5:24,2:20 €e Die Seele braucht ständige Reinigung. 1. Johannes 1,7 bis 2,2 und 3,4-10</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ind w:start="480"/>
        <w:spacing w:after="0"/>
        <w:rPr>
          <w:sz w:val="20"/>
          <w:szCs w:val="20"/>
          <w:color w:val="auto"/>
        </w:rPr>
      </w:pPr>
      <w:r>
        <w:rPr>
          <w:rFonts w:ascii="Arial" w:hAnsi="Arial" w:eastAsia="Arial" w:cs="Arial"/>
          <w:sz w:val="30"/>
          <w:szCs w:val="30"/>
          <w:b w:val="1"/>
          <w:bCs w:val="1"/>
          <w:color w:val="auto"/>
        </w:rPr>
        <w:t xml:space="preserve">Abbildung 1</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308" w:lineRule="exact"/>
        <w:rPr>
          <w:sz w:val="20"/>
          <w:szCs w:val="20"/>
          <w:color w:val="auto"/>
        </w:rPr>
      </w:pPr>
    </w:p>
    <w:p>
      <w:pPr>
        <w:jc w:val="center"/>
        <w:ind w:end="1200"/>
        <w:spacing w:after="0"/>
        <w:rPr>
          <w:sz w:val="20"/>
          <w:szCs w:val="20"/>
          <w:color w:val="auto"/>
        </w:rPr>
      </w:pPr>
      <w:r>
        <w:rPr>
          <w:rFonts w:ascii="Times New Roman" w:hAnsi="Times New Roman" w:eastAsia="Times New Roman" w:cs="Times New Roman"/>
          <w:sz w:val="15"/>
          <w:szCs w:val="15"/>
          <w:b w:val="1"/>
          <w:bCs w:val="1"/>
          <w:color w:val="auto"/>
        </w:rPr>
        <w:t xml:space="preserve">WILL</w:t>
      </w:r>
    </w:p>
    <w:p>
      <w:pPr>
        <w:jc w:val="center"/>
        <w:ind w:end="1200"/>
        <w:spacing w:after="0"/>
        <w:rPr>
          <w:sz w:val="20"/>
          <w:szCs w:val="20"/>
          <w:color w:val="auto"/>
        </w:rPr>
      </w:pPr>
      <w:r>
        <w:rPr>
          <w:rFonts w:ascii="Times New Roman" w:hAnsi="Times New Roman" w:eastAsia="Times New Roman" w:cs="Times New Roman"/>
          <w:sz w:val="12"/>
          <w:szCs w:val="12"/>
          <w:b w:val="1"/>
          <w:bCs w:val="1"/>
          <w:color w:val="auto"/>
        </w:rPr>
        <w:t xml:space="preserve">Auswählen, was Gott</w:t>
      </w:r>
    </w:p>
    <w:p>
      <w:pPr>
        <w:spacing w:after="0" w:line="20" w:lineRule="exact"/>
        <w:rPr>
          <w:sz w:val="20"/>
          <w:szCs w:val="20"/>
          <w:color w:val="auto"/>
        </w:rPr>
      </w:pPr>
    </w:p>
    <w:p>
      <w:pPr>
        <w:jc w:val="center"/>
        <w:ind w:end="1180"/>
        <w:spacing w:after="0"/>
        <w:rPr>
          <w:sz w:val="20"/>
          <w:szCs w:val="20"/>
          <w:color w:val="auto"/>
        </w:rPr>
      </w:pPr>
      <w:r>
        <w:rPr>
          <w:rFonts w:ascii="Times New Roman" w:hAnsi="Times New Roman" w:eastAsia="Times New Roman" w:cs="Times New Roman"/>
          <w:sz w:val="10"/>
          <w:szCs w:val="10"/>
          <w:b w:val="1"/>
          <w:bCs w:val="1"/>
          <w:color w:val="auto"/>
        </w:rPr>
        <w:t xml:space="preserve">wählt. Ablehnen, was</w:t>
      </w:r>
    </w:p>
    <w:p>
      <w:pPr>
        <w:spacing w:after="0" w:line="39" w:lineRule="exact"/>
        <w:rPr>
          <w:sz w:val="20"/>
          <w:szCs w:val="20"/>
          <w:color w:val="auto"/>
        </w:rPr>
      </w:pPr>
    </w:p>
    <w:p>
      <w:pPr>
        <w:jc w:val="center"/>
        <w:ind w:end="1180"/>
        <w:spacing w:after="0"/>
        <w:rPr>
          <w:sz w:val="20"/>
          <w:szCs w:val="20"/>
          <w:color w:val="auto"/>
        </w:rPr>
      </w:pPr>
      <w:r>
        <w:rPr>
          <w:rFonts w:ascii="Times New Roman" w:hAnsi="Times New Roman" w:eastAsia="Times New Roman" w:cs="Times New Roman"/>
          <w:sz w:val="16"/>
          <w:szCs w:val="16"/>
          <w:b w:val="1"/>
          <w:bCs w:val="1"/>
          <w:color w:val="auto"/>
        </w:rPr>
        <w:t xml:space="preserve">Gott weigert sich.</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ind w:start="1100"/>
        <w:spacing w:after="0"/>
        <w:rPr>
          <w:sz w:val="20"/>
          <w:szCs w:val="20"/>
          <w:color w:val="auto"/>
        </w:rPr>
      </w:pPr>
      <w:r>
        <w:rPr>
          <w:rFonts w:ascii="Times New Roman" w:hAnsi="Times New Roman" w:eastAsia="Times New Roman" w:cs="Times New Roman"/>
          <w:sz w:val="17"/>
          <w:szCs w:val="17"/>
          <w:b w:val="1"/>
          <w:bCs w:val="1"/>
          <w:color w:val="auto"/>
        </w:rPr>
        <w:t xml:space="preserve">Eph. 4:27</w:t>
      </w:r>
    </w:p>
    <w:p>
      <w:pPr>
        <w:ind w:start="1040"/>
        <w:spacing w:after="0"/>
        <w:rPr>
          <w:sz w:val="20"/>
          <w:szCs w:val="20"/>
          <w:color w:val="auto"/>
        </w:rPr>
      </w:pPr>
      <w:r>
        <w:rPr>
          <w:rFonts w:ascii="Times New Roman" w:hAnsi="Times New Roman" w:eastAsia="Times New Roman" w:cs="Times New Roman"/>
          <w:sz w:val="15"/>
          <w:szCs w:val="15"/>
          <w:b w:val="1"/>
          <w:bCs w:val="1"/>
          <w:color w:val="auto"/>
        </w:rPr>
        <w:t xml:space="preserve">Sünde Energie</w:t>
      </w:r>
    </w:p>
    <w:p>
      <w:pPr>
        <w:ind w:start="780"/>
        <w:spacing w:after="0" w:line="232" w:lineRule="auto"/>
        <w:rPr>
          <w:sz w:val="20"/>
          <w:szCs w:val="20"/>
          <w:color w:val="auto"/>
        </w:rPr>
      </w:pPr>
      <w:r>
        <w:rPr>
          <w:rFonts w:ascii="Times New Roman" w:hAnsi="Times New Roman" w:eastAsia="Times New Roman" w:cs="Times New Roman"/>
          <w:sz w:val="16"/>
          <w:szCs w:val="16"/>
          <w:b w:val="1"/>
          <w:bCs w:val="1"/>
          <w:color w:val="auto"/>
        </w:rPr>
        <w:t xml:space="preserve">Beispiele für:</w:t>
      </w:r>
    </w:p>
    <w:p>
      <w:pPr>
        <w:ind w:start="780"/>
        <w:spacing w:after="0" w:line="235" w:lineRule="auto"/>
        <w:rPr>
          <w:sz w:val="20"/>
          <w:szCs w:val="20"/>
          <w:color w:val="auto"/>
        </w:rPr>
      </w:pPr>
      <w:r>
        <w:rPr>
          <w:rFonts w:ascii="Times New Roman" w:hAnsi="Times New Roman" w:eastAsia="Times New Roman" w:cs="Times New Roman"/>
          <w:sz w:val="14"/>
          <w:szCs w:val="14"/>
          <w:b w:val="1"/>
          <w:bCs w:val="1"/>
          <w:color w:val="auto"/>
        </w:rPr>
        <w:t xml:space="preserve">Matt. 4, Lukas 4,</w:t>
      </w:r>
    </w:p>
    <w:p>
      <w:pPr>
        <w:ind w:start="780"/>
        <w:spacing w:after="0" w:line="206" w:lineRule="auto"/>
        <w:rPr>
          <w:sz w:val="20"/>
          <w:szCs w:val="20"/>
          <w:color w:val="auto"/>
        </w:rPr>
      </w:pPr>
      <w:r>
        <w:rPr>
          <w:rFonts w:ascii="Times New Roman" w:hAnsi="Times New Roman" w:eastAsia="Times New Roman" w:cs="Times New Roman"/>
          <w:sz w:val="16"/>
          <w:szCs w:val="16"/>
          <w:b w:val="1"/>
          <w:bCs w:val="1"/>
          <w:color w:val="auto"/>
        </w:rPr>
        <w:t xml:space="preserve">Apostelgeschichte 5,1-4,</w:t>
      </w:r>
    </w:p>
    <w:p>
      <w:pPr>
        <w:ind w:start="780"/>
        <w:spacing w:after="0" w:line="205" w:lineRule="auto"/>
        <w:rPr>
          <w:sz w:val="20"/>
          <w:szCs w:val="20"/>
          <w:color w:val="auto"/>
        </w:rPr>
      </w:pPr>
      <w:r>
        <w:rPr>
          <w:rFonts w:ascii="Times New Roman" w:hAnsi="Times New Roman" w:eastAsia="Times New Roman" w:cs="Times New Roman"/>
          <w:sz w:val="16"/>
          <w:szCs w:val="16"/>
          <w:b w:val="1"/>
          <w:bCs w:val="1"/>
          <w:color w:val="auto"/>
        </w:rPr>
        <w:t xml:space="preserve">1. Korinther 7,5,</w:t>
      </w:r>
    </w:p>
    <w:p>
      <w:pPr>
        <w:ind w:start="780"/>
        <w:spacing w:after="0" w:line="206" w:lineRule="auto"/>
        <w:rPr>
          <w:sz w:val="20"/>
          <w:szCs w:val="20"/>
          <w:color w:val="auto"/>
        </w:rPr>
      </w:pPr>
      <w:r>
        <w:rPr>
          <w:rFonts w:ascii="Times New Roman" w:hAnsi="Times New Roman" w:eastAsia="Times New Roman" w:cs="Times New Roman"/>
          <w:sz w:val="16"/>
          <w:szCs w:val="16"/>
          <w:b w:val="1"/>
          <w:bCs w:val="1"/>
          <w:color w:val="auto"/>
        </w:rPr>
        <w:t xml:space="preserve">2. Korinther 11:3</w:t>
      </w:r>
    </w:p>
    <w:p>
      <w:pPr>
        <w:ind w:start="860" w:hanging="83"/>
        <w:spacing w:after="0" w:line="205" w:lineRule="auto"/>
        <w:tabs>
          <w:tab w:val="left" w:leader="none" w:pos="860"/>
        </w:tabs>
        <w:numPr>
          <w:ilvl w:val="0"/>
          <w:numId w:val="3"/>
        </w:numPr>
        <w:rPr>
          <w:rFonts w:ascii="Times New Roman" w:hAnsi="Times New Roman" w:eastAsia="Times New Roman" w:cs="Times New Roman"/>
          <w:sz w:val="16"/>
          <w:szCs w:val="16"/>
          <w:b w:val="1"/>
          <w:bCs w:val="1"/>
          <w:color w:val="auto"/>
        </w:rPr>
      </w:pPr>
      <w:r>
        <w:rPr>
          <w:rFonts w:ascii="Times New Roman" w:hAnsi="Times New Roman" w:eastAsia="Times New Roman" w:cs="Times New Roman"/>
          <w:sz w:val="16"/>
          <w:szCs w:val="16"/>
          <w:b w:val="1"/>
          <w:bCs w:val="1"/>
          <w:color w:val="auto"/>
        </w:rPr>
        <w:t xml:space="preserve">€ess 3:5,</w:t>
      </w:r>
    </w:p>
    <w:p>
      <w:pPr>
        <w:ind w:start="780" w:end="460" w:hanging="3"/>
        <w:spacing w:after="0" w:line="310" w:lineRule="auto"/>
        <w:tabs>
          <w:tab w:val="left" w:leader="none" w:pos="859"/>
        </w:tabs>
        <w:numPr>
          <w:ilvl w:val="0"/>
          <w:numId w:val="3"/>
        </w:numPr>
        <w:rPr>
          <w:rFonts w:ascii="Times New Roman" w:hAnsi="Times New Roman" w:eastAsia="Times New Roman" w:cs="Times New Roman"/>
          <w:sz w:val="12"/>
          <w:szCs w:val="12"/>
          <w:b w:val="1"/>
          <w:bCs w:val="1"/>
          <w:color w:val="auto"/>
        </w:rPr>
      </w:pPr>
      <w:r>
        <w:rPr>
          <w:rFonts w:ascii="Times New Roman" w:hAnsi="Times New Roman" w:eastAsia="Times New Roman" w:cs="Times New Roman"/>
          <w:sz w:val="12"/>
          <w:szCs w:val="12"/>
          <w:b w:val="1"/>
          <w:bCs w:val="1"/>
          <w:color w:val="auto"/>
        </w:rPr>
        <w:t xml:space="preserve">Tim. 3:6-7, 5:9 mit 14-15, 2 Tim. 2:14 mit 2:26</w:t>
      </w:r>
    </w:p>
    <w:p>
      <w:pPr>
        <w:spacing w:after="0" w:line="224" w:lineRule="exact"/>
        <w:rPr>
          <w:sz w:val="20"/>
          <w:szCs w:val="20"/>
          <w:color w:val="auto"/>
        </w:rPr>
      </w:pPr>
    </w:p>
    <w:p>
      <w:pPr>
        <w:sectPr>
          <w:pgSz w:w="8640" w:h="12960" w:orient="portrait"/>
          <w:cols w:equalWidth="0" w:num="3">
            <w:col w:w="2180" w:space="180"/>
            <w:col w:w="1660" w:space="120"/>
            <w:col w:w="2260"/>
          </w:cols>
          <w:pgMar w:top="656" w:right="1080" w:bottom="405" w:left="1160" w:header="0" w:footer="0" w:gutter="0"/>
          <w:type w:val="continuous"/>
        </w:sectPr>
      </w:pPr>
    </w:p>
    <w:p>
      <w:pPr>
        <w:spacing w:after="0" w:line="204" w:lineRule="exact"/>
        <w:rPr>
          <w:sz w:val="20"/>
          <w:szCs w:val="20"/>
          <w:color w:val="auto"/>
        </w:rPr>
      </w:pPr>
    </w:p>
    <w:p>
      <w:pPr>
        <w:jc w:val="center"/>
        <w:ind w:end="-19"/>
        <w:spacing w:after="0"/>
        <w:rPr>
          <w:sz w:val="20"/>
          <w:szCs w:val="20"/>
          <w:color w:val="auto"/>
        </w:rPr>
      </w:pPr>
      <w:r>
        <w:rPr>
          <w:rFonts w:ascii="Centaur" w:hAnsi="Centaur" w:eastAsia="Centaur" w:cs="Centaur"/>
          <w:sz w:val="30"/>
          <w:szCs w:val="30"/>
          <w:b w:val="1"/>
          <w:bCs w:val="1"/>
          <w:color w:val="auto"/>
        </w:rPr>
        <w:t xml:space="preserve">Hauptsündenbereiche der dämonisierten Christen</w:t>
      </w:r>
    </w:p>
    <w:p>
      <w:pPr>
        <w:sectPr>
          <w:pgSz w:w="8640" w:h="12960" w:orient="portrait"/>
          <w:cols w:equalWidth="0" w:num="1">
            <w:col w:w="6400"/>
          </w:cols>
          <w:pgMar w:top="656" w:right="1080" w:bottom="405" w:left="1160" w:header="0" w:footer="0" w:gutter="0"/>
          <w:type w:val="continuous"/>
        </w:sectPr>
      </w:pPr>
    </w:p>
    <w:p>
      <w:pPr>
        <w:spacing w:after="0" w:line="130" w:lineRule="exact"/>
        <w:rPr>
          <w:sz w:val="20"/>
          <w:szCs w:val="20"/>
          <w:color w:val="auto"/>
        </w:rPr>
      </w:pPr>
    </w:p>
    <w:p>
      <w:pPr>
        <w:ind w:firstLine="360"/>
        <w:spacing w:after="0" w:line="276" w:lineRule="auto"/>
        <w:rPr>
          <w:sz w:val="20"/>
          <w:szCs w:val="20"/>
          <w:color w:val="auto"/>
        </w:rPr>
      </w:pPr>
      <w:r>
        <w:rPr>
          <w:rFonts w:ascii="Times New Roman" w:hAnsi="Times New Roman" w:eastAsia="Times New Roman" w:cs="Times New Roman"/>
          <w:sz w:val="24"/>
          <w:szCs w:val="24"/>
          <w:color w:val="auto"/>
        </w:rPr>
        <w:t xml:space="preserve">Auch wenn der Prozentsatz der dämonisierten Gläubigen in unseren Kirchen im Vergleich zu denen, die nicht dämonisiert sind, gering sein mag, ist er</w:t>
      </w:r>
    </w:p>
    <w:p>
      <w:pPr>
        <w:sectPr>
          <w:pgSz w:w="8640" w:h="12960" w:orient="portrait"/>
          <w:cols w:equalWidth="0" w:num="1">
            <w:col w:w="6400"/>
          </w:cols>
          <w:pgMar w:top="656" w:right="1080" w:bottom="405" w:left="1160" w:header="0" w:footer="0" w:gutter="0"/>
          <w:type w:val="continuous"/>
        </w:sectPr>
      </w:pPr>
    </w:p>
    <w:bookmarkStart w:name="page69" w:id="68"/>
    <w:bookmarkEnd w:id="68"/>
    <w:p>
      <w:pPr>
        <w:spacing w:after="0"/>
        <w:rPr>
          <w:sz w:val="20"/>
          <w:szCs w:val="20"/>
          <w:color w:val="auto"/>
        </w:rPr>
      </w:pPr>
      <w:r>
        <w:rPr>
          <w:rFonts w:ascii="Centaur" w:hAnsi="Centaur" w:eastAsia="Centaur" w:cs="Centaur"/>
          <w:sz w:val="22"/>
          <w:szCs w:val="22"/>
          <w:color w:val="auto"/>
        </w:rPr>
        <w:t xml:space="preserve">70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 xml:space="preserve">ist viel höher, als den meisten von uns bewusst ist. Diese Gläubigen brauchen Hilfe.</w:t>
      </w:r>
    </w:p>
    <w:p>
      <w:pPr>
        <w:spacing w:after="0" w:line="41" w:lineRule="exact"/>
        <w:rPr>
          <w:sz w:val="20"/>
          <w:szCs w:val="20"/>
          <w:color w:val="auto"/>
        </w:rPr>
      </w:pPr>
    </w:p>
    <w:p>
      <w:pPr>
        <w:spacing w:after="0"/>
        <w:rPr>
          <w:sz w:val="20"/>
          <w:szCs w:val="20"/>
          <w:color w:val="auto"/>
        </w:rPr>
      </w:pPr>
      <w:r>
        <w:rPr>
          <w:rFonts w:ascii="Times New Roman" w:hAnsi="Times New Roman" w:eastAsia="Times New Roman" w:cs="Times New Roman"/>
          <w:sz w:val="25"/>
          <w:szCs w:val="25"/>
          <w:color w:val="auto"/>
        </w:rPr>
        <w:t xml:space="preserve">Sie müssen von diesen bindenden Dämonen befreit werden.</w:t>
      </w:r>
    </w:p>
    <w:p>
      <w:pPr>
        <w:spacing w:after="0" w:line="115" w:lineRule="exact"/>
        <w:rPr>
          <w:sz w:val="20"/>
          <w:szCs w:val="20"/>
          <w:color w:val="auto"/>
        </w:rPr>
      </w:pPr>
    </w:p>
    <w:p>
      <w:pPr>
        <w:jc w:val="both"/>
        <w:ind w:firstLine="360"/>
        <w:spacing w:after="0" w:line="289" w:lineRule="auto"/>
        <w:rPr>
          <w:sz w:val="20"/>
          <w:szCs w:val="20"/>
          <w:color w:val="auto"/>
        </w:rPr>
      </w:pPr>
      <w:r>
        <w:rPr>
          <w:rFonts w:ascii="Times New Roman" w:hAnsi="Times New Roman" w:eastAsia="Times New Roman" w:cs="Times New Roman"/>
          <w:sz w:val="23"/>
          <w:szCs w:val="23"/>
          <w:color w:val="auto"/>
        </w:rPr>
        <w:t xml:space="preserve">Glücklicherweise ist der dämonische Zustand der meisten dämonisierten Gläubigen mild. Die meisten sind in der Lage, ein einigermaßen normales Leben zu führen. In der Regel merken sie jedoch, dass etwas mit ihnen nicht stimmt, auch wenn sie nur selten vermuten, dass sie unter Dämonisierung leiden. Viele sind sehr aufrichtige Christen. Viele sind geisterfüllte Christen. Dennoch werden sie </w:t>
      </w:r>
      <w:r>
        <w:rPr>
          <w:rFonts w:ascii="Times New Roman" w:hAnsi="Times New Roman" w:eastAsia="Times New Roman" w:cs="Times New Roman"/>
          <w:sz w:val="23"/>
          <w:szCs w:val="23"/>
          <w:color w:val="auto"/>
        </w:rPr>
        <w:t xml:space="preserve">von unerklärlichen Ängsten, Verwirrung, unkontrollierbaren Gefühlen und anderen beunruhigenden Phänomenen geplagt. In der Regel beherrschen bestimmte Sünden ihr Leben, wenn auch nicht in Form von tatsächlichen, offenen sündigen Handlungen, so doch zumindest in ihrem Gedankenleben, ihrer Vorstellungskraft oder ihren Fantasien. Sie sind oft sehr gestört, ja sogar besessen, und zwar in vier primären Sündenbereichen.</w:t>
      </w:r>
    </w:p>
    <w:p>
      <w:pPr>
        <w:spacing w:after="0" w:line="122" w:lineRule="exact"/>
        <w:rPr>
          <w:sz w:val="20"/>
          <w:szCs w:val="20"/>
          <w:color w:val="auto"/>
        </w:rPr>
      </w:pPr>
    </w:p>
    <w:p>
      <w:pPr>
        <w:ind w:start="540" w:hanging="362"/>
        <w:spacing w:after="0"/>
        <w:tabs>
          <w:tab w:val="left" w:leader="none" w:pos="540"/>
        </w:tabs>
        <w:numPr>
          <w:ilvl w:val="0"/>
          <w:numId w:val="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Unerlaubte sexuelle Praktiken oder Fantasien.</w:t>
      </w:r>
    </w:p>
    <w:p>
      <w:pPr>
        <w:spacing w:after="0" w:line="220" w:lineRule="exact"/>
        <w:rPr>
          <w:rFonts w:ascii="Times New Roman" w:hAnsi="Times New Roman" w:eastAsia="Times New Roman" w:cs="Times New Roman"/>
          <w:sz w:val="24"/>
          <w:szCs w:val="24"/>
          <w:color w:val="auto"/>
        </w:rPr>
      </w:pPr>
    </w:p>
    <w:p>
      <w:pPr>
        <w:jc w:val="both"/>
        <w:ind w:start="540" w:end="540" w:hanging="362"/>
        <w:spacing w:after="0" w:line="324" w:lineRule="auto"/>
        <w:tabs>
          <w:tab w:val="left" w:leader="none" w:pos="540"/>
        </w:tabs>
        <w:numPr>
          <w:ilvl w:val="0"/>
          <w:numId w:val="4"/>
        </w:numPr>
        <w:rPr>
          <w:rFonts w:ascii="Times New Roman" w:hAnsi="Times New Roman" w:eastAsia="Times New Roman" w:cs="Times New Roman"/>
          <w:sz w:val="22"/>
          <w:szCs w:val="22"/>
          <w:color w:val="auto"/>
        </w:rPr>
      </w:pPr>
      <w:r>
        <w:rPr>
          <w:rFonts w:ascii="Times New Roman" w:hAnsi="Times New Roman" w:eastAsia="Times New Roman" w:cs="Times New Roman"/>
          <w:sz w:val="22"/>
          <w:szCs w:val="22"/>
          <w:color w:val="auto"/>
        </w:rPr>
        <w:t xml:space="preserve">Tief sitzende Wut, Bitterkeit, Hass, Zorn und Rebellion, die oft zu zerstörerischen und selbstzerstörerischen Impulsen führen.</w:t>
      </w:r>
    </w:p>
    <w:p>
      <w:pPr>
        <w:spacing w:after="0" w:line="130" w:lineRule="exact"/>
        <w:rPr>
          <w:rFonts w:ascii="Times New Roman" w:hAnsi="Times New Roman" w:eastAsia="Times New Roman" w:cs="Times New Roman"/>
          <w:sz w:val="22"/>
          <w:szCs w:val="22"/>
          <w:color w:val="auto"/>
        </w:rPr>
      </w:pPr>
    </w:p>
    <w:p>
      <w:pPr>
        <w:ind w:start="540" w:end="540" w:hanging="362"/>
        <w:spacing w:after="0" w:line="277" w:lineRule="auto"/>
        <w:tabs>
          <w:tab w:val="left" w:leader="none" w:pos="540"/>
        </w:tabs>
        <w:numPr>
          <w:ilvl w:val="0"/>
          <w:numId w:val="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Ein Gefühl der Ablehnung, der Schuld, des geringen Selbstwertgefühls, der Unwürdigkeit und der Scham.</w:t>
      </w:r>
    </w:p>
    <w:p>
      <w:pPr>
        <w:spacing w:after="0" w:line="176" w:lineRule="exact"/>
        <w:rPr>
          <w:rFonts w:ascii="Times New Roman" w:hAnsi="Times New Roman" w:eastAsia="Times New Roman" w:cs="Times New Roman"/>
          <w:sz w:val="24"/>
          <w:szCs w:val="24"/>
          <w:color w:val="auto"/>
        </w:rPr>
      </w:pPr>
    </w:p>
    <w:p>
      <w:pPr>
        <w:jc w:val="both"/>
        <w:ind w:start="540" w:end="540" w:hanging="362"/>
        <w:spacing w:after="0" w:line="276" w:lineRule="auto"/>
        <w:tabs>
          <w:tab w:val="left" w:leader="none" w:pos="540"/>
        </w:tabs>
        <w:numPr>
          <w:ilvl w:val="0"/>
          <w:numId w:val="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Eine seltsame Anziehung zum Okkulten und zur Geisterwelt, oft, aber nicht immer, mit dem Wunsch nach unerlaubter Macht über ihre Umstände und über andere Menschen.</w:t>
      </w:r>
    </w:p>
    <w:p>
      <w:pPr>
        <w:spacing w:after="0" w:line="121" w:lineRule="exact"/>
        <w:rPr>
          <w:sz w:val="20"/>
          <w:szCs w:val="20"/>
          <w:color w:val="auto"/>
        </w:rPr>
      </w:pPr>
    </w:p>
    <w:p>
      <w:pPr>
        <w:jc w:val="both"/>
        <w:ind w:firstLine="360"/>
        <w:spacing w:after="0" w:line="265" w:lineRule="auto"/>
        <w:rPr>
          <w:sz w:val="20"/>
          <w:szCs w:val="20"/>
          <w:color w:val="auto"/>
        </w:rPr>
      </w:pPr>
      <w:r>
        <w:rPr>
          <w:rFonts w:ascii="Times New Roman" w:hAnsi="Times New Roman" w:eastAsia="Times New Roman" w:cs="Times New Roman"/>
          <w:sz w:val="25"/>
          <w:szCs w:val="25"/>
          <w:color w:val="auto"/>
        </w:rPr>
        <w:t xml:space="preserve">Glücklicherweise brauchen die meisten dämonisierten Gläubigen keine dramatischen, spektakulären und langwierigen Befreiungssitzungen. Sie brauchen oft nur den Rat von Gläubigen, die die Geisterwelt kennen und ihnen helfen können, sich zu befreien, indem sie sie den geistlichen Kampf und die Selbstbefreiung lehren (siehe Jakobus 4:1-8; 5:13-20).</w:t>
      </w:r>
    </w:p>
    <w:p>
      <w:pPr>
        <w:spacing w:after="0" w:line="332"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Türen zur Dämonisierung von Christen</w:t>
      </w:r>
    </w:p>
    <w:p>
      <w:pPr>
        <w:sectPr>
          <w:pgSz w:w="8640" w:h="12960" w:orient="portrait"/>
          <w:cols w:equalWidth="0" w:num="1">
            <w:col w:w="6380"/>
          </w:cols>
          <w:pgMar w:top="656" w:right="1180" w:bottom="414" w:left="1080" w:header="0" w:footer="0" w:gutter="0"/>
        </w:sectPr>
      </w:pPr>
    </w:p>
    <w:p>
      <w:pPr>
        <w:spacing w:after="0" w:line="144" w:lineRule="exact"/>
        <w:rPr>
          <w:sz w:val="20"/>
          <w:szCs w:val="20"/>
          <w:color w:val="auto"/>
        </w:rPr>
      </w:pPr>
    </w:p>
    <w:p>
      <w:pPr>
        <w:jc w:val="both"/>
        <w:ind w:firstLine="360"/>
        <w:spacing w:after="0" w:line="266" w:lineRule="auto"/>
        <w:rPr>
          <w:sz w:val="20"/>
          <w:szCs w:val="20"/>
          <w:color w:val="auto"/>
        </w:rPr>
      </w:pPr>
      <w:r>
        <w:rPr>
          <w:rFonts w:ascii="Times New Roman" w:hAnsi="Times New Roman" w:eastAsia="Times New Roman" w:cs="Times New Roman"/>
          <w:sz w:val="25"/>
          <w:szCs w:val="25"/>
          <w:color w:val="auto"/>
        </w:rPr>
        <w:t xml:space="preserve">Sowohl bei leichten als auch bei schweren Formen der Dämonisierung von Gläubigen scheint es mindestens drei Haupttüren zu geben, durch die Dämonen in das Leben eines Menschen eindringen.</w:t>
      </w:r>
    </w:p>
    <w:p>
      <w:pPr>
        <w:sectPr>
          <w:pgSz w:w="8640" w:h="12960" w:orient="portrait"/>
          <w:cols w:equalWidth="0" w:num="1">
            <w:col w:w="6380"/>
          </w:cols>
          <w:pgMar w:top="656" w:right="1180" w:bottom="414" w:left="1080" w:header="0" w:footer="0" w:gutter="0"/>
          <w:type w:val="continuous"/>
        </w:sectPr>
      </w:pPr>
    </w:p>
    <w:bookmarkStart w:name="page70" w:id="69"/>
    <w:bookmarkEnd w:id="69"/>
    <w:p>
      <w:pPr>
        <w:ind w:start="4720"/>
        <w:spacing w:after="0"/>
        <w:rPr>
          <w:sz w:val="20"/>
          <w:szCs w:val="20"/>
          <w:color w:val="auto"/>
        </w:rPr>
      </w:pPr>
      <w:r>
        <w:rPr>
          <w:rFonts w:ascii="Centaur" w:hAnsi="Centaur" w:eastAsia="Centaur" w:cs="Centaur"/>
          <w:sz w:val="20"/>
          <w:szCs w:val="20"/>
          <w:i w:val="1"/>
          <w:iCs w:val="1"/>
          <w:color w:val="auto"/>
        </w:rPr>
        <w:t xml:space="preserve">Wir sind im Krieg </w:t>
      </w:r>
      <w:r>
        <w:rPr>
          <w:rFonts w:ascii="Centaur" w:hAnsi="Centaur" w:eastAsia="Centaur" w:cs="Centaur"/>
          <w:sz w:val="22"/>
          <w:szCs w:val="22"/>
          <w:b w:val="1"/>
          <w:bCs w:val="1"/>
          <w:color w:val="auto"/>
        </w:rPr>
        <w:t xml:space="preserve">| </w:t>
      </w:r>
      <w:r>
        <w:rPr>
          <w:rFonts w:ascii="Centaur" w:hAnsi="Centaur" w:eastAsia="Centaur" w:cs="Centaur"/>
          <w:sz w:val="20"/>
          <w:szCs w:val="20"/>
          <w:color w:val="auto"/>
        </w:rPr>
        <w:t xml:space="preserve">71</w:t>
      </w:r>
    </w:p>
    <w:p>
      <w:pPr>
        <w:spacing w:after="0" w:line="200" w:lineRule="exact"/>
        <w:rPr>
          <w:sz w:val="20"/>
          <w:szCs w:val="20"/>
          <w:color w:val="auto"/>
        </w:rPr>
      </w:pPr>
    </w:p>
    <w:p>
      <w:pPr>
        <w:spacing w:after="0" w:line="274" w:lineRule="exact"/>
        <w:rPr>
          <w:sz w:val="20"/>
          <w:szCs w:val="20"/>
          <w:color w:val="auto"/>
        </w:rPr>
      </w:pPr>
    </w:p>
    <w:p>
      <w:pPr>
        <w:jc w:val="both"/>
        <w:ind w:firstLine="360"/>
        <w:spacing w:after="0" w:line="252" w:lineRule="auto"/>
        <w:rPr>
          <w:sz w:val="20"/>
          <w:szCs w:val="20"/>
          <w:color w:val="auto"/>
        </w:rPr>
      </w:pPr>
      <w:r>
        <w:rPr>
          <w:rFonts w:ascii="Times New Roman" w:hAnsi="Times New Roman" w:eastAsia="Times New Roman" w:cs="Times New Roman"/>
          <w:sz w:val="25"/>
          <w:szCs w:val="25"/>
          <w:color w:val="auto"/>
        </w:rPr>
        <w:t xml:space="preserve">Die erste Tür ist bei der Geburt. Manche Christen werden dämonisiert geboren. Das wird oft mit verschiedenen Namen bezeichnet, wie z.B. Generations- oder Familiensünde, dämonische Übertragung, dämonisches Erbe oder das Gesetz der Vererbung des Bösen.</w:t>
      </w:r>
    </w:p>
    <w:p>
      <w:pPr>
        <w:spacing w:after="0" w:line="81" w:lineRule="exact"/>
        <w:rPr>
          <w:sz w:val="20"/>
          <w:szCs w:val="20"/>
          <w:color w:val="auto"/>
        </w:rPr>
      </w:pPr>
    </w:p>
    <w:p>
      <w:pPr>
        <w:jc w:val="both"/>
        <w:ind w:firstLine="360"/>
        <w:spacing w:after="0" w:line="274" w:lineRule="auto"/>
        <w:rPr>
          <w:sz w:val="20"/>
          <w:szCs w:val="20"/>
          <w:color w:val="auto"/>
        </w:rPr>
      </w:pPr>
      <w:r>
        <w:rPr>
          <w:rFonts w:ascii="Times New Roman" w:hAnsi="Times New Roman" w:eastAsia="Times New Roman" w:cs="Times New Roman"/>
          <w:sz w:val="23"/>
          <w:szCs w:val="23"/>
          <w:color w:val="auto"/>
        </w:rPr>
        <w:t xml:space="preserve">Direkte und klar definierte biblische Lehren oder Beispiele für dämonische Übertragungen finden sich in der Heiligen Schrift nicht. Was man findet, sind göttliche Warnungen, dass die Sünden der Eltern potenziell verderbliche Folgen für ihre Kinder haben, und zwar bis zu vier Generationen (siehe Exodus 20:5; 34:6-7; Dtn 5:5-10). Die Juden legten diese Warnung auf diese Weise aus, zumindest zur Zeit des geteilten Königreichs (siehe Jer 31:27-30; Lam 5:7; Hesek 18:1-20). Der negative Ansatz der Propheten gegenüber diesem Gesetz des Erbes des Bösen bestand nicht darin, seine Realität zu leugnen, sondern seine Missbräuche zu korrigieren. In seinem Buch </w:t>
      </w:r>
      <w:r>
        <w:rPr>
          <w:rFonts w:ascii="Times New Roman" w:hAnsi="Times New Roman" w:eastAsia="Times New Roman" w:cs="Times New Roman"/>
          <w:sz w:val="23"/>
          <w:szCs w:val="23"/>
          <w:i w:val="1"/>
          <w:iCs w:val="1"/>
          <w:color w:val="auto"/>
        </w:rPr>
        <w:t xml:space="preserve">Jeremia </w:t>
      </w:r>
      <w:r>
        <w:rPr>
          <w:rFonts w:ascii="Times New Roman" w:hAnsi="Times New Roman" w:eastAsia="Times New Roman" w:cs="Times New Roman"/>
          <w:sz w:val="23"/>
          <w:szCs w:val="23"/>
          <w:color w:val="auto"/>
        </w:rPr>
        <w:t xml:space="preserve">stellt Bischof E.J. Plumtre fest: "Die Menschen fanden darin eine Erklärung für ihre Leiden, die ihr Gewissen entlastete. Sie litten, so sagten sie, für die Sünden ihrer Väter, nicht für ihre eigenen".</w:t>
      </w:r>
      <w:r>
        <w:rPr>
          <w:rFonts w:ascii="Times New Roman" w:hAnsi="Times New Roman" w:eastAsia="Times New Roman" w:cs="Times New Roman"/>
          <w:sz w:val="13"/>
          <w:szCs w:val="13"/>
          <w:color w:val="auto"/>
        </w:rPr>
        <w:t xml:space="preserve">11 </w:t>
      </w:r>
      <w:r>
        <w:rPr>
          <w:rFonts w:ascii="Times New Roman" w:hAnsi="Times New Roman" w:eastAsia="Times New Roman" w:cs="Times New Roman"/>
          <w:sz w:val="23"/>
          <w:szCs w:val="23"/>
          <w:color w:val="auto"/>
        </w:rPr>
        <w:t xml:space="preserve">William H. Brownlee </w:t>
      </w:r>
      <w:r>
        <w:rPr>
          <w:rFonts w:ascii="Times New Roman" w:hAnsi="Times New Roman" w:eastAsia="Times New Roman" w:cs="Times New Roman"/>
          <w:sz w:val="23"/>
          <w:szCs w:val="23"/>
          <w:color w:val="auto"/>
        </w:rPr>
        <w:t xml:space="preserve">stimmt </w:t>
      </w:r>
      <w:r>
        <w:rPr>
          <w:rFonts w:ascii="Times New Roman" w:hAnsi="Times New Roman" w:eastAsia="Times New Roman" w:cs="Times New Roman"/>
          <w:sz w:val="23"/>
          <w:szCs w:val="23"/>
          <w:color w:val="auto"/>
        </w:rPr>
        <w:t xml:space="preserve">in seinem Kommentar zu </w:t>
      </w:r>
      <w:r>
        <w:rPr>
          <w:rFonts w:ascii="Times New Roman" w:hAnsi="Times New Roman" w:eastAsia="Times New Roman" w:cs="Times New Roman"/>
          <w:sz w:val="23"/>
          <w:szCs w:val="23"/>
          <w:i w:val="1"/>
          <w:iCs w:val="1"/>
          <w:color w:val="auto"/>
        </w:rPr>
        <w:t xml:space="preserve">Hesekiel 1-19 </w:t>
      </w:r>
      <w:r>
        <w:rPr>
          <w:rFonts w:ascii="Times New Roman" w:hAnsi="Times New Roman" w:eastAsia="Times New Roman" w:cs="Times New Roman"/>
          <w:sz w:val="23"/>
          <w:szCs w:val="23"/>
          <w:color w:val="auto"/>
        </w:rPr>
        <w:t xml:space="preserve">in </w:t>
      </w:r>
      <w:r>
        <w:rPr>
          <w:rFonts w:ascii="Times New Roman" w:hAnsi="Times New Roman" w:eastAsia="Times New Roman" w:cs="Times New Roman"/>
          <w:sz w:val="23"/>
          <w:szCs w:val="23"/>
          <w:i w:val="1"/>
          <w:iCs w:val="1"/>
          <w:color w:val="auto"/>
        </w:rPr>
        <w:t xml:space="preserve">The Word Biblical Commentary </w:t>
      </w:r>
      <w:r>
        <w:rPr>
          <w:rFonts w:ascii="Times New Roman" w:hAnsi="Times New Roman" w:eastAsia="Times New Roman" w:cs="Times New Roman"/>
          <w:sz w:val="23"/>
          <w:szCs w:val="23"/>
          <w:color w:val="auto"/>
        </w:rPr>
        <w:t xml:space="preserve">zu, fügt aber noch eine weitere Erkenntnis hinzu.</w:t>
      </w:r>
    </w:p>
    <w:p>
      <w:pPr>
        <w:spacing w:after="0" w:line="65" w:lineRule="exact"/>
        <w:rPr>
          <w:sz w:val="20"/>
          <w:szCs w:val="20"/>
          <w:color w:val="auto"/>
        </w:rPr>
      </w:pPr>
    </w:p>
    <w:p>
      <w:pPr>
        <w:jc w:val="both"/>
        <w:ind w:start="540" w:end="540"/>
        <w:spacing w:after="0" w:line="275" w:lineRule="auto"/>
        <w:rPr>
          <w:sz w:val="20"/>
          <w:szCs w:val="20"/>
          <w:color w:val="auto"/>
        </w:rPr>
      </w:pPr>
      <w:r>
        <w:rPr>
          <w:rFonts w:ascii="Times New Roman" w:hAnsi="Times New Roman" w:eastAsia="Times New Roman" w:cs="Times New Roman"/>
          <w:sz w:val="23"/>
          <w:szCs w:val="23"/>
          <w:color w:val="auto"/>
        </w:rPr>
        <w:t xml:space="preserve">In der Gesellschaft wäre dies ein beliebter Spruch, um die Eltern vor ihrem Verhalten zu warnen, damit sie der nächsten Generation keinen Schaden zufügen. Dagegen wendet sich Hesekiel jedoch nicht, sondern gegen den perversen Sprachgebrauch, der besagt, dass, wenn frühere Generationen so böse waren, wie Hesekiel behauptet (siehe 2,3; Kapitel 16, 20, 23), es nichts nützt, Buße zu tun, um das von ihm vorhergesagte Unheil abzuwenden. Sie sagen also: "Was nützt die Reue? Unser Schicksal ist bereits durch die Sünden der Väter besiegelt." </w:t>
      </w:r>
      <w:r>
        <w:rPr>
          <w:rFonts w:ascii="Times New Roman" w:hAnsi="Times New Roman" w:eastAsia="Times New Roman" w:cs="Times New Roman"/>
          <w:sz w:val="23"/>
          <w:szCs w:val="23"/>
          <w:color w:val="auto"/>
        </w:rPr>
        <w:t xml:space="preserve">Dagegen wendet sich Hesekiel in einem langen Disput.</w:t>
      </w:r>
      <w:r>
        <w:rPr>
          <w:rFonts w:ascii="Times New Roman" w:hAnsi="Times New Roman" w:eastAsia="Times New Roman" w:cs="Times New Roman"/>
          <w:sz w:val="13"/>
          <w:szCs w:val="13"/>
          <w:color w:val="auto"/>
        </w:rPr>
        <w:t xml:space="preserve">12</w:t>
      </w:r>
    </w:p>
    <w:p>
      <w:pPr>
        <w:spacing w:after="0" w:line="60" w:lineRule="exact"/>
        <w:rPr>
          <w:sz w:val="20"/>
          <w:szCs w:val="20"/>
          <w:color w:val="auto"/>
        </w:rPr>
      </w:pPr>
    </w:p>
    <w:p>
      <w:pPr>
        <w:jc w:val="both"/>
        <w:ind w:firstLine="360"/>
        <w:spacing w:after="0" w:line="252" w:lineRule="auto"/>
        <w:rPr>
          <w:sz w:val="20"/>
          <w:szCs w:val="20"/>
          <w:color w:val="auto"/>
        </w:rPr>
      </w:pPr>
      <w:r>
        <w:rPr>
          <w:rFonts w:ascii="Times New Roman" w:hAnsi="Times New Roman" w:eastAsia="Times New Roman" w:cs="Times New Roman"/>
          <w:sz w:val="25"/>
          <w:szCs w:val="25"/>
          <w:color w:val="auto"/>
        </w:rPr>
        <w:t xml:space="preserve">Plumtre erklärt, dass die Heilige Schrift beide Gesetze unterstützt: "das Gesetz der Vererbungstendenzen und die Bestrafungen, die nicht auf die individuelle Verantwortung fallen".</w:t>
      </w:r>
      <w:r>
        <w:rPr>
          <w:rFonts w:ascii="Times New Roman" w:hAnsi="Times New Roman" w:eastAsia="Times New Roman" w:cs="Times New Roman"/>
          <w:sz w:val="14"/>
          <w:szCs w:val="14"/>
          <w:color w:val="auto"/>
        </w:rPr>
        <w:t xml:space="preserve">13</w:t>
      </w:r>
    </w:p>
    <w:p>
      <w:pPr>
        <w:spacing w:after="0" w:line="82" w:lineRule="exact"/>
        <w:rPr>
          <w:sz w:val="20"/>
          <w:szCs w:val="20"/>
          <w:color w:val="auto"/>
        </w:rPr>
      </w:pPr>
    </w:p>
    <w:p>
      <w:pPr>
        <w:jc w:val="both"/>
        <w:ind w:firstLine="360"/>
        <w:spacing w:after="0" w:line="285" w:lineRule="auto"/>
        <w:rPr>
          <w:sz w:val="20"/>
          <w:szCs w:val="20"/>
          <w:color w:val="auto"/>
        </w:rPr>
      </w:pPr>
      <w:r>
        <w:rPr>
          <w:rFonts w:ascii="Times New Roman" w:hAnsi="Times New Roman" w:eastAsia="Times New Roman" w:cs="Times New Roman"/>
          <w:sz w:val="23"/>
          <w:szCs w:val="23"/>
          <w:color w:val="auto"/>
        </w:rPr>
        <w:t xml:space="preserve">Dieses Gesetz der Vererbung des Bösen ist nicht automatisch bindend. Genauso wenig wie das gegenteilige Gesetz, dass die Kinder gottesfürchtiger Eltern den Herrn automatisch lieben und ihm gehorchen werden (siehe Spr 22,6). Beide spiegeln</w:t>
      </w:r>
    </w:p>
    <w:p>
      <w:pPr>
        <w:sectPr>
          <w:pgSz w:w="8640" w:h="12960" w:orient="portrait"/>
          <w:cols w:equalWidth="0" w:num="1">
            <w:col w:w="6400"/>
          </w:cols>
          <w:pgMar w:top="656" w:right="1080" w:bottom="396" w:left="1160" w:header="0" w:footer="0" w:gutter="0"/>
        </w:sectPr>
      </w:pPr>
    </w:p>
    <w:bookmarkStart w:name="page71" w:id="70"/>
    <w:bookmarkEnd w:id="70"/>
    <w:p>
      <w:pPr>
        <w:spacing w:after="0"/>
        <w:rPr>
          <w:sz w:val="20"/>
          <w:szCs w:val="20"/>
          <w:color w:val="auto"/>
        </w:rPr>
      </w:pPr>
      <w:r>
        <w:rPr>
          <w:rFonts w:ascii="Centaur" w:hAnsi="Centaur" w:eastAsia="Centaur" w:cs="Centaur"/>
          <w:sz w:val="22"/>
          <w:szCs w:val="22"/>
          <w:color w:val="auto"/>
        </w:rPr>
        <w:t xml:space="preserve">72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end="20"/>
        <w:spacing w:after="0" w:line="257" w:lineRule="auto"/>
        <w:rPr>
          <w:sz w:val="20"/>
          <w:szCs w:val="20"/>
          <w:color w:val="auto"/>
        </w:rPr>
      </w:pPr>
      <w:r>
        <w:rPr>
          <w:rFonts w:ascii="Times New Roman" w:hAnsi="Times New Roman" w:eastAsia="Times New Roman" w:cs="Times New Roman"/>
          <w:sz w:val="25"/>
          <w:szCs w:val="25"/>
          <w:color w:val="auto"/>
        </w:rPr>
        <w:t xml:space="preserve">allgemeine Ordnungsprinzipien in Gottes Reich, die sich unter normalen Umständen als wahr erweisen werden.</w:t>
      </w:r>
    </w:p>
    <w:p>
      <w:pPr>
        <w:spacing w:after="0" w:line="80" w:lineRule="exact"/>
        <w:rPr>
          <w:sz w:val="20"/>
          <w:szCs w:val="20"/>
          <w:color w:val="auto"/>
        </w:rPr>
      </w:pPr>
    </w:p>
    <w:p>
      <w:pPr>
        <w:jc w:val="both"/>
        <w:ind w:end="20" w:firstLine="360"/>
        <w:spacing w:after="0" w:line="254" w:lineRule="auto"/>
        <w:rPr>
          <w:sz w:val="20"/>
          <w:szCs w:val="20"/>
          <w:color w:val="auto"/>
        </w:rPr>
      </w:pPr>
      <w:r>
        <w:rPr>
          <w:rFonts w:ascii="Times New Roman" w:hAnsi="Times New Roman" w:eastAsia="Times New Roman" w:cs="Times New Roman"/>
          <w:sz w:val="25"/>
          <w:szCs w:val="25"/>
          <w:color w:val="auto"/>
        </w:rPr>
        <w:t xml:space="preserve">Angesichts des biblischen Grundsatzes des Gesetzes der Vererbung des Bösen erscheint eine dämonische Übertragung oder Vererbung nicht unwahrscheinlich. Die naheliegendste Möglichkeit wäre im okkulten Bereich, d. h. bei Eltern, die sich gegen Gott auflehnen und sich den "Nicht-Göttern" der Geisterwelt anschließen. Studien über nichtchristliche Religionen und den Okkultismus zeigen, dass diese Übertragung eine Tatsache ist.</w:t>
      </w:r>
      <w:r>
        <w:rPr>
          <w:rFonts w:ascii="Times New Roman" w:hAnsi="Times New Roman" w:eastAsia="Times New Roman" w:cs="Times New Roman"/>
          <w:sz w:val="14"/>
          <w:szCs w:val="14"/>
          <w:color w:val="auto"/>
        </w:rPr>
        <w:t xml:space="preserve">14 </w:t>
      </w:r>
      <w:r>
        <w:rPr>
          <w:rFonts w:ascii="Times New Roman" w:hAnsi="Times New Roman" w:eastAsia="Times New Roman" w:cs="Times New Roman"/>
          <w:sz w:val="25"/>
          <w:szCs w:val="25"/>
          <w:color w:val="auto"/>
        </w:rPr>
        <w:t xml:space="preserve">Die Erfahrungen der meisten, wenn nicht aller Gläubigen, die in der Befreiungsarbeit tätig sind, einschließlich meiner eigenen, zeigen, dass diese Dimension der Dämonisierung eine lebendige Realität ist.</w:t>
      </w:r>
    </w:p>
    <w:p>
      <w:pPr>
        <w:spacing w:after="0" w:line="88" w:lineRule="exact"/>
        <w:rPr>
          <w:sz w:val="20"/>
          <w:szCs w:val="20"/>
          <w:color w:val="auto"/>
        </w:rPr>
      </w:pPr>
    </w:p>
    <w:p>
      <w:pPr>
        <w:jc w:val="both"/>
        <w:ind w:end="20" w:firstLine="360"/>
        <w:spacing w:after="0" w:line="255" w:lineRule="auto"/>
        <w:rPr>
          <w:sz w:val="20"/>
          <w:szCs w:val="20"/>
          <w:color w:val="auto"/>
        </w:rPr>
      </w:pPr>
      <w:r>
        <w:rPr>
          <w:rFonts w:ascii="Times New Roman" w:hAnsi="Times New Roman" w:eastAsia="Times New Roman" w:cs="Times New Roman"/>
          <w:sz w:val="25"/>
          <w:szCs w:val="25"/>
          <w:color w:val="auto"/>
        </w:rPr>
        <w:t xml:space="preserve">Die zweite Möglichkeit, Christen zu dämonisieren, ist der Missbrauch von Kindern, und zwar in mindestens vier möglichen Bereichen: sexuell, körperlich, psychologisch und geistlich.</w:t>
      </w:r>
    </w:p>
    <w:p>
      <w:pPr>
        <w:spacing w:after="0" w:line="83" w:lineRule="exact"/>
        <w:rPr>
          <w:sz w:val="20"/>
          <w:szCs w:val="20"/>
          <w:color w:val="auto"/>
        </w:rPr>
      </w:pPr>
    </w:p>
    <w:p>
      <w:pPr>
        <w:jc w:val="both"/>
        <w:ind w:firstLine="360"/>
        <w:spacing w:after="0" w:line="279" w:lineRule="auto"/>
        <w:rPr>
          <w:sz w:val="20"/>
          <w:szCs w:val="20"/>
          <w:color w:val="auto"/>
        </w:rPr>
      </w:pPr>
      <w:r>
        <w:rPr>
          <w:rFonts w:ascii="Times New Roman" w:hAnsi="Times New Roman" w:eastAsia="Times New Roman" w:cs="Times New Roman"/>
          <w:sz w:val="23"/>
          <w:szCs w:val="23"/>
          <w:color w:val="auto"/>
        </w:rPr>
        <w:t xml:space="preserve">Spiritueller Kindesmissbrauch erfordert ein weiteres Wort der Erklärung. Er kann auftreten, wenn ein Kind unfreiwillig dämonische, übersinnliche oder okkulte Kräfte erhält, die durch die Familienlinie weitergegeben werden. Es kann auch vorkommen, wenn ein Kind freiwillig einer spirituellen Zeremonie unterzogen wird, um dämonische, übersinnliche oder okkulte Geister in seinen Körper zu übertragen. Es kann auch vorkommen, wenn ein böswilliger Geistlicher oder eine wütende Person, die im Geisterreich agiert, ein Kind mit einem Fluch belegt. Es kann sogar im Scherz geschehen oder wenn man sich der geistigen Kräfte, die durch den Zorn oder den Fluch aktiviert werden, nicht bewusst ist.</w:t>
      </w:r>
    </w:p>
    <w:p>
      <w:pPr>
        <w:spacing w:after="0" w:line="60" w:lineRule="exact"/>
        <w:rPr>
          <w:sz w:val="20"/>
          <w:szCs w:val="20"/>
          <w:color w:val="auto"/>
        </w:rPr>
      </w:pPr>
    </w:p>
    <w:p>
      <w:pPr>
        <w:jc w:val="both"/>
        <w:ind w:end="20" w:firstLine="360"/>
        <w:spacing w:after="0" w:line="255" w:lineRule="auto"/>
        <w:rPr>
          <w:sz w:val="20"/>
          <w:szCs w:val="20"/>
          <w:color w:val="auto"/>
        </w:rPr>
      </w:pPr>
      <w:r>
        <w:rPr>
          <w:rFonts w:ascii="Times New Roman" w:hAnsi="Times New Roman" w:eastAsia="Times New Roman" w:cs="Times New Roman"/>
          <w:sz w:val="25"/>
          <w:szCs w:val="25"/>
          <w:color w:val="auto"/>
        </w:rPr>
        <w:t xml:space="preserve">Ritueller spiritueller Kindesmissbrauch ist der schrecklichste von allen. Diese schrecklichste Form des Kindesmissbrauchs ist in der Regel eine Kombination der oben genannten Formen: sexueller, körperlicher, psychologischer und spiritueller Missbrauch.</w:t>
      </w:r>
    </w:p>
    <w:p>
      <w:pPr>
        <w:spacing w:after="0" w:line="83" w:lineRule="exact"/>
        <w:rPr>
          <w:sz w:val="20"/>
          <w:szCs w:val="20"/>
          <w:color w:val="auto"/>
        </w:rPr>
      </w:pPr>
    </w:p>
    <w:p>
      <w:pPr>
        <w:jc w:val="both"/>
        <w:ind w:end="20" w:firstLine="360"/>
        <w:spacing w:after="0" w:line="255" w:lineRule="auto"/>
        <w:rPr>
          <w:sz w:val="20"/>
          <w:szCs w:val="20"/>
          <w:color w:val="auto"/>
        </w:rPr>
      </w:pPr>
      <w:r>
        <w:rPr>
          <w:rFonts w:ascii="Times New Roman" w:hAnsi="Times New Roman" w:eastAsia="Times New Roman" w:cs="Times New Roman"/>
          <w:sz w:val="25"/>
          <w:szCs w:val="25"/>
          <w:color w:val="auto"/>
        </w:rPr>
        <w:t xml:space="preserve">Die dritte Möglichkeit, Christen zu dämonisieren, sind ihre eigenen vorsätzlichen sündigen Handlungen in der Kindheit, Jugend oder im Erwachsenenalter. Dies geschieht meist in den Bereichen Sexualität, Okkultismus und zerstörerische zwischenmenschliche Beziehungen.</w:t>
      </w:r>
    </w:p>
    <w:p>
      <w:pPr>
        <w:spacing w:after="0" w:line="82" w:lineRule="exact"/>
        <w:rPr>
          <w:sz w:val="20"/>
          <w:szCs w:val="20"/>
          <w:color w:val="auto"/>
        </w:rPr>
      </w:pPr>
    </w:p>
    <w:p>
      <w:pPr>
        <w:jc w:val="both"/>
        <w:ind w:end="20" w:firstLine="360"/>
        <w:spacing w:after="0" w:line="288" w:lineRule="auto"/>
        <w:rPr>
          <w:sz w:val="20"/>
          <w:szCs w:val="20"/>
          <w:color w:val="auto"/>
        </w:rPr>
      </w:pPr>
      <w:r>
        <w:rPr>
          <w:rFonts w:ascii="Times New Roman" w:hAnsi="Times New Roman" w:eastAsia="Times New Roman" w:cs="Times New Roman"/>
          <w:sz w:val="23"/>
          <w:szCs w:val="23"/>
          <w:color w:val="auto"/>
        </w:rPr>
        <w:t xml:space="preserve">Die Sünde ist seit dem Sündenfall die Geißel der Menschheit. Mit der Sünde kommen die Dämonen. Sie werden von der Sünde angezogen wie die Fliegen vom Dreck. Ihre Daseinsberechtigung besteht darin, die Sünde zu fördern. Unsere Zeit ist übermäßig sündhaft. Auf</w:t>
      </w:r>
    </w:p>
    <w:p>
      <w:pPr>
        <w:sectPr>
          <w:pgSz w:w="8640" w:h="12960" w:orient="portrait"/>
          <w:cols w:equalWidth="0" w:num="1">
            <w:col w:w="6400"/>
          </w:cols>
          <w:pgMar w:top="656" w:right="1160" w:bottom="393" w:left="1080" w:header="0" w:footer="0" w:gutter="0"/>
        </w:sectPr>
      </w:pPr>
    </w:p>
    <w:bookmarkStart w:name="page72" w:id="71"/>
    <w:bookmarkEnd w:id="71"/>
    <w:p>
      <w:pPr>
        <w:ind w:start="4740"/>
        <w:spacing w:after="0"/>
        <w:rPr>
          <w:sz w:val="20"/>
          <w:szCs w:val="20"/>
          <w:color w:val="auto"/>
        </w:rPr>
      </w:pPr>
      <w:r>
        <w:rPr>
          <w:rFonts w:ascii="Centaur" w:hAnsi="Centaur" w:eastAsia="Centaur" w:cs="Centaur"/>
          <w:sz w:val="19"/>
          <w:szCs w:val="19"/>
          <w:i w:val="1"/>
          <w:iCs w:val="1"/>
          <w:color w:val="auto"/>
        </w:rPr>
        <w:t xml:space="preserve">Wir sind im Krieg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73</w:t>
      </w:r>
    </w:p>
    <w:p>
      <w:pPr>
        <w:spacing w:after="0" w:line="200" w:lineRule="exact"/>
        <w:rPr>
          <w:sz w:val="20"/>
          <w:szCs w:val="20"/>
          <w:color w:val="auto"/>
        </w:rPr>
      </w:pPr>
    </w:p>
    <w:p>
      <w:pPr>
        <w:spacing w:after="0" w:line="286" w:lineRule="exact"/>
        <w:rPr>
          <w:sz w:val="20"/>
          <w:szCs w:val="20"/>
          <w:color w:val="auto"/>
        </w:rPr>
      </w:pPr>
    </w:p>
    <w:p>
      <w:pPr>
        <w:jc w:val="both"/>
        <w:spacing w:after="0" w:line="252" w:lineRule="auto"/>
        <w:rPr>
          <w:sz w:val="20"/>
          <w:szCs w:val="20"/>
          <w:color w:val="auto"/>
        </w:rPr>
      </w:pPr>
      <w:r>
        <w:rPr>
          <w:rFonts w:ascii="Times New Roman" w:hAnsi="Times New Roman" w:eastAsia="Times New Roman" w:cs="Times New Roman"/>
          <w:sz w:val="25"/>
          <w:szCs w:val="25"/>
          <w:color w:val="auto"/>
        </w:rPr>
        <w:t xml:space="preserve">Auf persönlicher, nationaler und internationaler Ebene scheint die Sünde auf dem Vormarsch zu sein. Zunehmende dämonische Aktivitäten und zunehmende Sündhaftigkeit gehen Hand in Hand.</w:t>
      </w:r>
    </w:p>
    <w:p>
      <w:pPr>
        <w:spacing w:after="0" w:line="81" w:lineRule="exact"/>
        <w:rPr>
          <w:sz w:val="20"/>
          <w:szCs w:val="20"/>
          <w:color w:val="auto"/>
        </w:rPr>
      </w:pPr>
    </w:p>
    <w:p>
      <w:pPr>
        <w:jc w:val="both"/>
        <w:ind w:firstLine="360"/>
        <w:spacing w:after="0" w:line="251" w:lineRule="auto"/>
        <w:rPr>
          <w:sz w:val="20"/>
          <w:szCs w:val="20"/>
          <w:color w:val="auto"/>
        </w:rPr>
      </w:pPr>
      <w:r>
        <w:rPr>
          <w:rFonts w:ascii="Times New Roman" w:hAnsi="Times New Roman" w:eastAsia="Times New Roman" w:cs="Times New Roman"/>
          <w:sz w:val="25"/>
          <w:szCs w:val="25"/>
          <w:color w:val="auto"/>
        </w:rPr>
        <w:t xml:space="preserve">Dämonische Mächte sind in den meisten Teilen der westlichen Welt und besonders in den Vereinigten Staaten ans Tageslicht getreten. Unsere Gesellschaft scheint von Neuem von dem Schrecklichen, dem Unverschämten, dem sexuellen Extremismus, dem Okkultismus, dem Satanismus und der Hexerei ergriffen worden zu sein. Christen leiden unter dämonischer Belästigung und Unterdrückung in alarmierendem Ausmaß. Viele werden dämonisiert und suchen nach jemandem, der ihnen hilft.</w:t>
      </w:r>
    </w:p>
    <w:p>
      <w:pPr>
        <w:spacing w:after="0" w:line="82" w:lineRule="exact"/>
        <w:rPr>
          <w:sz w:val="20"/>
          <w:szCs w:val="20"/>
          <w:color w:val="auto"/>
        </w:rPr>
      </w:pPr>
    </w:p>
    <w:p>
      <w:pPr>
        <w:jc w:val="both"/>
        <w:ind w:firstLine="360"/>
        <w:spacing w:after="0" w:line="265" w:lineRule="auto"/>
        <w:rPr>
          <w:sz w:val="20"/>
          <w:szCs w:val="20"/>
          <w:color w:val="auto"/>
        </w:rPr>
      </w:pPr>
      <w:r>
        <w:rPr>
          <w:rFonts w:ascii="Times New Roman" w:hAnsi="Times New Roman" w:eastAsia="Times New Roman" w:cs="Times New Roman"/>
          <w:sz w:val="24"/>
          <w:szCs w:val="24"/>
          <w:color w:val="auto"/>
        </w:rPr>
        <w:t xml:space="preserve">Deshalb sollten wir die geistige Welt kennenlernen. Wir dürfen nicht unwissend sein, was Satans Pläne sind. Wir müssen in die Offensive gehen und die bösen Mächte, die so viele Gläubige, unsere Häuser, Kirchen und christlichen Einrichtungen bedrohen, herausfordern und entthronen. Wir befinden uns im Krieg!</w:t>
      </w:r>
    </w:p>
    <w:p>
      <w:pPr>
        <w:sectPr>
          <w:pgSz w:w="8640" w:h="12960" w:orient="portrait"/>
          <w:cols w:equalWidth="0" w:num="1">
            <w:col w:w="6400"/>
          </w:cols>
          <w:pgMar w:top="656" w:right="1080" w:bottom="1440" w:left="1160" w:header="0" w:footer="0" w:gutter="0"/>
        </w:sectPr>
      </w:pPr>
    </w:p>
    <w:bookmarkStart w:name="page73" w:id="72"/>
    <w:bookmarkEnd w:id="72"/>
    <w:p>
      <w:pPr>
        <w:jc w:val="both"/>
        <w:spacing w:after="0" w:line="265" w:lineRule="auto"/>
        <w:rPr>
          <w:sz w:val="20"/>
          <w:szCs w:val="20"/>
          <w:color w:val="auto"/>
        </w:rPr>
      </w:pPr>
    </w:p>
    <w:p>
      <w:pPr>
        <w:sectPr>
          <w:pgSz w:w="8640" w:h="12960" w:orient="portrait"/>
          <w:cols w:equalWidth="1" w:space="0" w:num="1"/>
          <w:pgMar w:top="1440" w:right="1440" w:bottom="875" w:left="1440" w:header="0" w:footer="0" w:gutter="0"/>
        </w:sectPr>
      </w:pPr>
    </w:p>
    <w:bookmarkStart w:name="page74" w:id="73"/>
    <w:bookmarkEnd w:id="73"/>
    <w:p>
      <w:pPr>
        <w:jc w:val="center"/>
        <w:spacing w:after="0"/>
        <w:rPr>
          <w:sz w:val="20"/>
          <w:szCs w:val="20"/>
          <w:color w:val="auto"/>
        </w:rPr>
      </w:pPr>
      <w:r>
        <w:rPr>
          <w:rFonts w:ascii="Centaur" w:hAnsi="Centaur" w:eastAsia="Centaur" w:cs="Centaur"/>
          <w:sz w:val="36"/>
          <w:szCs w:val="36"/>
          <w:i w:val="1"/>
          <w:iCs w:val="1"/>
          <w:color w:val="auto"/>
        </w:rPr>
        <w:t xml:space="preserve">Kapitel 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1410335</wp:posOffset>
            </wp:positionH>
            <wp:positionV relativeFrom="paragraph">
              <wp:posOffset>284480</wp:posOffset>
            </wp:positionV>
            <wp:extent cx="1250315" cy="8458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extLst>
                    </a:blip>
                    <a:srcRect/>
                    <a:stretch>
                      <a:fillRect/>
                    </a:stretch>
                  </pic:blipFill>
                  <pic:spPr bwMode="auto">
                    <a:xfrm>
                      <a:off x="0" y="0"/>
                      <a:ext cx="1250315" cy="8458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jc w:val="center"/>
        <w:spacing w:after="0"/>
        <w:rPr>
          <w:sz w:val="20"/>
          <w:szCs w:val="20"/>
          <w:color w:val="auto"/>
        </w:rPr>
      </w:pPr>
      <w:r>
        <w:rPr>
          <w:rFonts w:ascii="Centaur" w:hAnsi="Centaur" w:eastAsia="Centaur" w:cs="Centaur"/>
          <w:sz w:val="44"/>
          <w:szCs w:val="44"/>
          <w:color w:val="191919"/>
        </w:rPr>
        <w:t xml:space="preserve">Territoriale Geister</w:t>
      </w:r>
    </w:p>
    <w:p>
      <w:pPr>
        <w:spacing w:after="0" w:line="393" w:lineRule="exact"/>
        <w:rPr>
          <w:sz w:val="20"/>
          <w:szCs w:val="20"/>
          <w:color w:val="auto"/>
        </w:rPr>
      </w:pPr>
    </w:p>
    <w:p>
      <w:pPr>
        <w:jc w:val="center"/>
        <w:spacing w:after="0"/>
        <w:rPr>
          <w:sz w:val="20"/>
          <w:szCs w:val="20"/>
          <w:color w:val="auto"/>
        </w:rPr>
      </w:pPr>
      <w:r>
        <w:rPr>
          <w:rFonts w:ascii="Times New Roman" w:hAnsi="Times New Roman" w:eastAsia="Times New Roman" w:cs="Times New Roman"/>
          <w:sz w:val="25"/>
          <w:szCs w:val="25"/>
          <w:b w:val="1"/>
          <w:bCs w:val="1"/>
          <w:i w:val="1"/>
          <w:iCs w:val="1"/>
          <w:color w:val="auto"/>
        </w:rPr>
        <w:t xml:space="preserve">C. Peter Wagner</w:t>
      </w:r>
    </w:p>
    <w:p>
      <w:pPr>
        <w:spacing w:after="0" w:line="242" w:lineRule="exact"/>
        <w:rPr>
          <w:sz w:val="20"/>
          <w:szCs w:val="20"/>
          <w:color w:val="auto"/>
        </w:rPr>
      </w:pPr>
    </w:p>
    <w:p>
      <w:pPr>
        <w:jc w:val="both"/>
        <w:ind w:start="720" w:end="720"/>
        <w:spacing w:after="0" w:line="262" w:lineRule="auto"/>
        <w:rPr>
          <w:sz w:val="20"/>
          <w:szCs w:val="20"/>
          <w:color w:val="auto"/>
        </w:rPr>
      </w:pPr>
      <w:r>
        <w:rPr>
          <w:rFonts w:ascii="Centaur" w:hAnsi="Centaur" w:eastAsia="Centaur" w:cs="Centaur"/>
          <w:sz w:val="25"/>
          <w:szCs w:val="25"/>
          <w:i w:val="1"/>
          <w:iCs w:val="1"/>
          <w:color w:val="auto"/>
        </w:rPr>
        <w:t xml:space="preserve">C. Peter Wagner, der die Konferenz einberief, auf der diese Vorträge gehalten wurden, war Donald A. McGavran Professor für Gemeindewachstum am Fuller Theological Seminary in Pasadena, Kalifornien. Bevor er 1971 nach Fuller kam, war Dr. Wagner 16 Jahre lang als Missionar in Bolivien tätig. Er ist Autor von mehr als 30 Büchern über Mission und Gemeindewachstum.</w:t>
      </w:r>
    </w:p>
    <w:p>
      <w:pPr>
        <w:jc w:val="right"/>
        <w:spacing w:after="0" w:line="218" w:lineRule="auto"/>
        <w:rPr>
          <w:sz w:val="20"/>
          <w:szCs w:val="20"/>
          <w:color w:val="auto"/>
        </w:rPr>
      </w:pPr>
      <w:r>
        <w:rPr>
          <w:rFonts w:ascii="Times New Roman" w:hAnsi="Times New Roman" w:eastAsia="Times New Roman" w:cs="Times New Roman"/>
          <w:sz w:val="23"/>
          <w:szCs w:val="23"/>
          <w:color w:val="auto"/>
        </w:rPr>
        <w:t xml:space="preserve">Timothy M. Warner, Professor für Mission an der Trinity Evangelical Divinity School, hielt 1988 die jährlichen Church Growth Lectures, die von der School of World Mission des Fuller Seminary gesponsert wurden. An einer Stelle seiner Ausführungen zum Thema "Die Machtbegegnung und die Weltevangelisierung" sagte er</w:t>
      </w:r>
    </w:p>
    <w:p>
      <w:pPr>
        <w:spacing w:after="0" w:line="14" w:lineRule="exact"/>
        <w:rPr>
          <w:sz w:val="20"/>
          <w:szCs w:val="20"/>
          <w:color w:val="auto"/>
        </w:rPr>
      </w:pPr>
    </w:p>
    <w:p>
      <w:pPr>
        <w:spacing w:after="0"/>
        <w:rPr>
          <w:sz w:val="20"/>
          <w:szCs w:val="20"/>
          <w:color w:val="auto"/>
        </w:rPr>
      </w:pPr>
      <w:r>
        <w:rPr>
          <w:rFonts w:ascii="Times New Roman" w:hAnsi="Times New Roman" w:eastAsia="Times New Roman" w:cs="Times New Roman"/>
          <w:sz w:val="25"/>
          <w:szCs w:val="25"/>
          <w:color w:val="auto"/>
        </w:rPr>
        <w:t xml:space="preserve">erklärt:</w:t>
      </w:r>
    </w:p>
    <w:p>
      <w:pPr>
        <w:spacing w:after="0" w:line="96" w:lineRule="exact"/>
        <w:rPr>
          <w:sz w:val="20"/>
          <w:szCs w:val="20"/>
          <w:color w:val="auto"/>
        </w:rPr>
      </w:pPr>
    </w:p>
    <w:p>
      <w:pPr>
        <w:jc w:val="both"/>
        <w:ind w:start="540" w:end="540"/>
        <w:spacing w:after="0" w:line="249" w:lineRule="auto"/>
        <w:rPr>
          <w:sz w:val="20"/>
          <w:szCs w:val="20"/>
          <w:color w:val="auto"/>
        </w:rPr>
      </w:pPr>
      <w:r>
        <w:rPr>
          <w:rFonts w:ascii="Times New Roman" w:hAnsi="Times New Roman" w:eastAsia="Times New Roman" w:cs="Times New Roman"/>
          <w:sz w:val="25"/>
          <w:szCs w:val="25"/>
          <w:color w:val="auto"/>
        </w:rPr>
        <w:t xml:space="preserve">Ich bin zu der Überzeugung gelangt, dass Satan tatsächlich jeder geopolitischen Einheit auf der Welt einen Dämon oder eine Gruppe von Dämonen zuordnet und dass sie zu den Fürstentümern und Mächten gehören, mit denen wir ringen.</w:t>
      </w:r>
      <w:r>
        <w:rPr>
          <w:rFonts w:ascii="Times New Roman" w:hAnsi="Times New Roman" w:eastAsia="Times New Roman" w:cs="Times New Roman"/>
          <w:sz w:val="14"/>
          <w:szCs w:val="14"/>
          <w:color w:val="auto"/>
        </w:rPr>
        <w:t xml:space="preserve">1</w:t>
      </w:r>
    </w:p>
    <w:p>
      <w:pPr>
        <w:spacing w:after="0" w:line="83" w:lineRule="exact"/>
        <w:rPr>
          <w:sz w:val="20"/>
          <w:szCs w:val="20"/>
          <w:color w:val="auto"/>
        </w:rPr>
      </w:pPr>
    </w:p>
    <w:p>
      <w:pPr>
        <w:jc w:val="both"/>
        <w:ind w:firstLine="360"/>
        <w:spacing w:after="0" w:line="282" w:lineRule="auto"/>
        <w:rPr>
          <w:sz w:val="20"/>
          <w:szCs w:val="20"/>
          <w:color w:val="auto"/>
        </w:rPr>
      </w:pPr>
      <w:r>
        <w:rPr>
          <w:rFonts w:ascii="Times New Roman" w:hAnsi="Times New Roman" w:eastAsia="Times New Roman" w:cs="Times New Roman"/>
          <w:sz w:val="23"/>
          <w:szCs w:val="23"/>
          <w:color w:val="auto"/>
        </w:rPr>
        <w:t xml:space="preserve">Bis vor kurzem gab es solche Aussagen von evangelikalen Missionsleitern so gut wie gar nicht. Sie galten als etwas anrüchig und wurden vielleicht von Schlangenbeschwörern oder</w:t>
      </w:r>
    </w:p>
    <w:p>
      <w:pPr>
        <w:sectPr>
          <w:pgSz w:w="8640" w:h="12960" w:orient="portrait"/>
          <w:cols w:equalWidth="0" w:num="1">
            <w:col w:w="6400"/>
          </w:cols>
          <w:pgMar w:top="964" w:right="1080" w:bottom="256" w:left="1160" w:header="0" w:footer="0" w:gutter="0"/>
        </w:sectPr>
      </w:pPr>
    </w:p>
    <w:p>
      <w:pPr>
        <w:spacing w:after="0" w:line="225" w:lineRule="exact"/>
        <w:rPr>
          <w:sz w:val="20"/>
          <w:szCs w:val="20"/>
          <w:color w:val="auto"/>
        </w:rPr>
      </w:pPr>
    </w:p>
    <w:p>
      <w:pPr>
        <w:jc w:val="center"/>
        <w:ind w:end="20"/>
        <w:spacing w:after="0"/>
        <w:rPr>
          <w:sz w:val="20"/>
          <w:szCs w:val="20"/>
          <w:color w:val="auto"/>
        </w:rPr>
      </w:pPr>
      <w:r>
        <w:rPr>
          <w:rFonts w:ascii="Centaur" w:hAnsi="Centaur" w:eastAsia="Centaur" w:cs="Centaur"/>
          <w:sz w:val="23"/>
          <w:szCs w:val="23"/>
          <w:b w:val="1"/>
          <w:bCs w:val="1"/>
          <w:color w:val="auto"/>
        </w:rPr>
        <w:t xml:space="preserve">| </w:t>
      </w:r>
      <w:r>
        <w:rPr>
          <w:rFonts w:ascii="Centaur" w:hAnsi="Centaur" w:eastAsia="Centaur" w:cs="Centaur"/>
          <w:sz w:val="21"/>
          <w:szCs w:val="21"/>
          <w:color w:val="auto"/>
        </w:rPr>
        <w:t xml:space="preserve">75 </w:t>
      </w:r>
      <w:r>
        <w:rPr>
          <w:rFonts w:ascii="Centaur" w:hAnsi="Centaur" w:eastAsia="Centaur" w:cs="Centaur"/>
          <w:sz w:val="23"/>
          <w:szCs w:val="23"/>
          <w:b w:val="1"/>
          <w:bCs w:val="1"/>
          <w:color w:val="auto"/>
        </w:rPr>
        <w:t xml:space="preserve">|</w:t>
      </w:r>
    </w:p>
    <w:p>
      <w:pPr>
        <w:sectPr>
          <w:pgSz w:w="8640" w:h="12960" w:orient="portrait"/>
          <w:cols w:equalWidth="0" w:num="1">
            <w:col w:w="6400"/>
          </w:cols>
          <w:pgMar w:top="964" w:right="1080" w:bottom="256" w:left="1160" w:header="0" w:footer="0" w:gutter="0"/>
          <w:type w:val="continuous"/>
        </w:sectPr>
      </w:pPr>
    </w:p>
    <w:bookmarkStart w:name="page75" w:id="74"/>
    <w:bookmarkEnd w:id="74"/>
    <w:p>
      <w:pPr>
        <w:spacing w:after="0"/>
        <w:rPr>
          <w:sz w:val="20"/>
          <w:szCs w:val="20"/>
          <w:color w:val="auto"/>
        </w:rPr>
      </w:pPr>
      <w:r>
        <w:rPr>
          <w:rFonts w:ascii="Centaur" w:hAnsi="Centaur" w:eastAsia="Centaur" w:cs="Centaur"/>
          <w:sz w:val="22"/>
          <w:szCs w:val="22"/>
          <w:color w:val="auto"/>
        </w:rPr>
        <w:t xml:space="preserve">76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54" w:lineRule="auto"/>
        <w:rPr>
          <w:sz w:val="20"/>
          <w:szCs w:val="20"/>
          <w:color w:val="auto"/>
        </w:rPr>
      </w:pPr>
      <w:r>
        <w:rPr>
          <w:rFonts w:ascii="Times New Roman" w:hAnsi="Times New Roman" w:eastAsia="Times New Roman" w:cs="Times New Roman"/>
          <w:sz w:val="25"/>
          <w:szCs w:val="25"/>
          <w:color w:val="auto"/>
        </w:rPr>
        <w:t xml:space="preserve">Holy Rollers, aber nicht von Professoren in Seminaren, die von der Association of Theological Schools akkreditiert sind. Doch damit ist jetzt Schluss. Das Thema, das ich gerne als "territoriale Geister" bezeichne, steht tatsächlich auf der Tagesordnung vieler Kirchen- und Missionsleiter aus dem gesamten theologischen Spektrum.</w:t>
      </w:r>
    </w:p>
    <w:p>
      <w:pPr>
        <w:spacing w:after="0" w:line="82" w:lineRule="exact"/>
        <w:rPr>
          <w:sz w:val="20"/>
          <w:szCs w:val="20"/>
          <w:color w:val="auto"/>
        </w:rPr>
      </w:pPr>
    </w:p>
    <w:p>
      <w:pPr>
        <w:jc w:val="both"/>
        <w:ind w:firstLine="360"/>
        <w:spacing w:after="0" w:line="278" w:lineRule="auto"/>
        <w:rPr>
          <w:sz w:val="20"/>
          <w:szCs w:val="20"/>
          <w:color w:val="auto"/>
        </w:rPr>
      </w:pPr>
      <w:r>
        <w:rPr>
          <w:rFonts w:ascii="Times New Roman" w:hAnsi="Times New Roman" w:eastAsia="Times New Roman" w:cs="Times New Roman"/>
          <w:sz w:val="23"/>
          <w:szCs w:val="23"/>
          <w:color w:val="auto"/>
        </w:rPr>
        <w:t xml:space="preserve">Da es sich jedoch um ein relativ neues Forschungsgebiet handelt, sind wir noch weit davon entfernt, zu einem einheitlichen Ergebnis zu kommen. Der gesamte Bereich der geistlichen Kampfführung, zu dem auch die territorialen Geister gehören, ist für diejenigen von uns, die nicht aus der Pfingstbewegung oder dem charismatischen Milieu kommen, neu und etwas beängstigend. Selbst für einige der heutigen Pfingstler der zweiten und dritten Generation ist geistliche Kampfführung etwas, das vielleicht in der Anfangszeit oder auf den Hügeln praktiziert wurde, aber nicht mehr ein wichtiger Teil des Dienstes in ihren Gemeinden ist. Ihre Theologie lehrt sie, aber ihre Erfahrungen damit sind sehr begrenzt.</w:t>
      </w:r>
    </w:p>
    <w:p>
      <w:pPr>
        <w:spacing w:after="0" w:line="58" w:lineRule="exact"/>
        <w:rPr>
          <w:sz w:val="20"/>
          <w:szCs w:val="20"/>
          <w:color w:val="auto"/>
        </w:rPr>
      </w:pPr>
    </w:p>
    <w:p>
      <w:pPr>
        <w:jc w:val="both"/>
        <w:ind w:firstLine="360"/>
        <w:spacing w:after="0" w:line="277" w:lineRule="auto"/>
        <w:rPr>
          <w:sz w:val="20"/>
          <w:szCs w:val="20"/>
          <w:color w:val="auto"/>
        </w:rPr>
      </w:pPr>
      <w:r>
        <w:rPr>
          <w:rFonts w:ascii="Times New Roman" w:hAnsi="Times New Roman" w:eastAsia="Times New Roman" w:cs="Times New Roman"/>
          <w:sz w:val="23"/>
          <w:szCs w:val="23"/>
          <w:color w:val="auto"/>
        </w:rPr>
        <w:t xml:space="preserve">In den sieben Jahren der Recherche über Zeichen und Wunder, die zur Veröffentlichung meines Buches </w:t>
      </w:r>
      <w:r>
        <w:rPr>
          <w:rFonts w:ascii="Times New Roman" w:hAnsi="Times New Roman" w:eastAsia="Times New Roman" w:cs="Times New Roman"/>
          <w:sz w:val="23"/>
          <w:szCs w:val="23"/>
          <w:i w:val="1"/>
          <w:iCs w:val="1"/>
          <w:color w:val="auto"/>
        </w:rPr>
        <w:t xml:space="preserve">How to Have a Healing Ministry Without Making Your Church Sick führten</w:t>
      </w:r>
      <w:r>
        <w:rPr>
          <w:rFonts w:ascii="Times New Roman" w:hAnsi="Times New Roman" w:eastAsia="Times New Roman" w:cs="Times New Roman"/>
          <w:sz w:val="23"/>
          <w:szCs w:val="23"/>
          <w:color w:val="auto"/>
        </w:rPr>
        <w:t xml:space="preserve">, bin ich nur auf sehr wenige Personen gestoßen, die </w:t>
      </w:r>
      <w:r>
        <w:rPr>
          <w:rFonts w:ascii="Times New Roman" w:hAnsi="Times New Roman" w:eastAsia="Times New Roman" w:cs="Times New Roman"/>
          <w:sz w:val="23"/>
          <w:szCs w:val="23"/>
          <w:color w:val="auto"/>
        </w:rPr>
        <w:t xml:space="preserve">entweder die Theorie oder die Praxis des Umgangs mit territorialen Geistern auf professionellem Niveau beherrschten, und auf keine, die beides miteinander kombinierten. Vielleicht gibt es sie, aber ich habe sie noch nicht entdeckt. Viele wurden mir im Laufe der Jahre empfohlen, aber als ich ihre Bücher las oder ihre Kassetten anhörte, fand ich nur sehr wenig, was über die Standardweisheit hinausging, die sich über geistliche Kriegsführung im Allgemeinen angesammelt hat. Ich werde im weiteren Verlauf einige Ausnahmen erwähnen.</w:t>
      </w:r>
    </w:p>
    <w:p>
      <w:pPr>
        <w:spacing w:after="0" w:line="67" w:lineRule="exact"/>
        <w:rPr>
          <w:sz w:val="20"/>
          <w:szCs w:val="20"/>
          <w:color w:val="auto"/>
        </w:rPr>
      </w:pPr>
    </w:p>
    <w:p>
      <w:pPr>
        <w:jc w:val="both"/>
        <w:ind w:firstLine="360"/>
        <w:spacing w:after="0" w:line="255" w:lineRule="auto"/>
        <w:rPr>
          <w:sz w:val="20"/>
          <w:szCs w:val="20"/>
          <w:color w:val="auto"/>
        </w:rPr>
      </w:pPr>
      <w:r>
        <w:rPr>
          <w:rFonts w:ascii="Times New Roman" w:hAnsi="Times New Roman" w:eastAsia="Times New Roman" w:cs="Times New Roman"/>
          <w:sz w:val="25"/>
          <w:szCs w:val="25"/>
          <w:color w:val="auto"/>
        </w:rPr>
        <w:t xml:space="preserve">In diesem kurzen Aufsatz möchte ich daher keine Schlussfolgerungen ziehen, sondern eher Hypothesen aufstellen. Ich vertraue darauf, dass der Tenor meiner Forschung durchgehend deutlich wird.</w:t>
      </w:r>
    </w:p>
    <w:p>
      <w:pPr>
        <w:spacing w:after="0" w:line="353"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Eine Arbeitshypothese</w:t>
      </w:r>
    </w:p>
    <w:p>
      <w:pPr>
        <w:sectPr>
          <w:pgSz w:w="8640" w:h="12960" w:orient="portrait"/>
          <w:cols w:equalWidth="0" w:num="1">
            <w:col w:w="6380"/>
          </w:cols>
          <w:pgMar w:top="656" w:right="1180" w:bottom="397" w:left="1080" w:header="0" w:footer="0" w:gutter="0"/>
        </w:sectPr>
      </w:pPr>
    </w:p>
    <w:p>
      <w:pPr>
        <w:spacing w:after="0" w:line="122" w:lineRule="exact"/>
        <w:rPr>
          <w:sz w:val="20"/>
          <w:szCs w:val="20"/>
          <w:color w:val="auto"/>
        </w:rPr>
      </w:pPr>
    </w:p>
    <w:p>
      <w:pPr>
        <w:ind w:firstLine="360"/>
        <w:spacing w:after="0" w:line="282" w:lineRule="auto"/>
        <w:rPr>
          <w:sz w:val="20"/>
          <w:szCs w:val="20"/>
          <w:color w:val="auto"/>
        </w:rPr>
      </w:pPr>
      <w:r>
        <w:rPr>
          <w:rFonts w:ascii="Times New Roman" w:hAnsi="Times New Roman" w:eastAsia="Times New Roman" w:cs="Times New Roman"/>
          <w:sz w:val="24"/>
          <w:szCs w:val="24"/>
          <w:color w:val="auto"/>
        </w:rPr>
        <w:t xml:space="preserve">Meine wichtigste Berufung von Gott ist es, an der Erfüllung des Missionsbefehls Jesu mitzuwirken, alle Völker zu Jüngern zu machen. Welt</w:t>
      </w:r>
    </w:p>
    <w:p>
      <w:pPr>
        <w:sectPr>
          <w:pgSz w:w="8640" w:h="12960" w:orient="portrait"/>
          <w:cols w:equalWidth="0" w:num="1">
            <w:col w:w="6380"/>
          </w:cols>
          <w:pgMar w:top="656" w:right="1180" w:bottom="397" w:left="1080" w:header="0" w:footer="0" w:gutter="0"/>
          <w:type w:val="continuous"/>
        </w:sectPr>
      </w:pPr>
    </w:p>
    <w:bookmarkStart w:name="page76" w:id="75"/>
    <w:bookmarkEnd w:id="75"/>
    <w:p>
      <w:pPr>
        <w:ind w:start="4560"/>
        <w:spacing w:after="0"/>
        <w:rPr>
          <w:sz w:val="20"/>
          <w:szCs w:val="20"/>
          <w:color w:val="auto"/>
        </w:rPr>
      </w:pPr>
      <w:r>
        <w:rPr>
          <w:rFonts w:ascii="Centaur" w:hAnsi="Centaur" w:eastAsia="Centaur" w:cs="Centaur"/>
          <w:sz w:val="20"/>
          <w:szCs w:val="20"/>
          <w:i w:val="1"/>
          <w:iCs w:val="1"/>
          <w:color w:val="auto"/>
        </w:rPr>
        <w:t xml:space="preserve">Territoriale Geister </w:t>
      </w:r>
      <w:r>
        <w:rPr>
          <w:rFonts w:ascii="Centaur" w:hAnsi="Centaur" w:eastAsia="Centaur" w:cs="Centaur"/>
          <w:sz w:val="22"/>
          <w:szCs w:val="22"/>
          <w:b w:val="1"/>
          <w:bCs w:val="1"/>
          <w:color w:val="auto"/>
        </w:rPr>
        <w:t xml:space="preserve">| </w:t>
      </w:r>
      <w:r>
        <w:rPr>
          <w:rFonts w:ascii="Centaur" w:hAnsi="Centaur" w:eastAsia="Centaur" w:cs="Centaur"/>
          <w:sz w:val="20"/>
          <w:szCs w:val="20"/>
          <w:color w:val="auto"/>
        </w:rPr>
        <w:t xml:space="preserve">77</w:t>
      </w:r>
    </w:p>
    <w:p>
      <w:pPr>
        <w:spacing w:after="0" w:line="200" w:lineRule="exact"/>
        <w:rPr>
          <w:sz w:val="20"/>
          <w:szCs w:val="20"/>
          <w:color w:val="auto"/>
        </w:rPr>
      </w:pPr>
    </w:p>
    <w:p>
      <w:pPr>
        <w:spacing w:after="0" w:line="274" w:lineRule="exact"/>
        <w:rPr>
          <w:sz w:val="20"/>
          <w:szCs w:val="20"/>
          <w:color w:val="auto"/>
        </w:rPr>
      </w:pPr>
    </w:p>
    <w:p>
      <w:pPr>
        <w:jc w:val="both"/>
        <w:spacing w:after="0" w:line="273" w:lineRule="auto"/>
        <w:rPr>
          <w:sz w:val="20"/>
          <w:szCs w:val="20"/>
          <w:color w:val="auto"/>
        </w:rPr>
      </w:pPr>
      <w:r>
        <w:rPr>
          <w:rFonts w:ascii="Times New Roman" w:hAnsi="Times New Roman" w:eastAsia="Times New Roman" w:cs="Times New Roman"/>
          <w:sz w:val="24"/>
          <w:szCs w:val="24"/>
          <w:color w:val="auto"/>
        </w:rPr>
        <w:t xml:space="preserve">Evangelisierung ist mein Schwerpunkt, wobei die Welt sozusagen Jerusalem, Judäa, Samaria und die äußersten Teile der Erde umfasst. Daher betrachte ich Fragen zu territorialen Geistern vor allem im Hinblick auf ihre angebliche Fähigkeit, die Ausbreitung des Evangeliums zu verhindern.</w:t>
      </w:r>
    </w:p>
    <w:p>
      <w:pPr>
        <w:spacing w:after="0" w:line="70" w:lineRule="exact"/>
        <w:rPr>
          <w:sz w:val="20"/>
          <w:szCs w:val="20"/>
          <w:color w:val="auto"/>
        </w:rPr>
      </w:pPr>
    </w:p>
    <w:p>
      <w:pPr>
        <w:jc w:val="both"/>
        <w:ind w:firstLine="360"/>
        <w:spacing w:after="0" w:line="284" w:lineRule="auto"/>
        <w:rPr>
          <w:sz w:val="20"/>
          <w:szCs w:val="20"/>
          <w:color w:val="auto"/>
        </w:rPr>
      </w:pPr>
      <w:r>
        <w:rPr>
          <w:rFonts w:ascii="Times New Roman" w:hAnsi="Times New Roman" w:eastAsia="Times New Roman" w:cs="Times New Roman"/>
          <w:sz w:val="23"/>
          <w:szCs w:val="23"/>
          <w:color w:val="auto"/>
        </w:rPr>
        <w:t xml:space="preserve">In diesem Zusammenhang ist es aufschlussreich, die Aussage von Paulus in 2. Korinther 4:4 zu lesen, wo er beschreibt, dass diejenigen, die untergehen, durch den Gott dieses Zeitalters verblendet sind, "damit das Licht des Evangeliums von der Herrlichkeit Christi, der das Bild Gottes ist, nicht auf sie scheint" (NKJV). Das Hauptziel der Menschen ist es, Gott zu verherrlichen, und das Hauptziel des Satans ist es, zu verhindern, dass Gott verherrlicht wird. Nach Gottes Vorsehung hat Satan die Macht, "das Evangelium zu verhüllen" (siehe 2. Korinther 4,3) und so seine Verbreitung zu verhindern.</w:t>
      </w:r>
    </w:p>
    <w:p>
      <w:pPr>
        <w:spacing w:after="0" w:line="61" w:lineRule="exact"/>
        <w:rPr>
          <w:sz w:val="20"/>
          <w:szCs w:val="20"/>
          <w:color w:val="auto"/>
        </w:rPr>
      </w:pPr>
    </w:p>
    <w:p>
      <w:pPr>
        <w:jc w:val="both"/>
        <w:ind w:firstLine="360"/>
        <w:spacing w:after="0" w:line="259" w:lineRule="auto"/>
        <w:rPr>
          <w:sz w:val="20"/>
          <w:szCs w:val="20"/>
          <w:color w:val="auto"/>
        </w:rPr>
      </w:pPr>
      <w:r>
        <w:rPr>
          <w:rFonts w:ascii="Times New Roman" w:hAnsi="Times New Roman" w:eastAsia="Times New Roman" w:cs="Times New Roman"/>
          <w:sz w:val="25"/>
          <w:szCs w:val="25"/>
          <w:color w:val="auto"/>
        </w:rPr>
        <w:t xml:space="preserve">Haben wir als Diener Christi und Verwalter der Geheimnisse Gottes nicht die Pflicht, nach Antworten darauf zu suchen, wie Satan das Evangelium verschleiert? Paulus selbst sagte: "Wir sind nicht unwissend über seine [Satans] Machenschaften" (siehe 2. Korinther 2,11).</w:t>
      </w:r>
    </w:p>
    <w:p>
      <w:pPr>
        <w:spacing w:after="0" w:line="85" w:lineRule="exact"/>
        <w:rPr>
          <w:sz w:val="20"/>
          <w:szCs w:val="20"/>
          <w:color w:val="auto"/>
        </w:rPr>
      </w:pPr>
    </w:p>
    <w:p>
      <w:pPr>
        <w:jc w:val="both"/>
        <w:ind w:firstLine="360"/>
        <w:spacing w:after="0" w:line="271" w:lineRule="auto"/>
        <w:rPr>
          <w:sz w:val="20"/>
          <w:szCs w:val="20"/>
          <w:color w:val="auto"/>
        </w:rPr>
      </w:pPr>
      <w:r>
        <w:rPr>
          <w:rFonts w:ascii="Times New Roman" w:hAnsi="Times New Roman" w:eastAsia="Times New Roman" w:cs="Times New Roman"/>
          <w:sz w:val="24"/>
          <w:szCs w:val="24"/>
          <w:color w:val="auto"/>
        </w:rPr>
        <w:t xml:space="preserve">Es ist hilfreich, uns daran zu erinnern, dass Satan nicht die Eigenschaften Gottes besitzt und daher nicht allgegenwärtig ist. Auch wenn er sich sehr schnell von einem Ort zum anderen bewegen kann, kann er immer nur an einem Ort gleichzeitig sein. Wenn er also die Absicht hat, die drei Milliarden Menschen, die das Licht des Evangeliums von der Herrlichkeit Christi noch nicht empfangen haben, zu blenden, muss er diese Aufgabe an andere delegieren, nämlich an böse Geister.</w:t>
      </w:r>
    </w:p>
    <w:p>
      <w:pPr>
        <w:spacing w:after="0" w:line="73" w:lineRule="exact"/>
        <w:rPr>
          <w:sz w:val="20"/>
          <w:szCs w:val="20"/>
          <w:color w:val="auto"/>
        </w:rPr>
      </w:pPr>
    </w:p>
    <w:p>
      <w:pPr>
        <w:jc w:val="both"/>
        <w:ind w:firstLine="360"/>
        <w:spacing w:after="0" w:line="284" w:lineRule="auto"/>
        <w:rPr>
          <w:sz w:val="20"/>
          <w:szCs w:val="20"/>
          <w:color w:val="auto"/>
        </w:rPr>
      </w:pPr>
      <w:r>
        <w:rPr>
          <w:rFonts w:ascii="Times New Roman" w:hAnsi="Times New Roman" w:eastAsia="Times New Roman" w:cs="Times New Roman"/>
          <w:sz w:val="23"/>
          <w:szCs w:val="23"/>
          <w:color w:val="auto"/>
        </w:rPr>
        <w:t xml:space="preserve">Ich weiß nicht, wie viele böse Geister es auf dem Planeten Erde gibt. Eine interessante Zahl stammt von Freitag Thomas Ajah, einem Sonntagsschulleiter der Assemblies of God Kirche in Oribe, Port Harcourt, Nigeria. Vor seiner Bekehrung war er jahrelang ein hochrangiger okkulter Führer, dem der Name "Saint Thomas the Divine" gegeben wurde, angeblich von Satan selbst. Ajah berichtet, dass Satan ihm die Kontrolle über 12 Geister übertragen hatte und dass jeder Geist 600 Dämonen kontrollierte, insgesamt 7.212. Er sagt: "Ich hatte Kontakt zu allen Geistern, die jede Stadt in Nigeria kontrollierten, und ich hatte einen Schrein in allen großen Städten. "</w:t>
      </w:r>
      <w:r>
        <w:rPr>
          <w:rFonts w:ascii="Times New Roman" w:hAnsi="Times New Roman" w:eastAsia="Times New Roman" w:cs="Times New Roman"/>
          <w:sz w:val="13"/>
          <w:szCs w:val="13"/>
          <w:color w:val="auto"/>
        </w:rPr>
        <w:t xml:space="preserve">2 </w:t>
      </w:r>
      <w:r>
        <w:rPr>
          <w:rFonts w:ascii="Times New Roman" w:hAnsi="Times New Roman" w:eastAsia="Times New Roman" w:cs="Times New Roman"/>
          <w:sz w:val="23"/>
          <w:szCs w:val="23"/>
          <w:color w:val="auto"/>
        </w:rPr>
        <w:t xml:space="preserve">Wenn dieser Bericht wahr ist, wäre es nicht</w:t>
      </w:r>
    </w:p>
    <w:p>
      <w:pPr>
        <w:sectPr>
          <w:pgSz w:w="8640" w:h="12960" w:orient="portrait"/>
          <w:cols w:equalWidth="0" w:num="1">
            <w:col w:w="6400"/>
          </w:cols>
          <w:pgMar w:top="656" w:right="1080" w:bottom="397" w:left="1160" w:header="0" w:footer="0" w:gutter="0"/>
        </w:sectPr>
      </w:pPr>
    </w:p>
    <w:bookmarkStart w:name="page77" w:id="76"/>
    <w:bookmarkEnd w:id="76"/>
    <w:p>
      <w:pPr>
        <w:spacing w:after="0"/>
        <w:rPr>
          <w:sz w:val="20"/>
          <w:szCs w:val="20"/>
          <w:color w:val="auto"/>
        </w:rPr>
      </w:pPr>
      <w:r>
        <w:rPr>
          <w:rFonts w:ascii="Centaur" w:hAnsi="Centaur" w:eastAsia="Centaur" w:cs="Centaur"/>
          <w:sz w:val="22"/>
          <w:szCs w:val="22"/>
          <w:color w:val="auto"/>
        </w:rPr>
        <w:t xml:space="preserve">78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75" w:lineRule="auto"/>
        <w:rPr>
          <w:sz w:val="20"/>
          <w:szCs w:val="20"/>
          <w:color w:val="auto"/>
        </w:rPr>
      </w:pPr>
      <w:r>
        <w:rPr>
          <w:rFonts w:ascii="Times New Roman" w:hAnsi="Times New Roman" w:eastAsia="Times New Roman" w:cs="Times New Roman"/>
          <w:sz w:val="24"/>
          <w:szCs w:val="24"/>
          <w:color w:val="auto"/>
        </w:rPr>
        <w:t xml:space="preserve">Es wäre unvernünftig zu vermuten, dass es auf der ganzen Welt eine beträchtliche Anzahl solcher Menschen gibt, die noch nicht gerettet sind.</w:t>
      </w:r>
    </w:p>
    <w:p>
      <w:pPr>
        <w:spacing w:after="0" w:line="55" w:lineRule="exact"/>
        <w:rPr>
          <w:sz w:val="20"/>
          <w:szCs w:val="20"/>
          <w:color w:val="auto"/>
        </w:rPr>
      </w:pPr>
    </w:p>
    <w:p>
      <w:pPr>
        <w:jc w:val="both"/>
        <w:ind w:firstLine="360"/>
        <w:spacing w:after="0" w:line="251" w:lineRule="auto"/>
        <w:rPr>
          <w:sz w:val="20"/>
          <w:szCs w:val="20"/>
          <w:color w:val="auto"/>
        </w:rPr>
      </w:pPr>
      <w:r>
        <w:rPr>
          <w:rFonts w:ascii="Times New Roman" w:hAnsi="Times New Roman" w:eastAsia="Times New Roman" w:cs="Times New Roman"/>
          <w:sz w:val="25"/>
          <w:szCs w:val="25"/>
          <w:color w:val="auto"/>
        </w:rPr>
        <w:t xml:space="preserve">Es ist allgemein bekannt, dass Dämonen sich an Gegenstände, Häuser oder andere Gebäude, Tiere und Menschen heften können und dies auch tun. In den Evangelien wird berichtet, dass Jesus eine Legion von Dämonen in einem Mann fand und ihnen erlaubte, in Schweine zu fahren, als sie ihn verließen. Paulus warnte die Korinther davor, in den Götzentempeln den Götzen geopfertes Fleisch zu essen, weil sie dadurch riskierten, Gemeinschaft mit Dämonen zu haben (siehe 1. Korinther 10,20). Das soll nicht heißen, dass ein Götzenbild oder ein Tempel etwas an sich ist (siehe 1. Korinther 10:19), aber die Dämonen, die mit ihnen verbunden sind, sind es sicherlich.</w:t>
      </w:r>
    </w:p>
    <w:p>
      <w:pPr>
        <w:spacing w:after="0" w:line="85" w:lineRule="exact"/>
        <w:rPr>
          <w:sz w:val="20"/>
          <w:szCs w:val="20"/>
          <w:color w:val="auto"/>
        </w:rPr>
      </w:pPr>
    </w:p>
    <w:p>
      <w:pPr>
        <w:jc w:val="both"/>
        <w:ind w:firstLine="360"/>
        <w:spacing w:after="0" w:line="251" w:lineRule="auto"/>
        <w:rPr>
          <w:sz w:val="20"/>
          <w:szCs w:val="20"/>
          <w:color w:val="auto"/>
        </w:rPr>
      </w:pPr>
      <w:r>
        <w:rPr>
          <w:rFonts w:ascii="Times New Roman" w:hAnsi="Times New Roman" w:eastAsia="Times New Roman" w:cs="Times New Roman"/>
          <w:sz w:val="25"/>
          <w:szCs w:val="25"/>
          <w:color w:val="auto"/>
        </w:rPr>
        <w:t xml:space="preserve">Die Hypothese, die ich vorschlage, ist also die, die ich zuvor von Timothy Warner zitiert habe, nämlich dass Satan hochrangige Mitglieder der Hierarchie der bösen Geister beauftragt, Nationen, Regionen, Städte, Stämme, Volksgruppen, Nachbarschaften und andere wichtige soziale Netzwerke von Menschen auf der ganzen Welt zu kontrollieren. Ihre Hauptaufgabe ist es, zu verhindern, dass Gott in ihrem Gebiet verherrlicht wird, indem sie die Aktivitäten der niederen Dämonen steuern.</w:t>
      </w:r>
    </w:p>
    <w:p>
      <w:pPr>
        <w:spacing w:after="0" w:line="85" w:lineRule="exact"/>
        <w:rPr>
          <w:sz w:val="20"/>
          <w:szCs w:val="20"/>
          <w:color w:val="auto"/>
        </w:rPr>
      </w:pPr>
    </w:p>
    <w:p>
      <w:pPr>
        <w:jc w:val="both"/>
        <w:ind w:firstLine="360"/>
        <w:spacing w:after="0" w:line="288" w:lineRule="auto"/>
        <w:rPr>
          <w:sz w:val="20"/>
          <w:szCs w:val="20"/>
          <w:color w:val="auto"/>
        </w:rPr>
      </w:pPr>
      <w:r>
        <w:rPr>
          <w:rFonts w:ascii="Times New Roman" w:hAnsi="Times New Roman" w:eastAsia="Times New Roman" w:cs="Times New Roman"/>
          <w:sz w:val="22"/>
          <w:szCs w:val="22"/>
          <w:color w:val="auto"/>
        </w:rPr>
        <w:t xml:space="preserve">Warner erzählt, dass die Dorfvorsteher in Sierra Leone, wo er arbeitete, den Missionaren böswillig einen Ort namens "The Devil's Hill" angeboten hatten, auf dem sie ihr Missionshaus errichten wollten. Da sie nichts von "Satans Machenschaften" wussten, wie der Apostel Paulus sagen würde (siehe 2. Korinther 2,11), nahmen sie das Angebot an. Die erste Familie, die dort wohnte, musste das Feld nach einer Reihe von Krankheiten wieder verlassen. In der Folgezeit wurden die Besucher des Hauses regelmäßig krank, wenn sie ankamen, und die Symptome verschwanden, wenn sie das Dorf verließen. Das alles hörte vor zwei Jahren schlagartig auf, als die Missionare die dämonische Besetzung dieses Ortes endlich ernst nahmen, die Dämonen in einer Machtbegegnung bekämpften und sie vertrieben.</w:t>
      </w:r>
      <w:r>
        <w:rPr>
          <w:rFonts w:ascii="Times New Roman" w:hAnsi="Times New Roman" w:eastAsia="Times New Roman" w:cs="Times New Roman"/>
          <w:sz w:val="13"/>
          <w:szCs w:val="13"/>
          <w:color w:val="auto"/>
        </w:rPr>
        <w:t xml:space="preserve">3</w:t>
      </w:r>
    </w:p>
    <w:p>
      <w:pPr>
        <w:spacing w:after="0" w:line="51" w:lineRule="exact"/>
        <w:rPr>
          <w:sz w:val="20"/>
          <w:szCs w:val="20"/>
          <w:color w:val="auto"/>
        </w:rPr>
      </w:pPr>
    </w:p>
    <w:p>
      <w:pPr>
        <w:jc w:val="both"/>
        <w:ind w:firstLine="360"/>
        <w:spacing w:after="0" w:line="280" w:lineRule="auto"/>
        <w:rPr>
          <w:sz w:val="20"/>
          <w:szCs w:val="20"/>
          <w:color w:val="auto"/>
        </w:rPr>
      </w:pPr>
      <w:r>
        <w:rPr>
          <w:rFonts w:ascii="Times New Roman" w:hAnsi="Times New Roman" w:eastAsia="Times New Roman" w:cs="Times New Roman"/>
          <w:sz w:val="23"/>
          <w:szCs w:val="23"/>
          <w:color w:val="auto"/>
        </w:rPr>
        <w:t xml:space="preserve">Eines der Grundprinzipien der Gemeindewachstumsbewegung ist die Widerstands-Empfangs-Theorie.</w:t>
      </w:r>
      <w:r>
        <w:rPr>
          <w:rFonts w:ascii="Times New Roman" w:hAnsi="Times New Roman" w:eastAsia="Times New Roman" w:cs="Times New Roman"/>
          <w:sz w:val="13"/>
          <w:szCs w:val="13"/>
          <w:color w:val="auto"/>
        </w:rPr>
        <w:t xml:space="preserve">4 </w:t>
      </w:r>
      <w:r>
        <w:rPr>
          <w:rFonts w:ascii="Times New Roman" w:hAnsi="Times New Roman" w:eastAsia="Times New Roman" w:cs="Times New Roman"/>
          <w:sz w:val="23"/>
          <w:szCs w:val="23"/>
          <w:color w:val="auto"/>
        </w:rPr>
        <w:t xml:space="preserve">Sie besagt, dass durch die Analyse bestimmter Indikatoren der Grad des Widerstands oder der Empfänglichkeit einer bestimmten Bevölkerungsgruppe für das Evangelium innerhalb der Gemeinde vorausgesagt werden kann.</w:t>
      </w:r>
    </w:p>
    <w:p>
      <w:pPr>
        <w:sectPr>
          <w:pgSz w:w="8640" w:h="12960" w:orient="portrait"/>
          <w:cols w:equalWidth="0" w:num="1">
            <w:col w:w="6380"/>
          </w:cols>
          <w:pgMar w:top="656" w:right="1180" w:bottom="404" w:left="1080" w:header="0" w:footer="0" w:gutter="0"/>
        </w:sectPr>
      </w:pPr>
    </w:p>
    <w:bookmarkStart w:name="page78" w:id="77"/>
    <w:bookmarkEnd w:id="77"/>
    <w:p>
      <w:pPr>
        <w:ind w:start="4560"/>
        <w:spacing w:after="0"/>
        <w:rPr>
          <w:sz w:val="20"/>
          <w:szCs w:val="20"/>
          <w:color w:val="auto"/>
        </w:rPr>
      </w:pPr>
      <w:r>
        <w:rPr>
          <w:rFonts w:ascii="Centaur" w:hAnsi="Centaur" w:eastAsia="Centaur" w:cs="Centaur"/>
          <w:sz w:val="20"/>
          <w:szCs w:val="20"/>
          <w:i w:val="1"/>
          <w:iCs w:val="1"/>
          <w:color w:val="auto"/>
        </w:rPr>
        <w:t xml:space="preserve">Territoriale Geister </w:t>
      </w:r>
      <w:r>
        <w:rPr>
          <w:rFonts w:ascii="Centaur" w:hAnsi="Centaur" w:eastAsia="Centaur" w:cs="Centaur"/>
          <w:sz w:val="22"/>
          <w:szCs w:val="22"/>
          <w:b w:val="1"/>
          <w:bCs w:val="1"/>
          <w:color w:val="auto"/>
        </w:rPr>
        <w:t xml:space="preserve">| </w:t>
      </w:r>
      <w:r>
        <w:rPr>
          <w:rFonts w:ascii="Centaur" w:hAnsi="Centaur" w:eastAsia="Centaur" w:cs="Centaur"/>
          <w:sz w:val="20"/>
          <w:szCs w:val="20"/>
          <w:color w:val="auto"/>
        </w:rPr>
        <w:t xml:space="preserve">79</w:t>
      </w:r>
    </w:p>
    <w:p>
      <w:pPr>
        <w:spacing w:after="0" w:line="200" w:lineRule="exact"/>
        <w:rPr>
          <w:sz w:val="20"/>
          <w:szCs w:val="20"/>
          <w:color w:val="auto"/>
        </w:rPr>
      </w:pPr>
    </w:p>
    <w:p>
      <w:pPr>
        <w:spacing w:after="0" w:line="274" w:lineRule="exact"/>
        <w:rPr>
          <w:sz w:val="20"/>
          <w:szCs w:val="20"/>
          <w:color w:val="auto"/>
        </w:rPr>
      </w:pPr>
    </w:p>
    <w:p>
      <w:pPr>
        <w:jc w:val="both"/>
        <w:spacing w:after="0" w:line="284" w:lineRule="auto"/>
        <w:rPr>
          <w:sz w:val="20"/>
          <w:szCs w:val="20"/>
          <w:color w:val="auto"/>
        </w:rPr>
      </w:pPr>
      <w:r>
        <w:rPr>
          <w:rFonts w:ascii="Times New Roman" w:hAnsi="Times New Roman" w:eastAsia="Times New Roman" w:cs="Times New Roman"/>
          <w:sz w:val="23"/>
          <w:szCs w:val="23"/>
          <w:color w:val="auto"/>
        </w:rPr>
        <w:t xml:space="preserve">bestimmte Bereiche der Genauigkeit. Es versteht sich von selbst, dass sich die Positionen auf der Widerstands-Empfänglichkeits-Achse praktisch über Nacht ändern könnten, wenn diese Hypothese über territoriale Geister richtig ist und wir lernen könnten, ihre Kontrolle durch die Macht Gottes zu brechen.</w:t>
      </w:r>
    </w:p>
    <w:p>
      <w:pPr>
        <w:spacing w:after="0" w:line="318"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Biblische Hintergründe</w:t>
      </w:r>
    </w:p>
    <w:p>
      <w:pPr>
        <w:spacing w:after="0" w:line="117" w:lineRule="exact"/>
        <w:rPr>
          <w:sz w:val="20"/>
          <w:szCs w:val="20"/>
          <w:color w:val="auto"/>
        </w:rPr>
      </w:pPr>
    </w:p>
    <w:p>
      <w:pPr>
        <w:jc w:val="both"/>
        <w:ind w:firstLine="360"/>
        <w:spacing w:after="0" w:line="279" w:lineRule="auto"/>
        <w:rPr>
          <w:sz w:val="20"/>
          <w:szCs w:val="20"/>
          <w:color w:val="auto"/>
        </w:rPr>
      </w:pPr>
      <w:r>
        <w:rPr>
          <w:rFonts w:ascii="Times New Roman" w:hAnsi="Times New Roman" w:eastAsia="Times New Roman" w:cs="Times New Roman"/>
          <w:sz w:val="23"/>
          <w:szCs w:val="23"/>
          <w:color w:val="auto"/>
        </w:rPr>
        <w:t xml:space="preserve">Unsere Arbeitshypothese ist für die Strategie der Weltevangelisierung nur von geringem Wert, wenn es keine biblische Begründung dafür gibt. Ich glaube, die gibt es. Ein Ausgangspunkt ist die Aussage des Apostels Paulus, dass "wir nicht gegen Fleisch und Blut kämpfen, sondern gegen ... die Mächte der Finsternis dieses Zeitalters, gegen die geistlichen Heerscharen der Bosheit in den himmlischen Örtern" (Eph. 6:12 NKJV). Das hilft uns zu erkennen, dass der geistliche Kampf auf höchster Ebene eine Realität ist.</w:t>
      </w:r>
    </w:p>
    <w:p>
      <w:pPr>
        <w:spacing w:after="0" w:line="62" w:lineRule="exact"/>
        <w:rPr>
          <w:sz w:val="20"/>
          <w:szCs w:val="20"/>
          <w:color w:val="auto"/>
        </w:rPr>
      </w:pPr>
    </w:p>
    <w:p>
      <w:pPr>
        <w:jc w:val="both"/>
        <w:ind w:firstLine="360"/>
        <w:spacing w:after="0" w:line="265" w:lineRule="auto"/>
        <w:rPr>
          <w:sz w:val="20"/>
          <w:szCs w:val="20"/>
          <w:color w:val="auto"/>
        </w:rPr>
      </w:pPr>
      <w:r>
        <w:rPr>
          <w:rFonts w:ascii="Times New Roman" w:hAnsi="Times New Roman" w:eastAsia="Times New Roman" w:cs="Times New Roman"/>
          <w:sz w:val="24"/>
          <w:szCs w:val="24"/>
          <w:color w:val="auto"/>
        </w:rPr>
        <w:t xml:space="preserve">In seiner Erklärung über das Kommen des Reiches Gottes bezog sich Jesus auf die Bindung des starken Mannes (siehe Mt 12,29). Dass sich der starke Mann auf böse Geister bezieht, wird durch die einleitende Aussage Jesu deutlich: "Wenn ich durch den Geist Gottes Dämonen austreibe, dann ist das Reich Gottes über euch gekommen" (Mt 12,28 NKJV). Jesus veranschaulicht diesen Prozess, indem er sich auf die Kontrolle des starken Mannes über das Haus bezieht. Es liegt nahe, dass dieses Prinzip nicht nur auf ein Haus, sondern auch auf eine Nation, eine Stadt oder eine Volksgruppe angewendet werden kann. Das Haus ist das Territorium, das von Satan oder seinen deligierten Mächten kontrolliert wird, und dieses Territorium kann nicht eingenommen werden, solange der starke Mann nicht gebunden ist. Aber sobald die Geister des Territoriums gebunden sind, kann das Reich Gottes in das Territorium einströmen und "die Güter des Starken plündern".</w:t>
      </w:r>
    </w:p>
    <w:p>
      <w:pPr>
        <w:spacing w:after="0" w:line="77" w:lineRule="exact"/>
        <w:rPr>
          <w:sz w:val="20"/>
          <w:szCs w:val="20"/>
          <w:color w:val="auto"/>
        </w:rPr>
      </w:pPr>
    </w:p>
    <w:p>
      <w:pPr>
        <w:jc w:val="both"/>
        <w:ind w:firstLine="360"/>
        <w:spacing w:after="0" w:line="254" w:lineRule="auto"/>
        <w:rPr>
          <w:sz w:val="20"/>
          <w:szCs w:val="20"/>
          <w:color w:val="auto"/>
        </w:rPr>
      </w:pPr>
      <w:r>
        <w:rPr>
          <w:rFonts w:ascii="Times New Roman" w:hAnsi="Times New Roman" w:eastAsia="Times New Roman" w:cs="Times New Roman"/>
          <w:sz w:val="25"/>
          <w:szCs w:val="25"/>
          <w:color w:val="auto"/>
        </w:rPr>
        <w:t xml:space="preserve">Die Vorstellung, dass böse Geister Gebiete beherrschen, taucht im Alten Testament immer wieder auf. Im Hohelied des Mose in Deuteronomium 32 lautet die Septuaginta-Lesart von 32,8 nach F.F. Bruce zum Beispiel wie folgt:</w:t>
      </w:r>
    </w:p>
    <w:p>
      <w:pPr>
        <w:sectPr>
          <w:pgSz w:w="8640" w:h="12960" w:orient="portrait"/>
          <w:cols w:equalWidth="0" w:num="1">
            <w:col w:w="6400"/>
          </w:cols>
          <w:pgMar w:top="656" w:right="1080" w:bottom="324" w:left="1160" w:header="0" w:footer="0" w:gutter="0"/>
        </w:sectPr>
      </w:pPr>
    </w:p>
    <w:p>
      <w:pPr>
        <w:spacing w:after="0" w:line="85" w:lineRule="exact"/>
        <w:rPr>
          <w:sz w:val="20"/>
          <w:szCs w:val="20"/>
          <w:color w:val="auto"/>
        </w:rPr>
      </w:pPr>
    </w:p>
    <w:p>
      <w:pPr>
        <w:jc w:val="both"/>
        <w:ind w:start="540" w:end="540"/>
        <w:spacing w:after="0" w:line="338" w:lineRule="auto"/>
        <w:rPr>
          <w:sz w:val="20"/>
          <w:szCs w:val="20"/>
          <w:color w:val="auto"/>
        </w:rPr>
      </w:pPr>
      <w:r>
        <w:rPr>
          <w:rFonts w:ascii="Times New Roman" w:hAnsi="Times New Roman" w:eastAsia="Times New Roman" w:cs="Times New Roman"/>
          <w:sz w:val="21"/>
          <w:szCs w:val="21"/>
          <w:i w:val="1"/>
          <w:iCs w:val="1"/>
          <w:color w:val="auto"/>
        </w:rPr>
        <w:t xml:space="preserve">Als der Höchste den Völkern ihr Erbe gab, als er die Menschenkinder trennte, setzte er die Grenzen der Völker nach der Zahl der Engel Gottes fest.</w:t>
      </w:r>
    </w:p>
    <w:p>
      <w:pPr>
        <w:sectPr>
          <w:pgSz w:w="8640" w:h="12960" w:orient="portrait"/>
          <w:cols w:equalWidth="0" w:num="1">
            <w:col w:w="6400"/>
          </w:cols>
          <w:pgMar w:top="656" w:right="1080" w:bottom="324" w:left="1160" w:header="0" w:footer="0" w:gutter="0"/>
          <w:type w:val="continuous"/>
        </w:sectPr>
      </w:pPr>
    </w:p>
    <w:bookmarkStart w:name="page79" w:id="78"/>
    <w:bookmarkEnd w:id="78"/>
    <w:p>
      <w:pPr>
        <w:spacing w:after="0"/>
        <w:rPr>
          <w:sz w:val="20"/>
          <w:szCs w:val="20"/>
          <w:color w:val="auto"/>
        </w:rPr>
      </w:pPr>
      <w:r>
        <w:rPr>
          <w:rFonts w:ascii="Centaur" w:hAnsi="Centaur" w:eastAsia="Centaur" w:cs="Centaur"/>
          <w:sz w:val="22"/>
          <w:szCs w:val="22"/>
          <w:color w:val="auto"/>
        </w:rPr>
        <w:t xml:space="preserve">80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firstLine="360"/>
        <w:spacing w:after="0" w:line="272" w:lineRule="auto"/>
        <w:rPr>
          <w:sz w:val="20"/>
          <w:szCs w:val="20"/>
          <w:color w:val="auto"/>
        </w:rPr>
      </w:pPr>
      <w:r>
        <w:rPr>
          <w:rFonts w:ascii="Times New Roman" w:hAnsi="Times New Roman" w:eastAsia="Times New Roman" w:cs="Times New Roman"/>
          <w:sz w:val="23"/>
          <w:szCs w:val="23"/>
          <w:color w:val="auto"/>
        </w:rPr>
        <w:t xml:space="preserve">Bruce, der vorschlägt, dass die Lesart der Septuaginta den ursprünglichen Text wiedergibt, sagt: "Diese Lesart impliziert, dass die Verwaltung der verschiedenen Nationen auf eine entsprechende Anzahl von Engelsmächten aufgeteilt wurde.... An einer Reihe von Stellen sind zumindest einige der</w:t>
      </w:r>
    </w:p>
    <w:p>
      <w:pPr>
        <w:spacing w:after="0" w:line="3" w:lineRule="exact"/>
        <w:rPr>
          <w:sz w:val="20"/>
          <w:szCs w:val="20"/>
          <w:color w:val="auto"/>
        </w:rPr>
      </w:pPr>
    </w:p>
    <w:p>
      <w:pPr>
        <w:jc w:val="both"/>
        <w:spacing w:after="0" w:line="275" w:lineRule="auto"/>
        <w:rPr>
          <w:sz w:val="20"/>
          <w:szCs w:val="20"/>
          <w:color w:val="auto"/>
        </w:rPr>
      </w:pPr>
      <w:r>
        <w:rPr>
          <w:rFonts w:ascii="Times New Roman" w:hAnsi="Times New Roman" w:eastAsia="Times New Roman" w:cs="Times New Roman"/>
          <w:sz w:val="24"/>
          <w:szCs w:val="24"/>
          <w:color w:val="auto"/>
        </w:rPr>
        <w:t xml:space="preserve">werden diese Engel als feindliche Fürstentümer und Mächte dargestellt - die 'Weltbeherrscher dieser Finsternis' aus Epheser 6,12. "</w:t>
      </w:r>
      <w:r>
        <w:rPr>
          <w:rFonts w:ascii="Times New Roman" w:hAnsi="Times New Roman" w:eastAsia="Times New Roman" w:cs="Times New Roman"/>
          <w:sz w:val="14"/>
          <w:szCs w:val="14"/>
          <w:color w:val="auto"/>
        </w:rPr>
        <w:t xml:space="preserve">5</w:t>
      </w:r>
    </w:p>
    <w:p>
      <w:pPr>
        <w:spacing w:after="0" w:line="55" w:lineRule="exact"/>
        <w:rPr>
          <w:sz w:val="20"/>
          <w:szCs w:val="20"/>
          <w:color w:val="auto"/>
        </w:rPr>
      </w:pPr>
    </w:p>
    <w:p>
      <w:pPr>
        <w:jc w:val="both"/>
        <w:ind w:firstLine="360"/>
        <w:spacing w:after="0" w:line="262" w:lineRule="auto"/>
        <w:rPr>
          <w:sz w:val="20"/>
          <w:szCs w:val="20"/>
          <w:color w:val="auto"/>
        </w:rPr>
      </w:pPr>
      <w:r>
        <w:rPr>
          <w:rFonts w:ascii="Times New Roman" w:hAnsi="Times New Roman" w:eastAsia="Times New Roman" w:cs="Times New Roman"/>
          <w:sz w:val="24"/>
          <w:szCs w:val="24"/>
          <w:color w:val="auto"/>
        </w:rPr>
        <w:t xml:space="preserve">Bruce fährt fort und weist darauf hin, dass das, was in der Deuteronomy implizit ist, in Daniel 10 explizit wird, wo drei Fürsten genannt werden. Zwei von ihnen sind böse Fürsten, der Fürst von Persien und der Fürst von Griechenland, und einer ist ein guter Fürst, Michael, der einer der Hauptfürsten genannt wird. Im weiteren Verlauf der Geschichte kämpfte ein kleinerer, namenloser Engel, der von Gott gesandt wurde, um Daniel zu dienen, 21 Tage lang gegen den Fürsten von Persien und konnte ihn nicht besiegen, bis Michael ihm zu Hilfe kam. Wenn wir diese Erzählung für bare Münze nehmen, wird uns klar, welch gewaltige Macht diese Weltherrscher der Finsternis ausüben können (siehe Dan. 10:10-21).</w:t>
      </w:r>
    </w:p>
    <w:p>
      <w:pPr>
        <w:spacing w:after="0" w:line="79" w:lineRule="exact"/>
        <w:rPr>
          <w:sz w:val="20"/>
          <w:szCs w:val="20"/>
          <w:color w:val="auto"/>
        </w:rPr>
      </w:pPr>
    </w:p>
    <w:p>
      <w:pPr>
        <w:jc w:val="both"/>
        <w:ind w:firstLine="360"/>
        <w:spacing w:after="0" w:line="264" w:lineRule="auto"/>
        <w:rPr>
          <w:sz w:val="20"/>
          <w:szCs w:val="20"/>
          <w:color w:val="auto"/>
        </w:rPr>
      </w:pPr>
      <w:r>
        <w:rPr>
          <w:rFonts w:ascii="Times New Roman" w:hAnsi="Times New Roman" w:eastAsia="Times New Roman" w:cs="Times New Roman"/>
          <w:sz w:val="24"/>
          <w:szCs w:val="24"/>
          <w:color w:val="auto"/>
        </w:rPr>
        <w:t xml:space="preserve">Territoriale Geister und ihre Vorherrschaft über geografische Gebiete werden im Laufe der Geschichte Israels als selbstverständlich angesehen. Josua tadelt die Israeliten dafür, dass sie Göttern auf der anderen Seite des Flusses und in Ägypten dienten (siehe Jos. 24,14). Selbst in Kanaan reinigten die Israeliten das Land nicht, wie Gott es befohlen hatte, sondern "vergaßen den Herrn, ihren Gott, und dienten den Baals und Ascheras" (siehe Richter 3,7).</w:t>
      </w:r>
    </w:p>
    <w:p>
      <w:pPr>
        <w:spacing w:after="0" w:line="68" w:lineRule="exact"/>
        <w:rPr>
          <w:sz w:val="20"/>
          <w:szCs w:val="20"/>
          <w:color w:val="auto"/>
        </w:rPr>
      </w:pPr>
    </w:p>
    <w:p>
      <w:pPr>
        <w:jc w:val="both"/>
        <w:ind w:firstLine="360"/>
        <w:spacing w:after="0" w:line="276" w:lineRule="auto"/>
        <w:rPr>
          <w:sz w:val="20"/>
          <w:szCs w:val="20"/>
          <w:color w:val="auto"/>
        </w:rPr>
      </w:pPr>
      <w:r>
        <w:rPr>
          <w:rFonts w:ascii="Times New Roman" w:hAnsi="Times New Roman" w:eastAsia="Times New Roman" w:cs="Times New Roman"/>
          <w:sz w:val="23"/>
          <w:szCs w:val="23"/>
          <w:color w:val="auto"/>
        </w:rPr>
        <w:t xml:space="preserve">Einige der Fürstentümer werden namentlich erwähnt, z. B. Succoth Benoth von Babylon, Nergal von Cuth, Ashima von Hamath, Nibhaz und Tartak von den Aviten sowie Adrammelech und Anam-melech von den Sepharviten (siehe 2. Könige 17:30-31). Die okkulte Macht dieser Fürstentümer spiegelt sich in früheren Verweisen auf Hexerei und Wahrsagerei im selben Kapitel wider (siehe 2. Könige 17:17). Jeremia bezieht sich auf den Fall Babylons mit Ausdrücken wie "Bel ist beschämt" und "Merodach ist in Stücke zerbrochen" (siehe Jer. 50:2).</w:t>
      </w:r>
    </w:p>
    <w:p>
      <w:pPr>
        <w:spacing w:after="0" w:line="57" w:lineRule="exact"/>
        <w:rPr>
          <w:sz w:val="20"/>
          <w:szCs w:val="20"/>
          <w:color w:val="auto"/>
        </w:rPr>
      </w:pPr>
    </w:p>
    <w:p>
      <w:pPr>
        <w:jc w:val="both"/>
        <w:ind w:firstLine="360"/>
        <w:spacing w:after="0" w:line="265" w:lineRule="auto"/>
        <w:rPr>
          <w:sz w:val="20"/>
          <w:szCs w:val="20"/>
          <w:color w:val="auto"/>
        </w:rPr>
      </w:pPr>
      <w:r>
        <w:rPr>
          <w:rFonts w:ascii="Times New Roman" w:hAnsi="Times New Roman" w:eastAsia="Times New Roman" w:cs="Times New Roman"/>
          <w:sz w:val="24"/>
          <w:szCs w:val="24"/>
          <w:color w:val="auto"/>
        </w:rPr>
        <w:t xml:space="preserve">Ein besonderes Beispiel für das Brechen der Macht des ter-ritorialen Geistes ist vielleicht die Begegnung des Paulus mit dem Zauberer Elymas im Osten Zyperns. Elymas' enge Beziehung zur politischen Autorität, dem Prokonsul Sergius Paulus, lässt auf eine geistliche</w:t>
      </w:r>
    </w:p>
    <w:p>
      <w:pPr>
        <w:sectPr>
          <w:pgSz w:w="8640" w:h="12960" w:orient="portrait"/>
          <w:cols w:equalWidth="0" w:num="1">
            <w:col w:w="6380"/>
          </w:cols>
          <w:pgMar w:top="656" w:right="1180" w:bottom="419" w:left="1080" w:header="0" w:footer="0" w:gutter="0"/>
        </w:sectPr>
      </w:pPr>
    </w:p>
    <w:bookmarkStart w:name="page80" w:id="79"/>
    <w:bookmarkEnd w:id="79"/>
    <w:p>
      <w:pPr>
        <w:ind w:start="4580"/>
        <w:spacing w:after="0"/>
        <w:rPr>
          <w:sz w:val="20"/>
          <w:szCs w:val="20"/>
          <w:color w:val="auto"/>
        </w:rPr>
      </w:pPr>
      <w:r>
        <w:rPr>
          <w:rFonts w:ascii="Centaur" w:hAnsi="Centaur" w:eastAsia="Centaur" w:cs="Centaur"/>
          <w:sz w:val="20"/>
          <w:szCs w:val="20"/>
          <w:i w:val="1"/>
          <w:iCs w:val="1"/>
          <w:color w:val="auto"/>
        </w:rPr>
        <w:t xml:space="preserve">Territoriale Geister </w:t>
      </w:r>
      <w:r>
        <w:rPr>
          <w:rFonts w:ascii="Centaur" w:hAnsi="Centaur" w:eastAsia="Centaur" w:cs="Centaur"/>
          <w:sz w:val="22"/>
          <w:szCs w:val="22"/>
          <w:b w:val="1"/>
          <w:bCs w:val="1"/>
          <w:color w:val="auto"/>
        </w:rPr>
        <w:t xml:space="preserve">| </w:t>
      </w:r>
      <w:r>
        <w:rPr>
          <w:rFonts w:ascii="Centaur" w:hAnsi="Centaur" w:eastAsia="Centaur" w:cs="Centaur"/>
          <w:sz w:val="20"/>
          <w:szCs w:val="20"/>
          <w:color w:val="auto"/>
        </w:rPr>
        <w:t xml:space="preserve">81</w:t>
      </w:r>
    </w:p>
    <w:p>
      <w:pPr>
        <w:spacing w:after="0" w:line="200" w:lineRule="exact"/>
        <w:rPr>
          <w:sz w:val="20"/>
          <w:szCs w:val="20"/>
          <w:color w:val="auto"/>
        </w:rPr>
      </w:pPr>
    </w:p>
    <w:p>
      <w:pPr>
        <w:spacing w:after="0" w:line="274" w:lineRule="exact"/>
        <w:rPr>
          <w:sz w:val="20"/>
          <w:szCs w:val="20"/>
          <w:color w:val="auto"/>
        </w:rPr>
      </w:pPr>
    </w:p>
    <w:p>
      <w:pPr>
        <w:jc w:val="both"/>
        <w:spacing w:after="0" w:line="249" w:lineRule="auto"/>
        <w:rPr>
          <w:sz w:val="20"/>
          <w:szCs w:val="20"/>
          <w:color w:val="auto"/>
        </w:rPr>
      </w:pPr>
      <w:r>
        <w:rPr>
          <w:rFonts w:ascii="Times New Roman" w:hAnsi="Times New Roman" w:eastAsia="Times New Roman" w:cs="Times New Roman"/>
          <w:sz w:val="25"/>
          <w:szCs w:val="25"/>
          <w:color w:val="auto"/>
        </w:rPr>
        <w:t xml:space="preserve">die Vorherrschaft in der Region. Obwohl das Fürstentum nicht namentlich genannt wird, glaubt der Prokonsul, dass der Versuch Satans, seinen Verstand zu blenden, fehlgeschlagen ist (siehe Apostelgeschichte 13,6-12), als eine Machtbegegnung die Macht von Elymas (genannt "Sohn des Teufels") bricht.</w:t>
      </w:r>
    </w:p>
    <w:p>
      <w:pPr>
        <w:spacing w:after="0" w:line="264"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Zeitgenössische Beispiele</w:t>
      </w:r>
    </w:p>
    <w:p>
      <w:pPr>
        <w:spacing w:after="0" w:line="110" w:lineRule="exact"/>
        <w:rPr>
          <w:sz w:val="20"/>
          <w:szCs w:val="20"/>
          <w:color w:val="auto"/>
        </w:rPr>
      </w:pPr>
    </w:p>
    <w:p>
      <w:pPr>
        <w:jc w:val="both"/>
        <w:ind w:firstLine="360"/>
        <w:spacing w:after="0" w:line="259" w:lineRule="auto"/>
        <w:rPr>
          <w:sz w:val="20"/>
          <w:szCs w:val="20"/>
          <w:color w:val="auto"/>
        </w:rPr>
      </w:pPr>
      <w:r>
        <w:rPr>
          <w:rFonts w:ascii="Times New Roman" w:hAnsi="Times New Roman" w:eastAsia="Times New Roman" w:cs="Times New Roman"/>
          <w:sz w:val="24"/>
          <w:szCs w:val="24"/>
          <w:color w:val="auto"/>
        </w:rPr>
        <w:t xml:space="preserve">Die Forschung über Territorialgeister ist so neu, dass die Fallstudien, die aufgetaucht sind, immer wieder erzählt werden. Ich habe keinen Zweifel daran, dass sich mit der Zeit glaubwürdige Geschichten über das Aufbrechen von Mächten über kleinen und großen Gebieten häufen werden. Jamie Buckingham erzählte mir zum Beispiel, dass er vor einiger Zeit die Anwesenheit einer bestimmten Macht des Bösen über der Stadt Prag spürte. Er berichtet auch, dass der ehemalige Innenminister der Vereinigten Staaten, James Watt, aufgrund seiner Sensibilität, die er durch seine frühere Beschäftigung mit dem Okkulten erworben hat, bestimmte dunkle Engel wahrnimmt, die dem Weißen Haus zugeordnet sind. Die Auswirkungen solcher Erkenntnisse auf die soziale Gerechtigkeit, den Frieden und die nationale Rechtschaffenheit, einschließlich der Evangelisierung, sind offensichtlich.</w:t>
      </w:r>
    </w:p>
    <w:p>
      <w:pPr>
        <w:spacing w:after="0" w:line="77" w:lineRule="exact"/>
        <w:rPr>
          <w:sz w:val="20"/>
          <w:szCs w:val="20"/>
          <w:color w:val="auto"/>
        </w:rPr>
      </w:pPr>
    </w:p>
    <w:p>
      <w:pPr>
        <w:jc w:val="both"/>
        <w:ind w:firstLine="360"/>
        <w:spacing w:after="0" w:line="262" w:lineRule="auto"/>
        <w:rPr>
          <w:sz w:val="20"/>
          <w:szCs w:val="20"/>
          <w:color w:val="auto"/>
        </w:rPr>
      </w:pPr>
      <w:r>
        <w:rPr>
          <w:rFonts w:ascii="Times New Roman" w:hAnsi="Times New Roman" w:eastAsia="Times New Roman" w:cs="Times New Roman"/>
          <w:sz w:val="24"/>
          <w:szCs w:val="24"/>
          <w:color w:val="auto"/>
        </w:rPr>
        <w:t xml:space="preserve">In zwei meiner letzten Bücher, </w:t>
      </w:r>
      <w:r>
        <w:rPr>
          <w:rFonts w:ascii="Times New Roman" w:hAnsi="Times New Roman" w:eastAsia="Times New Roman" w:cs="Times New Roman"/>
          <w:sz w:val="24"/>
          <w:szCs w:val="24"/>
          <w:i w:val="1"/>
          <w:iCs w:val="1"/>
          <w:color w:val="auto"/>
        </w:rPr>
        <w:t xml:space="preserve">"Die dritte Welle des Heiligen Geistes" </w:t>
      </w:r>
      <w:r>
        <w:rPr>
          <w:rFonts w:ascii="Times New Roman" w:hAnsi="Times New Roman" w:eastAsia="Times New Roman" w:cs="Times New Roman"/>
          <w:sz w:val="24"/>
          <w:szCs w:val="24"/>
          <w:color w:val="auto"/>
        </w:rPr>
        <w:t xml:space="preserve">und "</w:t>
      </w:r>
      <w:r>
        <w:rPr>
          <w:rFonts w:ascii="Times New Roman" w:hAnsi="Times New Roman" w:eastAsia="Times New Roman" w:cs="Times New Roman"/>
          <w:sz w:val="24"/>
          <w:szCs w:val="24"/>
          <w:i w:val="1"/>
          <w:iCs w:val="1"/>
          <w:color w:val="auto"/>
        </w:rPr>
        <w:t xml:space="preserve">Wie man einen Heilungsdienst ausübt"</w:t>
      </w:r>
      <w:r>
        <w:rPr>
          <w:rFonts w:ascii="Times New Roman" w:hAnsi="Times New Roman" w:eastAsia="Times New Roman" w:cs="Times New Roman"/>
          <w:sz w:val="24"/>
          <w:szCs w:val="24"/>
          <w:color w:val="auto"/>
        </w:rPr>
        <w:t xml:space="preserve">, gebe ich acht zeitgenössische Beispiele</w:t>
      </w:r>
      <w:r>
        <w:rPr>
          <w:rFonts w:ascii="Times New Roman" w:hAnsi="Times New Roman" w:eastAsia="Times New Roman" w:cs="Times New Roman"/>
          <w:sz w:val="24"/>
          <w:szCs w:val="24"/>
          <w:color w:val="auto"/>
        </w:rPr>
        <w:t xml:space="preserve">, die sich mit territorialen Geistern beschäftigen. Ich möchte sie hier nicht wiederholen, aber ich glaube, dass es nützlich ist, sie zu katalogisieren.</w:t>
      </w:r>
    </w:p>
    <w:p>
      <w:pPr>
        <w:spacing w:after="0" w:line="144"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Thailand</w:t>
      </w:r>
    </w:p>
    <w:p>
      <w:pPr>
        <w:spacing w:after="0" w:line="83" w:lineRule="exact"/>
        <w:rPr>
          <w:sz w:val="20"/>
          <w:szCs w:val="20"/>
          <w:color w:val="auto"/>
        </w:rPr>
      </w:pPr>
    </w:p>
    <w:p>
      <w:pPr>
        <w:jc w:val="both"/>
        <w:ind w:firstLine="360"/>
        <w:spacing w:after="0" w:line="255" w:lineRule="auto"/>
        <w:rPr>
          <w:sz w:val="20"/>
          <w:szCs w:val="20"/>
          <w:color w:val="auto"/>
        </w:rPr>
      </w:pPr>
      <w:r>
        <w:rPr>
          <w:rFonts w:ascii="Times New Roman" w:hAnsi="Times New Roman" w:eastAsia="Times New Roman" w:cs="Times New Roman"/>
          <w:sz w:val="25"/>
          <w:szCs w:val="25"/>
          <w:color w:val="auto"/>
        </w:rPr>
        <w:t xml:space="preserve">Eine Welle von Bekehrungen folgte, als die Missionare einen Tag in der Woche für geistliche Kampfführung reservierten.</w:t>
      </w:r>
      <w:r>
        <w:rPr>
          <w:rFonts w:ascii="Times New Roman" w:hAnsi="Times New Roman" w:eastAsia="Times New Roman" w:cs="Times New Roman"/>
          <w:sz w:val="14"/>
          <w:szCs w:val="14"/>
          <w:color w:val="auto"/>
        </w:rPr>
        <w:t xml:space="preserve">6</w:t>
      </w:r>
    </w:p>
    <w:p>
      <w:pPr>
        <w:spacing w:after="0" w:line="240"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Grenze Uruguay-Brasilien</w:t>
      </w:r>
    </w:p>
    <w:p>
      <w:pPr>
        <w:spacing w:after="0" w:line="83" w:lineRule="exact"/>
        <w:rPr>
          <w:sz w:val="20"/>
          <w:szCs w:val="20"/>
          <w:color w:val="auto"/>
        </w:rPr>
      </w:pPr>
    </w:p>
    <w:p>
      <w:pPr>
        <w:jc w:val="both"/>
        <w:ind w:firstLine="360"/>
        <w:spacing w:after="0" w:line="253" w:lineRule="auto"/>
        <w:rPr>
          <w:sz w:val="20"/>
          <w:szCs w:val="20"/>
          <w:color w:val="auto"/>
        </w:rPr>
      </w:pPr>
      <w:r>
        <w:rPr>
          <w:rFonts w:ascii="Times New Roman" w:hAnsi="Times New Roman" w:eastAsia="Times New Roman" w:cs="Times New Roman"/>
          <w:sz w:val="25"/>
          <w:szCs w:val="25"/>
          <w:color w:val="auto"/>
        </w:rPr>
        <w:t xml:space="preserve">Personen, die auf der uruguayischen Seite der Hauptstraße einer Stadt für das Evangelium verschlossen waren, wurden offen, als sie auf die brasilianische Seite hinübergingen.</w:t>
      </w:r>
      <w:r>
        <w:rPr>
          <w:rFonts w:ascii="Times New Roman" w:hAnsi="Times New Roman" w:eastAsia="Times New Roman" w:cs="Times New Roman"/>
          <w:sz w:val="14"/>
          <w:szCs w:val="14"/>
          <w:color w:val="auto"/>
        </w:rPr>
        <w:t xml:space="preserve">7</w:t>
      </w:r>
    </w:p>
    <w:p>
      <w:pPr>
        <w:spacing w:after="0" w:line="244"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Costa Rica</w:t>
      </w:r>
    </w:p>
    <w:p>
      <w:pPr>
        <w:sectPr>
          <w:pgSz w:w="8640" w:h="12960" w:orient="portrait"/>
          <w:cols w:equalWidth="0" w:num="1">
            <w:col w:w="6400"/>
          </w:cols>
          <w:pgMar w:top="656" w:right="1080" w:bottom="382" w:left="1160" w:header="0" w:footer="0" w:gutter="0"/>
        </w:sectPr>
      </w:pPr>
    </w:p>
    <w:p>
      <w:pPr>
        <w:spacing w:after="0" w:line="83" w:lineRule="exact"/>
        <w:rPr>
          <w:sz w:val="20"/>
          <w:szCs w:val="20"/>
          <w:color w:val="auto"/>
        </w:rPr>
      </w:pPr>
    </w:p>
    <w:p>
      <w:pPr>
        <w:jc w:val="both"/>
        <w:ind w:firstLine="360"/>
        <w:spacing w:after="0" w:line="298" w:lineRule="auto"/>
        <w:rPr>
          <w:sz w:val="20"/>
          <w:szCs w:val="20"/>
          <w:color w:val="auto"/>
        </w:rPr>
      </w:pPr>
      <w:r>
        <w:rPr>
          <w:rFonts w:ascii="Times New Roman" w:hAnsi="Times New Roman" w:eastAsia="Times New Roman" w:cs="Times New Roman"/>
          <w:sz w:val="23"/>
          <w:szCs w:val="23"/>
          <w:color w:val="auto"/>
        </w:rPr>
        <w:t xml:space="preserve">Die Symptome einer psychischen Erkrankung verließen eine Patientin, als sie in die Vereinigten Staaten reiste; sie traten wieder auf, als sie nach Costa Rica zurückkehrte.</w:t>
      </w:r>
    </w:p>
    <w:p>
      <w:pPr>
        <w:sectPr>
          <w:pgSz w:w="8640" w:h="12960" w:orient="portrait"/>
          <w:cols w:equalWidth="0" w:num="1">
            <w:col w:w="6400"/>
          </w:cols>
          <w:pgMar w:top="656" w:right="1080" w:bottom="382" w:left="1160" w:header="0" w:footer="0" w:gutter="0"/>
          <w:type w:val="continuous"/>
        </w:sectPr>
      </w:pPr>
    </w:p>
    <w:bookmarkStart w:name="page81" w:id="80"/>
    <w:bookmarkEnd w:id="80"/>
    <w:p>
      <w:pPr>
        <w:spacing w:after="0"/>
        <w:rPr>
          <w:sz w:val="20"/>
          <w:szCs w:val="20"/>
          <w:color w:val="auto"/>
        </w:rPr>
      </w:pPr>
      <w:r>
        <w:rPr>
          <w:rFonts w:ascii="Centaur" w:hAnsi="Centaur" w:eastAsia="Centaur" w:cs="Centaur"/>
          <w:sz w:val="22"/>
          <w:szCs w:val="22"/>
          <w:color w:val="auto"/>
        </w:rPr>
        <w:t xml:space="preserve">82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59" w:lineRule="auto"/>
        <w:rPr>
          <w:sz w:val="20"/>
          <w:szCs w:val="20"/>
          <w:color w:val="auto"/>
        </w:rPr>
      </w:pPr>
      <w:r>
        <w:rPr>
          <w:rFonts w:ascii="Times New Roman" w:hAnsi="Times New Roman" w:eastAsia="Times New Roman" w:cs="Times New Roman"/>
          <w:sz w:val="25"/>
          <w:szCs w:val="25"/>
          <w:color w:val="auto"/>
        </w:rPr>
        <w:t xml:space="preserve">Einer der Dämonen sprach mit der christlichen Psychologin der Patientin, Rita Cabezas, und sagte ihr, dass sie auf ihr Gebiet beschränkt seien und nicht in die USA gehen könnten.</w:t>
      </w:r>
      <w:r>
        <w:rPr>
          <w:rFonts w:ascii="Times New Roman" w:hAnsi="Times New Roman" w:eastAsia="Times New Roman" w:cs="Times New Roman"/>
          <w:sz w:val="14"/>
          <w:szCs w:val="14"/>
          <w:color w:val="auto"/>
        </w:rPr>
        <w:t xml:space="preserve">8</w:t>
      </w:r>
    </w:p>
    <w:p>
      <w:pPr>
        <w:spacing w:after="0" w:line="334"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Navajo-Reservat</w:t>
      </w:r>
    </w:p>
    <w:p>
      <w:pPr>
        <w:spacing w:after="0" w:line="137" w:lineRule="exact"/>
        <w:rPr>
          <w:sz w:val="20"/>
          <w:szCs w:val="20"/>
          <w:color w:val="auto"/>
        </w:rPr>
      </w:pPr>
    </w:p>
    <w:p>
      <w:pPr>
        <w:jc w:val="both"/>
        <w:ind w:firstLine="360"/>
        <w:spacing w:after="0" w:line="258" w:lineRule="auto"/>
        <w:rPr>
          <w:sz w:val="20"/>
          <w:szCs w:val="20"/>
          <w:color w:val="auto"/>
        </w:rPr>
      </w:pPr>
      <w:r>
        <w:rPr>
          <w:rFonts w:ascii="Times New Roman" w:hAnsi="Times New Roman" w:eastAsia="Times New Roman" w:cs="Times New Roman"/>
          <w:sz w:val="25"/>
          <w:szCs w:val="25"/>
          <w:color w:val="auto"/>
        </w:rPr>
        <w:t xml:space="preserve">Herman Williams, ein Pastor der Navajo Alliance, litt unter schweren körperlichen Symptomen, die verschwanden, als er die Reservatsgrenze überquerte, um sich in der Stadt behandeln zu lassen, und die wieder auftraten, als er das Reservat betrat. Die Geister, die dies verursachten, wurden auf einen Hexendoktor zurückgeführt, den die Dämonen später töteten.</w:t>
      </w:r>
      <w:r>
        <w:rPr>
          <w:rFonts w:ascii="Times New Roman" w:hAnsi="Times New Roman" w:eastAsia="Times New Roman" w:cs="Times New Roman"/>
          <w:sz w:val="14"/>
          <w:szCs w:val="14"/>
          <w:color w:val="auto"/>
        </w:rPr>
        <w:t xml:space="preserve">9</w:t>
      </w:r>
    </w:p>
    <w:p>
      <w:pPr>
        <w:spacing w:after="0" w:line="337"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Philippinen</w:t>
      </w:r>
    </w:p>
    <w:p>
      <w:pPr>
        <w:spacing w:after="0" w:line="137" w:lineRule="exact"/>
        <w:rPr>
          <w:sz w:val="20"/>
          <w:szCs w:val="20"/>
          <w:color w:val="auto"/>
        </w:rPr>
      </w:pPr>
    </w:p>
    <w:p>
      <w:pPr>
        <w:jc w:val="both"/>
        <w:ind w:firstLine="360"/>
        <w:spacing w:after="0" w:line="259" w:lineRule="auto"/>
        <w:rPr>
          <w:sz w:val="20"/>
          <w:szCs w:val="20"/>
          <w:color w:val="auto"/>
        </w:rPr>
      </w:pPr>
      <w:r>
        <w:rPr>
          <w:rFonts w:ascii="Times New Roman" w:hAnsi="Times New Roman" w:eastAsia="Times New Roman" w:cs="Times New Roman"/>
          <w:sz w:val="25"/>
          <w:szCs w:val="25"/>
          <w:color w:val="auto"/>
        </w:rPr>
        <w:t xml:space="preserve">Lester Sumrall trieb einen Geist aus einem Häftling im Bilibid-Gefängnis aus, woraufhin sich die Empfänglichkeit der Filipinos für das Evangelium dramatisch veränderte.</w:t>
      </w:r>
      <w:r>
        <w:rPr>
          <w:rFonts w:ascii="Times New Roman" w:hAnsi="Times New Roman" w:eastAsia="Times New Roman" w:cs="Times New Roman"/>
          <w:sz w:val="14"/>
          <w:szCs w:val="14"/>
          <w:color w:val="auto"/>
        </w:rPr>
        <w:t xml:space="preserve">10</w:t>
      </w:r>
    </w:p>
    <w:p>
      <w:pPr>
        <w:spacing w:after="0" w:line="334"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Argentinien</w:t>
      </w:r>
    </w:p>
    <w:p>
      <w:pPr>
        <w:spacing w:after="0" w:line="137" w:lineRule="exact"/>
        <w:rPr>
          <w:sz w:val="20"/>
          <w:szCs w:val="20"/>
          <w:color w:val="auto"/>
        </w:rPr>
      </w:pPr>
    </w:p>
    <w:p>
      <w:pPr>
        <w:jc w:val="both"/>
        <w:ind w:firstLine="360"/>
        <w:spacing w:after="0" w:line="259" w:lineRule="auto"/>
        <w:rPr>
          <w:sz w:val="20"/>
          <w:szCs w:val="20"/>
          <w:color w:val="auto"/>
        </w:rPr>
      </w:pPr>
      <w:r>
        <w:rPr>
          <w:rFonts w:ascii="Times New Roman" w:hAnsi="Times New Roman" w:eastAsia="Times New Roman" w:cs="Times New Roman"/>
          <w:sz w:val="25"/>
          <w:szCs w:val="25"/>
          <w:color w:val="auto"/>
        </w:rPr>
        <w:t xml:space="preserve">Omar Cabrera übt durch Gebet und Fasten einen regelmäßigen Dienst aus, in dem er die Geister, die bestimmte Städte kontrollieren, identifiziert, ihre Macht bricht und in der Folge nur wenig Widerstand gegen Gottes Kraft zur Rettung und Heilung findet.</w:t>
      </w:r>
      <w:r>
        <w:rPr>
          <w:rFonts w:ascii="Times New Roman" w:hAnsi="Times New Roman" w:eastAsia="Times New Roman" w:cs="Times New Roman"/>
          <w:sz w:val="14"/>
          <w:szCs w:val="14"/>
          <w:color w:val="auto"/>
        </w:rPr>
        <w:t xml:space="preserve">11</w:t>
      </w:r>
    </w:p>
    <w:p>
      <w:pPr>
        <w:spacing w:after="0" w:line="332"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Korea</w:t>
      </w:r>
    </w:p>
    <w:p>
      <w:pPr>
        <w:spacing w:after="0" w:line="137" w:lineRule="exact"/>
        <w:rPr>
          <w:sz w:val="20"/>
          <w:szCs w:val="20"/>
          <w:color w:val="auto"/>
        </w:rPr>
      </w:pPr>
    </w:p>
    <w:p>
      <w:pPr>
        <w:jc w:val="both"/>
        <w:ind w:firstLine="360"/>
        <w:spacing w:after="0" w:line="292" w:lineRule="auto"/>
        <w:rPr>
          <w:sz w:val="20"/>
          <w:szCs w:val="20"/>
          <w:color w:val="auto"/>
        </w:rPr>
      </w:pPr>
      <w:r>
        <w:rPr>
          <w:rFonts w:ascii="Times New Roman" w:hAnsi="Times New Roman" w:eastAsia="Times New Roman" w:cs="Times New Roman"/>
          <w:sz w:val="23"/>
          <w:szCs w:val="23"/>
          <w:color w:val="auto"/>
        </w:rPr>
        <w:t xml:space="preserve">Paul Yonggi Cho führt den Unterschied in der Empfänglichkeit für das Gos-pel zwischen Deutschland und Korea auf die Siege in der geistlichen Kriegsführung zurück, die durch den Gebetsdienst koreanischer Christen errungen wurden.</w:t>
      </w:r>
      <w:r>
        <w:rPr>
          <w:rFonts w:ascii="Times New Roman" w:hAnsi="Times New Roman" w:eastAsia="Times New Roman" w:cs="Times New Roman"/>
          <w:sz w:val="13"/>
          <w:szCs w:val="13"/>
          <w:color w:val="auto"/>
        </w:rPr>
        <w:t xml:space="preserve">12</w:t>
      </w:r>
    </w:p>
    <w:p>
      <w:pPr>
        <w:spacing w:after="0" w:line="299"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Argentinien</w:t>
      </w:r>
    </w:p>
    <w:p>
      <w:pPr>
        <w:sectPr>
          <w:pgSz w:w="8640" w:h="12960" w:orient="portrait"/>
          <w:cols w:equalWidth="0" w:num="1">
            <w:col w:w="6380"/>
          </w:cols>
          <w:pgMar w:top="656" w:right="1180" w:bottom="407" w:left="1080" w:header="0" w:footer="0" w:gutter="0"/>
        </w:sectPr>
      </w:pPr>
    </w:p>
    <w:p>
      <w:pPr>
        <w:spacing w:after="0" w:line="137" w:lineRule="exact"/>
        <w:rPr>
          <w:sz w:val="20"/>
          <w:szCs w:val="20"/>
          <w:color w:val="auto"/>
        </w:rPr>
      </w:pPr>
    </w:p>
    <w:p>
      <w:pPr>
        <w:jc w:val="both"/>
        <w:ind w:firstLine="360"/>
        <w:spacing w:after="0" w:line="275" w:lineRule="auto"/>
        <w:rPr>
          <w:sz w:val="20"/>
          <w:szCs w:val="20"/>
          <w:color w:val="auto"/>
        </w:rPr>
      </w:pPr>
      <w:r>
        <w:rPr>
          <w:rFonts w:ascii="Times New Roman" w:hAnsi="Times New Roman" w:eastAsia="Times New Roman" w:cs="Times New Roman"/>
          <w:sz w:val="24"/>
          <w:szCs w:val="24"/>
          <w:color w:val="auto"/>
        </w:rPr>
        <w:t xml:space="preserve">Edgardo Silvoso berichtet von der beschleunigten Vermehrung von Gemeinden im Umkreis von 100 Meilen um die Stadt Rosario, nachdem ein Team mit dem Namen Merigildo 1985 die Kraft des Geistes gebrochen hatte.</w:t>
      </w:r>
      <w:r>
        <w:rPr>
          <w:rFonts w:ascii="Times New Roman" w:hAnsi="Times New Roman" w:eastAsia="Times New Roman" w:cs="Times New Roman"/>
          <w:sz w:val="14"/>
          <w:szCs w:val="14"/>
          <w:color w:val="auto"/>
        </w:rPr>
        <w:t xml:space="preserve">13</w:t>
      </w:r>
    </w:p>
    <w:p>
      <w:pPr>
        <w:sectPr>
          <w:pgSz w:w="8640" w:h="12960" w:orient="portrait"/>
          <w:cols w:equalWidth="0" w:num="1">
            <w:col w:w="6380"/>
          </w:cols>
          <w:pgMar w:top="656" w:right="1180" w:bottom="407" w:left="1080" w:header="0" w:footer="0" w:gutter="0"/>
          <w:type w:val="continuous"/>
        </w:sectPr>
      </w:pPr>
    </w:p>
    <w:bookmarkStart w:name="page82" w:id="81"/>
    <w:bookmarkEnd w:id="81"/>
    <w:p>
      <w:pPr>
        <w:ind w:start="4560"/>
        <w:spacing w:after="0"/>
        <w:rPr>
          <w:sz w:val="20"/>
          <w:szCs w:val="20"/>
          <w:color w:val="auto"/>
        </w:rPr>
      </w:pPr>
      <w:r>
        <w:rPr>
          <w:rFonts w:ascii="Centaur" w:hAnsi="Centaur" w:eastAsia="Centaur" w:cs="Centaur"/>
          <w:sz w:val="20"/>
          <w:szCs w:val="20"/>
          <w:i w:val="1"/>
          <w:iCs w:val="1"/>
          <w:color w:val="auto"/>
        </w:rPr>
        <w:t xml:space="preserve">Territoriale Geister </w:t>
      </w:r>
      <w:r>
        <w:rPr>
          <w:rFonts w:ascii="Centaur" w:hAnsi="Centaur" w:eastAsia="Centaur" w:cs="Centaur"/>
          <w:sz w:val="22"/>
          <w:szCs w:val="22"/>
          <w:b w:val="1"/>
          <w:bCs w:val="1"/>
          <w:color w:val="auto"/>
        </w:rPr>
        <w:t xml:space="preserve">| </w:t>
      </w:r>
      <w:r>
        <w:rPr>
          <w:rFonts w:ascii="Centaur" w:hAnsi="Centaur" w:eastAsia="Centaur" w:cs="Centaur"/>
          <w:sz w:val="20"/>
          <w:szCs w:val="20"/>
          <w:color w:val="auto"/>
        </w:rPr>
        <w:t xml:space="preserve">83</w:t>
      </w:r>
    </w:p>
    <w:p>
      <w:pPr>
        <w:spacing w:after="0" w:line="200" w:lineRule="exact"/>
        <w:rPr>
          <w:sz w:val="20"/>
          <w:szCs w:val="20"/>
          <w:color w:val="auto"/>
        </w:rPr>
      </w:pPr>
    </w:p>
    <w:p>
      <w:pPr>
        <w:spacing w:after="0" w:line="274" w:lineRule="exact"/>
        <w:rPr>
          <w:sz w:val="20"/>
          <w:szCs w:val="20"/>
          <w:color w:val="auto"/>
        </w:rPr>
      </w:pPr>
    </w:p>
    <w:p>
      <w:pPr>
        <w:jc w:val="both"/>
        <w:ind w:firstLine="360"/>
        <w:spacing w:after="0" w:line="255" w:lineRule="auto"/>
        <w:rPr>
          <w:sz w:val="20"/>
          <w:szCs w:val="20"/>
          <w:color w:val="auto"/>
        </w:rPr>
      </w:pPr>
      <w:r>
        <w:rPr>
          <w:rFonts w:ascii="Times New Roman" w:hAnsi="Times New Roman" w:eastAsia="Times New Roman" w:cs="Times New Roman"/>
          <w:sz w:val="25"/>
          <w:szCs w:val="25"/>
          <w:color w:val="auto"/>
        </w:rPr>
        <w:t xml:space="preserve">Um noch einmal zu betonen, dass meine Nachforschungen nur bedingt aussagekräftig sind, möchte ich nicht behaupten, dass diese Fallstudien gültig sind. Aber integre Personen, die als glaubwürdige Zeugen angesehen werden, haben diese Dinge berichtet. Bei der weiteren Auswertung ist Unterscheidungsvermögen gefragt, aber sie müssen an die Oberfläche kommen, wenn sie jemals untersucht werden sollen. Hier sind einige andere Berichte.</w:t>
      </w:r>
    </w:p>
    <w:p>
      <w:pPr>
        <w:spacing w:after="0" w:line="336"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Griechenland</w:t>
      </w:r>
    </w:p>
    <w:p>
      <w:pPr>
        <w:spacing w:after="0" w:line="133" w:lineRule="exact"/>
        <w:rPr>
          <w:sz w:val="20"/>
          <w:szCs w:val="20"/>
          <w:color w:val="auto"/>
        </w:rPr>
      </w:pPr>
    </w:p>
    <w:p>
      <w:pPr>
        <w:jc w:val="both"/>
        <w:ind w:firstLine="360"/>
        <w:spacing w:after="0" w:line="267" w:lineRule="auto"/>
        <w:rPr>
          <w:sz w:val="20"/>
          <w:szCs w:val="20"/>
          <w:color w:val="auto"/>
        </w:rPr>
      </w:pPr>
      <w:r>
        <w:rPr>
          <w:rFonts w:ascii="Times New Roman" w:hAnsi="Times New Roman" w:eastAsia="Times New Roman" w:cs="Times New Roman"/>
          <w:sz w:val="24"/>
          <w:szCs w:val="24"/>
          <w:color w:val="auto"/>
        </w:rPr>
        <w:t xml:space="preserve">Loren Cunningham von Jugend mit einer Mission erzählt von einem Ereignis, das sich 1973 ereignete. Als 12 Mitarbeiter/innen drei Tage lang in Los Angeles beteten und fasteten, offenbarte ihnen der Herr, dass sie für den Sturz des griechischen Fürsten beten sollten. Am selben Tag erhielten ähnliche Gruppen in Neuseeland und Europa das gleiche Wort. Alle drei Gruppen gehorchten und kamen gegen das Fürstentum. Innerhalb von 24 Stunden änderte ein politischer Staatsstreich die Regierung Griechenlands, und zum ersten Mal konnten die JMEM-Mitarbeiter das Evangelium auf der Straße verkünden.</w:t>
      </w:r>
    </w:p>
    <w:p>
      <w:pPr>
        <w:spacing w:after="0" w:line="322"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Evanston, Illinois</w:t>
      </w:r>
    </w:p>
    <w:p>
      <w:pPr>
        <w:spacing w:after="0" w:line="133" w:lineRule="exact"/>
        <w:rPr>
          <w:sz w:val="20"/>
          <w:szCs w:val="20"/>
          <w:color w:val="auto"/>
        </w:rPr>
      </w:pPr>
    </w:p>
    <w:p>
      <w:pPr>
        <w:jc w:val="both"/>
        <w:ind w:firstLine="360"/>
        <w:spacing w:after="0" w:line="279" w:lineRule="auto"/>
        <w:rPr>
          <w:sz w:val="20"/>
          <w:szCs w:val="20"/>
          <w:color w:val="auto"/>
        </w:rPr>
      </w:pPr>
      <w:r>
        <w:rPr>
          <w:rFonts w:ascii="Times New Roman" w:hAnsi="Times New Roman" w:eastAsia="Times New Roman" w:cs="Times New Roman"/>
          <w:sz w:val="23"/>
          <w:szCs w:val="23"/>
          <w:color w:val="auto"/>
        </w:rPr>
        <w:t xml:space="preserve">Als John Wimber 1985 einen Doktoranden-Kurs für mich gab, erzählte er einen Bericht von Vineyard-Pastor Steve Nicholson. Steve hatte sechs Jahre lang in der Gegend von Evanston, Illinois, gewirkt, ohne dass die Arbeit Früchte getragen hätte. Sie beteten für die Kranken, aber nur wenige wurden gesund. Dann begann für Steve eine Zeit des ernsthaften Fastens und Betens. Irgendwann erschien ihm ein groteskes Wesen und fragte: "Warum belästigst du mich?" Es gab sich sogar als ein Dämon der Hexerei zu erkennen, der die Kontrolle über das Gebiet hatte. In der Hitze des Gefechts nannte Steve die Straßen der Stadt, die das Gebiet umgeben, das er für das Reich Gottes beanspruchte. Der Geist sagte: "So viel will ich dir gar nicht geben." Steve entgegnete, dass er ihm durch Jesus befohlen habe, das Gebiet aufzugeben. Der Geist diskutierte mit ihm und ging dann.</w:t>
      </w:r>
    </w:p>
    <w:p>
      <w:pPr>
        <w:spacing w:after="0" w:line="60" w:lineRule="exact"/>
        <w:rPr>
          <w:sz w:val="20"/>
          <w:szCs w:val="20"/>
          <w:color w:val="auto"/>
        </w:rPr>
      </w:pPr>
    </w:p>
    <w:p>
      <w:pPr>
        <w:jc w:val="both"/>
        <w:ind w:firstLine="360"/>
        <w:spacing w:after="0" w:line="301" w:lineRule="auto"/>
        <w:rPr>
          <w:sz w:val="20"/>
          <w:szCs w:val="20"/>
          <w:color w:val="auto"/>
        </w:rPr>
      </w:pPr>
      <w:r>
        <w:rPr>
          <w:rFonts w:ascii="Times New Roman" w:hAnsi="Times New Roman" w:eastAsia="Times New Roman" w:cs="Times New Roman"/>
          <w:sz w:val="23"/>
          <w:szCs w:val="23"/>
          <w:color w:val="auto"/>
        </w:rPr>
        <w:t xml:space="preserve">Sofort begannen die Kranken gesund zu werden. In etwas mehr als drei Monaten hat sich die Gemeinde von 70 auf 150 mehr als verdoppelt.</w:t>
      </w:r>
    </w:p>
    <w:p>
      <w:pPr>
        <w:sectPr>
          <w:pgSz w:w="8640" w:h="12960" w:orient="portrait"/>
          <w:cols w:equalWidth="0" w:num="1">
            <w:col w:w="6400"/>
          </w:cols>
          <w:pgMar w:top="656" w:right="1080" w:bottom="381" w:left="1160" w:header="0" w:footer="0" w:gutter="0"/>
        </w:sectPr>
      </w:pPr>
    </w:p>
    <w:bookmarkStart w:name="page83" w:id="82"/>
    <w:bookmarkEnd w:id="82"/>
    <w:p>
      <w:pPr>
        <w:spacing w:after="0"/>
        <w:rPr>
          <w:sz w:val="20"/>
          <w:szCs w:val="20"/>
          <w:color w:val="auto"/>
        </w:rPr>
      </w:pPr>
      <w:r>
        <w:rPr>
          <w:rFonts w:ascii="Centaur" w:hAnsi="Centaur" w:eastAsia="Centaur" w:cs="Centaur"/>
          <w:sz w:val="22"/>
          <w:szCs w:val="22"/>
          <w:color w:val="auto"/>
        </w:rPr>
        <w:t xml:space="preserve">84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96" w:lineRule="auto"/>
        <w:rPr>
          <w:sz w:val="20"/>
          <w:szCs w:val="20"/>
          <w:color w:val="auto"/>
        </w:rPr>
      </w:pPr>
      <w:r>
        <w:rPr>
          <w:rFonts w:ascii="Times New Roman" w:hAnsi="Times New Roman" w:eastAsia="Times New Roman" w:cs="Times New Roman"/>
          <w:sz w:val="23"/>
          <w:szCs w:val="23"/>
          <w:color w:val="auto"/>
        </w:rPr>
        <w:t xml:space="preserve">Neubekehrte von der Hexerei zu befreien. Fast jeder der neuen Gläubigen musste von Dämonen befreit werden, während sie gerettet wurden.</w:t>
      </w:r>
    </w:p>
    <w:p>
      <w:pPr>
        <w:spacing w:after="0" w:line="285"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Bermudadreieck</w:t>
      </w:r>
    </w:p>
    <w:p>
      <w:pPr>
        <w:spacing w:after="0" w:line="128" w:lineRule="exact"/>
        <w:rPr>
          <w:sz w:val="20"/>
          <w:szCs w:val="20"/>
          <w:color w:val="auto"/>
        </w:rPr>
      </w:pPr>
    </w:p>
    <w:p>
      <w:pPr>
        <w:jc w:val="both"/>
        <w:ind w:firstLine="360"/>
        <w:spacing w:after="0" w:line="263" w:lineRule="auto"/>
        <w:rPr>
          <w:sz w:val="20"/>
          <w:szCs w:val="20"/>
          <w:color w:val="auto"/>
        </w:rPr>
      </w:pPr>
      <w:r>
        <w:rPr>
          <w:rFonts w:ascii="Times New Roman" w:hAnsi="Times New Roman" w:eastAsia="Times New Roman" w:cs="Times New Roman"/>
          <w:sz w:val="24"/>
          <w:szCs w:val="24"/>
          <w:color w:val="auto"/>
        </w:rPr>
        <w:t xml:space="preserve">Kenneth McCall verbrachte viele Jahre als Missionschirurg in China und kehrte dann als beratender Psychiater nach England zurück. Während seines Aufenthalts in China begann Gott, ihn in den Dienst der Befreiung zu führen, und er hat viel zu diesem Thema geforscht und geschrieben. Als Anglikaner ist er sehr mit der Kraft Gottes vertraut, die durch das Sakrament der Eucharistie kanalisiert wird.</w:t>
      </w:r>
    </w:p>
    <w:p>
      <w:pPr>
        <w:spacing w:after="0" w:line="72" w:lineRule="exact"/>
        <w:rPr>
          <w:sz w:val="20"/>
          <w:szCs w:val="20"/>
          <w:color w:val="auto"/>
        </w:rPr>
      </w:pPr>
    </w:p>
    <w:p>
      <w:pPr>
        <w:jc w:val="both"/>
        <w:ind w:firstLine="360"/>
        <w:spacing w:after="0" w:line="262" w:lineRule="auto"/>
        <w:rPr>
          <w:sz w:val="20"/>
          <w:szCs w:val="20"/>
          <w:color w:val="auto"/>
        </w:rPr>
      </w:pPr>
      <w:r>
        <w:rPr>
          <w:rFonts w:ascii="Times New Roman" w:hAnsi="Times New Roman" w:eastAsia="Times New Roman" w:cs="Times New Roman"/>
          <w:sz w:val="24"/>
          <w:szCs w:val="24"/>
          <w:color w:val="auto"/>
        </w:rPr>
        <w:t xml:space="preserve">1972 segelten McCall und seine Frau durch das Bermudadreieck. Sie wussten, dass in diesem Gebiet schon viele Schiffe und Flugzeuge spurlos verschwunden waren, und dachten, dass ihnen so etwas nicht passieren könnte. Es passierte. Sie wurden von einem heftigen Sturm überwältigt, das Boot wurde verkrüppelt und trieb ab, aber zum Glück wurden sie gerettet. McCall fand bei seinen Nachforschungen heraus, dass die Sklavenhändler in der Gegend des Bermudadreiecks früher etwa zwei Millionen Sklaven über Bord geworfen hatten, die zu krank oder zu schwach waren, um verkauft zu werden, um eine Versicherung zu erhalten.</w:t>
      </w:r>
    </w:p>
    <w:p>
      <w:pPr>
        <w:spacing w:after="0" w:line="75" w:lineRule="exact"/>
        <w:rPr>
          <w:sz w:val="20"/>
          <w:szCs w:val="20"/>
          <w:color w:val="auto"/>
        </w:rPr>
      </w:pPr>
    </w:p>
    <w:p>
      <w:pPr>
        <w:jc w:val="both"/>
        <w:ind w:firstLine="360"/>
        <w:spacing w:after="0" w:line="262" w:lineRule="auto"/>
        <w:rPr>
          <w:sz w:val="20"/>
          <w:szCs w:val="20"/>
          <w:color w:val="auto"/>
        </w:rPr>
      </w:pPr>
      <w:r>
        <w:rPr>
          <w:rFonts w:ascii="Times New Roman" w:hAnsi="Times New Roman" w:eastAsia="Times New Roman" w:cs="Times New Roman"/>
          <w:sz w:val="24"/>
          <w:szCs w:val="24"/>
          <w:color w:val="auto"/>
        </w:rPr>
        <w:t xml:space="preserve">Da er die Führung Gottes spürte, etwas in dieser Sache zu tun, rekrutierte McCall mehrere Bischöfe, Priester und andere Personen in ganz England, um im Juli 1977 eine Jubiläums-Eucharistie zu feiern. Ein weiterer wurde kurz darauf auf den Bermudas abgehalten. Erklärtes Ziel war es, die "Befreiung all derer zu erwirken, die im Bermuda-Dreieck vorzeitig gestorben sind". Das Ergebnis war, dass der Fluch aufgehoben wurde. McCall berichtet: "Seit dem Jubiläumsgottesdienst bis heute - also seit fünf Jahren - sind keine unerklärlichen Unfälle im Bermuda-Dreieck bekannt geworden. "</w:t>
      </w:r>
      <w:r>
        <w:rPr>
          <w:rFonts w:ascii="Times New Roman" w:hAnsi="Times New Roman" w:eastAsia="Times New Roman" w:cs="Times New Roman"/>
          <w:sz w:val="14"/>
          <w:szCs w:val="14"/>
          <w:color w:val="auto"/>
        </w:rPr>
        <w:t xml:space="preserve">14</w:t>
      </w:r>
    </w:p>
    <w:p>
      <w:pPr>
        <w:spacing w:after="0" w:line="345"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Identifizierung der Geister</w:t>
      </w:r>
    </w:p>
    <w:p>
      <w:pPr>
        <w:sectPr>
          <w:pgSz w:w="8640" w:h="12960" w:orient="portrait"/>
          <w:cols w:equalWidth="0" w:num="1">
            <w:col w:w="6380"/>
          </w:cols>
          <w:pgMar w:top="656" w:right="1180" w:bottom="379" w:left="1080" w:header="0" w:footer="0" w:gutter="0"/>
        </w:sectPr>
      </w:pPr>
    </w:p>
    <w:p>
      <w:pPr>
        <w:spacing w:after="0" w:line="114" w:lineRule="exact"/>
        <w:rPr>
          <w:sz w:val="20"/>
          <w:szCs w:val="20"/>
          <w:color w:val="auto"/>
        </w:rPr>
      </w:pPr>
    </w:p>
    <w:p>
      <w:pPr>
        <w:jc w:val="both"/>
        <w:ind w:firstLine="360"/>
        <w:spacing w:after="0" w:line="303" w:lineRule="auto"/>
        <w:rPr>
          <w:sz w:val="20"/>
          <w:szCs w:val="20"/>
          <w:color w:val="auto"/>
        </w:rPr>
      </w:pPr>
      <w:r>
        <w:rPr>
          <w:rFonts w:ascii="Times New Roman" w:hAnsi="Times New Roman" w:eastAsia="Times New Roman" w:cs="Times New Roman"/>
          <w:sz w:val="22"/>
          <w:szCs w:val="22"/>
          <w:color w:val="auto"/>
        </w:rPr>
        <w:t xml:space="preserve">Eine gängige Praxis unter denjenigen, die einen Dienst der Befreiung ausüben, ist es, die Namen bestimmter Dämonen herauszufinden und mit ihnen auf einer persönlichen Basis umzugehen. Als er den dämonisierten Menschen diente</w:t>
      </w:r>
    </w:p>
    <w:p>
      <w:pPr>
        <w:sectPr>
          <w:pgSz w:w="8640" w:h="12960" w:orient="portrait"/>
          <w:cols w:equalWidth="0" w:num="1">
            <w:col w:w="6380"/>
          </w:cols>
          <w:pgMar w:top="656" w:right="1180" w:bottom="379" w:left="1080" w:header="0" w:footer="0" w:gutter="0"/>
          <w:type w:val="continuous"/>
        </w:sectPr>
      </w:pPr>
    </w:p>
    <w:bookmarkStart w:name="page84" w:id="83"/>
    <w:bookmarkEnd w:id="83"/>
    <w:p>
      <w:pPr>
        <w:ind w:start="4560"/>
        <w:spacing w:after="0"/>
        <w:rPr>
          <w:sz w:val="20"/>
          <w:szCs w:val="20"/>
          <w:color w:val="auto"/>
        </w:rPr>
      </w:pPr>
      <w:r>
        <w:rPr>
          <w:rFonts w:ascii="Centaur" w:hAnsi="Centaur" w:eastAsia="Centaur" w:cs="Centaur"/>
          <w:sz w:val="20"/>
          <w:szCs w:val="20"/>
          <w:i w:val="1"/>
          <w:iCs w:val="1"/>
          <w:color w:val="auto"/>
        </w:rPr>
        <w:t xml:space="preserve">Territoriale Geister </w:t>
      </w:r>
      <w:r>
        <w:rPr>
          <w:rFonts w:ascii="Centaur" w:hAnsi="Centaur" w:eastAsia="Centaur" w:cs="Centaur"/>
          <w:sz w:val="22"/>
          <w:szCs w:val="22"/>
          <w:b w:val="1"/>
          <w:bCs w:val="1"/>
          <w:color w:val="auto"/>
        </w:rPr>
        <w:t xml:space="preserve">| </w:t>
      </w:r>
      <w:r>
        <w:rPr>
          <w:rFonts w:ascii="Centaur" w:hAnsi="Centaur" w:eastAsia="Centaur" w:cs="Centaur"/>
          <w:sz w:val="20"/>
          <w:szCs w:val="20"/>
          <w:color w:val="auto"/>
        </w:rPr>
        <w:t xml:space="preserve">85</w:t>
      </w:r>
    </w:p>
    <w:p>
      <w:pPr>
        <w:spacing w:after="0" w:line="200" w:lineRule="exact"/>
        <w:rPr>
          <w:sz w:val="20"/>
          <w:szCs w:val="20"/>
          <w:color w:val="auto"/>
        </w:rPr>
      </w:pPr>
    </w:p>
    <w:p>
      <w:pPr>
        <w:spacing w:after="0" w:line="274" w:lineRule="exact"/>
        <w:rPr>
          <w:sz w:val="20"/>
          <w:szCs w:val="20"/>
          <w:color w:val="auto"/>
        </w:rPr>
      </w:pPr>
    </w:p>
    <w:p>
      <w:pPr>
        <w:jc w:val="both"/>
        <w:spacing w:after="0" w:line="268" w:lineRule="auto"/>
        <w:rPr>
          <w:sz w:val="20"/>
          <w:szCs w:val="20"/>
          <w:color w:val="auto"/>
        </w:rPr>
      </w:pPr>
      <w:r>
        <w:rPr>
          <w:rFonts w:ascii="Times New Roman" w:hAnsi="Times New Roman" w:eastAsia="Times New Roman" w:cs="Times New Roman"/>
          <w:sz w:val="25"/>
          <w:szCs w:val="25"/>
          <w:color w:val="auto"/>
        </w:rPr>
        <w:t xml:space="preserve">Gadarener, fragte Jesus nach dem Namen des Geistes und fand heraus, dass er Legion hieß (siehe Markus 5,9). Wenn dies häufig bei Dämonen geschieht, die Einzelpersonen befallen, könnte man annehmen, dass dies auch bei territorialen Geistern der Fall sein könnte.</w:t>
      </w:r>
    </w:p>
    <w:p>
      <w:pPr>
        <w:spacing w:after="0" w:line="81" w:lineRule="exact"/>
        <w:rPr>
          <w:sz w:val="20"/>
          <w:szCs w:val="20"/>
          <w:color w:val="auto"/>
        </w:rPr>
      </w:pPr>
    </w:p>
    <w:p>
      <w:pPr>
        <w:jc w:val="both"/>
        <w:ind w:firstLine="360"/>
        <w:spacing w:after="0" w:line="267" w:lineRule="auto"/>
        <w:rPr>
          <w:sz w:val="20"/>
          <w:szCs w:val="20"/>
          <w:color w:val="auto"/>
        </w:rPr>
      </w:pPr>
      <w:r>
        <w:rPr>
          <w:rFonts w:ascii="Times New Roman" w:hAnsi="Times New Roman" w:eastAsia="Times New Roman" w:cs="Times New Roman"/>
          <w:sz w:val="25"/>
          <w:szCs w:val="25"/>
          <w:color w:val="auto"/>
        </w:rPr>
        <w:t xml:space="preserve">Ich kam zum ersten Mal mit dieser Art der geistlichen Kampfführung in Berührung, als ich mit Omar Cabrera, den ich bereits erwähnt habe, durch Argentinien reiste. Obwohl er sich regelmäßig darin übte, territoriale Geister beim Namen zu nennen und ihre Macht zu brechen, war es ihm aufgrund seiner hochgradigen Intuition nicht möglich, die Prinzipien hinter einem solchen Dienst für mich zu analysieren.</w:t>
      </w:r>
    </w:p>
    <w:p>
      <w:pPr>
        <w:spacing w:after="0" w:line="86" w:lineRule="exact"/>
        <w:rPr>
          <w:sz w:val="20"/>
          <w:szCs w:val="20"/>
          <w:color w:val="auto"/>
        </w:rPr>
      </w:pPr>
    </w:p>
    <w:p>
      <w:pPr>
        <w:jc w:val="both"/>
        <w:ind w:firstLine="360"/>
        <w:spacing w:after="0" w:line="292" w:lineRule="auto"/>
        <w:rPr>
          <w:sz w:val="20"/>
          <w:szCs w:val="20"/>
          <w:color w:val="auto"/>
        </w:rPr>
      </w:pPr>
      <w:r>
        <w:rPr>
          <w:rFonts w:ascii="Times New Roman" w:hAnsi="Times New Roman" w:eastAsia="Times New Roman" w:cs="Times New Roman"/>
          <w:sz w:val="23"/>
          <w:szCs w:val="23"/>
          <w:color w:val="auto"/>
        </w:rPr>
        <w:t xml:space="preserve">Eine andere Lateinamerikanerin, Rita Cabezas, hat umfangreiche Forschungen über die Namen der höchsten Hierarchieebenen des Satans angestellt. Ich werde an dieser Stelle nicht auf ihre Forschungsmethode eingehen, sondern nur erwähnen, dass die ersten Schritte mit ihrer umfangreichen psychologischen Praxis verbunden waren und sich später zum Empfang von Offenbarungsworten entwickelten. Sie hat herausgefunden, dass es direkt unter Satan sechs weltweite Fürstentümer gibt, die sie Damian, Asmodeo, Menguelesh, Arios, Beelzebub und Nosferasteus nennt (wenn man bedenkt, dass dies auf Spanisch geschieht). Unter jedem dieser Länder gibt es sechs Gouverneure, die über jede Nation herrschen. Die Gouverneure von Costa Rica sind zum Beispiel Shiebo, Quiebo, Ameneo, Mephistopheles, Nostradamus und Azazel. Die Gouverneure der USA sind Ralphes, Anoritho, Manchester, Apolion, Deviltook und ein Ungenannter.</w:t>
      </w:r>
    </w:p>
    <w:p>
      <w:pPr>
        <w:spacing w:after="0" w:line="60" w:lineRule="exact"/>
        <w:rPr>
          <w:sz w:val="20"/>
          <w:szCs w:val="20"/>
          <w:color w:val="auto"/>
        </w:rPr>
      </w:pPr>
    </w:p>
    <w:p>
      <w:pPr>
        <w:jc w:val="both"/>
        <w:ind w:firstLine="360"/>
        <w:spacing w:after="0" w:line="295" w:lineRule="auto"/>
        <w:rPr>
          <w:sz w:val="20"/>
          <w:szCs w:val="20"/>
          <w:color w:val="auto"/>
        </w:rPr>
      </w:pPr>
      <w:r>
        <w:rPr>
          <w:rFonts w:ascii="Times New Roman" w:hAnsi="Times New Roman" w:eastAsia="Times New Roman" w:cs="Times New Roman"/>
          <w:sz w:val="23"/>
          <w:szCs w:val="23"/>
          <w:color w:val="auto"/>
        </w:rPr>
        <w:t xml:space="preserve">Jedem dieser Statthalter sind bestimmte Bereiche des Bösen zugewiesen worden. Die Liste unter Anoritho umfasst zum Beispiel Missbrauch, Ehebruch, Trunkenheit, Unzucht, Völlerei, Habgier, Homosexualität, Lesbianismus, Lust, Prostitution, Verführung, Sex und Laster; während wir unter Apolion Aggressivität, Tod, Zerstörung, Zwietracht, Uneinigkeit, Groll, Hass, Mord, Gewalt und Krieg finden.</w:t>
      </w:r>
    </w:p>
    <w:p>
      <w:pPr>
        <w:spacing w:after="0" w:line="54" w:lineRule="exact"/>
        <w:rPr>
          <w:sz w:val="20"/>
          <w:szCs w:val="20"/>
          <w:color w:val="auto"/>
        </w:rPr>
      </w:pPr>
    </w:p>
    <w:p>
      <w:pPr>
        <w:jc w:val="both"/>
        <w:ind w:firstLine="360"/>
        <w:spacing w:after="0" w:line="268" w:lineRule="auto"/>
        <w:rPr>
          <w:sz w:val="20"/>
          <w:szCs w:val="20"/>
          <w:color w:val="auto"/>
        </w:rPr>
      </w:pPr>
      <w:r>
        <w:rPr>
          <w:rFonts w:ascii="Times New Roman" w:hAnsi="Times New Roman" w:eastAsia="Times New Roman" w:cs="Times New Roman"/>
          <w:sz w:val="25"/>
          <w:szCs w:val="25"/>
          <w:color w:val="auto"/>
        </w:rPr>
        <w:t xml:space="preserve">Keine der obigen Aussagen wird von den Beteiligten als endgültige Schlussfolgerung betrachtet, sondern als laufende Forschung. Wie valide sind diese Ergebnisse? Wie können sie gegengeprüft werden?</w:t>
      </w:r>
    </w:p>
    <w:p>
      <w:pPr>
        <w:sectPr>
          <w:pgSz w:w="8640" w:h="12960" w:orient="portrait"/>
          <w:cols w:equalWidth="0" w:num="1">
            <w:col w:w="6400"/>
          </w:cols>
          <w:pgMar w:top="656" w:right="1080" w:bottom="415" w:left="1160" w:header="0" w:footer="0" w:gutter="0"/>
        </w:sectPr>
      </w:pPr>
    </w:p>
    <w:bookmarkStart w:name="page85" w:id="84"/>
    <w:bookmarkEnd w:id="84"/>
    <w:p>
      <w:pPr>
        <w:spacing w:after="0"/>
        <w:rPr>
          <w:sz w:val="20"/>
          <w:szCs w:val="20"/>
          <w:color w:val="auto"/>
        </w:rPr>
      </w:pPr>
      <w:r>
        <w:rPr>
          <w:rFonts w:ascii="Centaur" w:hAnsi="Centaur" w:eastAsia="Centaur" w:cs="Centaur"/>
          <w:sz w:val="22"/>
          <w:szCs w:val="22"/>
          <w:color w:val="auto"/>
        </w:rPr>
        <w:t xml:space="preserve">86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firstLine="360"/>
        <w:spacing w:after="0" w:line="291" w:lineRule="auto"/>
        <w:rPr>
          <w:sz w:val="20"/>
          <w:szCs w:val="20"/>
          <w:color w:val="auto"/>
        </w:rPr>
      </w:pPr>
      <w:r>
        <w:rPr>
          <w:rFonts w:ascii="Times New Roman" w:hAnsi="Times New Roman" w:eastAsia="Times New Roman" w:cs="Times New Roman"/>
          <w:sz w:val="23"/>
          <w:szCs w:val="23"/>
          <w:color w:val="auto"/>
        </w:rPr>
        <w:t xml:space="preserve">Apollyon wird in Offenbarung 9:11 als "der Engel des Abgrunds" erwähnt. Beelzebub wird im Neuen Testament sieben Mal als "Herrscher der Dämonen" erwähnt (Mt 12,24). Einige der anderen finden sich im </w:t>
      </w:r>
      <w:r>
        <w:rPr>
          <w:rFonts w:ascii="Times New Roman" w:hAnsi="Times New Roman" w:eastAsia="Times New Roman" w:cs="Times New Roman"/>
          <w:sz w:val="23"/>
          <w:szCs w:val="23"/>
          <w:i w:val="1"/>
          <w:iCs w:val="1"/>
          <w:color w:val="auto"/>
        </w:rPr>
        <w:t xml:space="preserve">Dictionary of Gods and Goddesses, Dev-ils and Demons.</w:t>
      </w:r>
      <w:r>
        <w:rPr>
          <w:rFonts w:ascii="Times New Roman" w:hAnsi="Times New Roman" w:eastAsia="Times New Roman" w:cs="Times New Roman"/>
          <w:sz w:val="13"/>
          <w:szCs w:val="13"/>
          <w:color w:val="auto"/>
        </w:rPr>
        <w:t xml:space="preserve">15 </w:t>
      </w:r>
      <w:r>
        <w:rPr>
          <w:rFonts w:ascii="Times New Roman" w:hAnsi="Times New Roman" w:eastAsia="Times New Roman" w:cs="Times New Roman"/>
          <w:sz w:val="23"/>
          <w:szCs w:val="23"/>
          <w:color w:val="auto"/>
        </w:rPr>
        <w:t xml:space="preserve">Azazel und Beelzebub werden in Miltons </w:t>
      </w:r>
      <w:r>
        <w:rPr>
          <w:rFonts w:ascii="Times New Roman" w:hAnsi="Times New Roman" w:eastAsia="Times New Roman" w:cs="Times New Roman"/>
          <w:sz w:val="23"/>
          <w:szCs w:val="23"/>
          <w:i w:val="1"/>
          <w:iCs w:val="1"/>
          <w:color w:val="auto"/>
        </w:rPr>
        <w:t xml:space="preserve">Paradise Lost </w:t>
      </w:r>
      <w:r>
        <w:rPr>
          <w:rFonts w:ascii="Times New Roman" w:hAnsi="Times New Roman" w:eastAsia="Times New Roman" w:cs="Times New Roman"/>
          <w:sz w:val="23"/>
          <w:szCs w:val="23"/>
          <w:color w:val="auto"/>
        </w:rPr>
        <w:t xml:space="preserve">erwähnt </w:t>
      </w:r>
      <w:r>
        <w:rPr>
          <w:rFonts w:ascii="Times New Roman" w:hAnsi="Times New Roman" w:eastAsia="Times New Roman" w:cs="Times New Roman"/>
          <w:sz w:val="23"/>
          <w:szCs w:val="23"/>
          <w:color w:val="auto"/>
        </w:rPr>
        <w:t xml:space="preserve">und Apollyon in Bunyans </w:t>
      </w:r>
      <w:r>
        <w:rPr>
          <w:rFonts w:ascii="Times New Roman" w:hAnsi="Times New Roman" w:eastAsia="Times New Roman" w:cs="Times New Roman"/>
          <w:sz w:val="23"/>
          <w:szCs w:val="23"/>
          <w:i w:val="1"/>
          <w:iCs w:val="1"/>
          <w:color w:val="auto"/>
        </w:rPr>
        <w:t xml:space="preserve">Pilgrim's Progress.</w:t>
      </w:r>
    </w:p>
    <w:p>
      <w:pPr>
        <w:spacing w:after="0" w:line="29" w:lineRule="exact"/>
        <w:rPr>
          <w:sz w:val="20"/>
          <w:szCs w:val="20"/>
          <w:color w:val="auto"/>
        </w:rPr>
      </w:pPr>
    </w:p>
    <w:p>
      <w:pPr>
        <w:jc w:val="both"/>
        <w:ind w:firstLine="360"/>
        <w:spacing w:after="0" w:line="260" w:lineRule="auto"/>
        <w:rPr>
          <w:sz w:val="20"/>
          <w:szCs w:val="20"/>
          <w:color w:val="auto"/>
        </w:rPr>
      </w:pPr>
      <w:r>
        <w:rPr>
          <w:rFonts w:ascii="Times New Roman" w:hAnsi="Times New Roman" w:eastAsia="Times New Roman" w:cs="Times New Roman"/>
          <w:sz w:val="25"/>
          <w:szCs w:val="25"/>
          <w:color w:val="auto"/>
        </w:rPr>
        <w:t xml:space="preserve">Wir haben bereits gesehen, dass im Alten Testament die Namen der Fürstentümer bekannt waren, die über Gebiete herrschten. Wir kennen auch die Namen griechischer und römischer Fürstentümer wie Jupiter, Aphrodite, Diana, Poseidon, Bacchus und Venus. Am häufigsten ordnen wir diese Namen in die Kategorie "Mythologie" ein, womit wir in der Regel meinen, dass es sich dabei um Hirngespinste vorwissenschaftlicher Menschen handeln muss. Nicht zuletzt die zunehmende Popularität der New-Age-Bewegung zwingt viele von uns dazu, diese Ansichten zu überdenken.</w:t>
      </w:r>
    </w:p>
    <w:p>
      <w:pPr>
        <w:spacing w:after="0" w:line="85" w:lineRule="exact"/>
        <w:rPr>
          <w:sz w:val="20"/>
          <w:szCs w:val="20"/>
          <w:color w:val="auto"/>
        </w:rPr>
      </w:pPr>
    </w:p>
    <w:p>
      <w:pPr>
        <w:jc w:val="both"/>
        <w:ind w:firstLine="360"/>
        <w:spacing w:after="0" w:line="263" w:lineRule="auto"/>
        <w:rPr>
          <w:sz w:val="20"/>
          <w:szCs w:val="20"/>
          <w:color w:val="auto"/>
        </w:rPr>
      </w:pPr>
      <w:r>
        <w:rPr>
          <w:rFonts w:ascii="Times New Roman" w:hAnsi="Times New Roman" w:eastAsia="Times New Roman" w:cs="Times New Roman"/>
          <w:sz w:val="25"/>
          <w:szCs w:val="25"/>
          <w:color w:val="auto"/>
        </w:rPr>
        <w:t xml:space="preserve">In einem Versuch, dies auf die Weltevangelisierung anzuwenden, hilft uns Jacob Loewen, indem er darauf hinweist, dass:</w:t>
      </w:r>
    </w:p>
    <w:p>
      <w:pPr>
        <w:spacing w:after="0" w:line="79" w:lineRule="exact"/>
        <w:rPr>
          <w:sz w:val="20"/>
          <w:szCs w:val="20"/>
          <w:color w:val="auto"/>
        </w:rPr>
      </w:pPr>
    </w:p>
    <w:p>
      <w:pPr>
        <w:jc w:val="both"/>
        <w:ind w:start="540" w:end="540"/>
        <w:spacing w:after="0" w:line="261" w:lineRule="auto"/>
        <w:rPr>
          <w:sz w:val="20"/>
          <w:szCs w:val="20"/>
          <w:color w:val="auto"/>
        </w:rPr>
      </w:pPr>
      <w:r>
        <w:rPr>
          <w:rFonts w:ascii="Times New Roman" w:hAnsi="Times New Roman" w:eastAsia="Times New Roman" w:cs="Times New Roman"/>
          <w:sz w:val="25"/>
          <w:szCs w:val="25"/>
          <w:color w:val="auto"/>
        </w:rPr>
        <w:t xml:space="preserve">In vielen Gesellschaften in Mittel- und Südamerika werden die Geistergottheiten, die mit verschiedenen geografischen oder topografischen Phänomenen verbunden sind, als deren "Besitzer" bezeichnet.</w:t>
      </w:r>
    </w:p>
    <w:p>
      <w:pPr>
        <w:spacing w:after="0" w:line="81" w:lineRule="exact"/>
        <w:rPr>
          <w:sz w:val="20"/>
          <w:szCs w:val="20"/>
          <w:color w:val="auto"/>
        </w:rPr>
      </w:pPr>
    </w:p>
    <w:p>
      <w:pPr>
        <w:jc w:val="both"/>
        <w:ind w:firstLine="360"/>
        <w:spacing w:after="0" w:line="260" w:lineRule="auto"/>
        <w:rPr>
          <w:sz w:val="20"/>
          <w:szCs w:val="20"/>
          <w:color w:val="auto"/>
        </w:rPr>
      </w:pPr>
      <w:r>
        <w:rPr>
          <w:rFonts w:ascii="Times New Roman" w:hAnsi="Times New Roman" w:eastAsia="Times New Roman" w:cs="Times New Roman"/>
          <w:sz w:val="25"/>
          <w:szCs w:val="25"/>
          <w:color w:val="auto"/>
        </w:rPr>
        <w:t xml:space="preserve">Viele Nomaden schlagen zum Beispiel niemals ihr Lager außerhalb ihres eigenen Territoriums auf, bevor sie nicht die Erlaubnis des Geisterbesitzers eingeholt haben. Loewen fügt hinzu: "Den Menschen gehört das Land nie; sie nutzen es nur mit der Erlaubnis der wahren Geisterbesitzer, die sie gewissermaßen 'adoptieren'".</w:t>
      </w:r>
      <w:r>
        <w:rPr>
          <w:rFonts w:ascii="Times New Roman" w:hAnsi="Times New Roman" w:eastAsia="Times New Roman" w:cs="Times New Roman"/>
          <w:sz w:val="14"/>
          <w:szCs w:val="14"/>
          <w:color w:val="auto"/>
        </w:rPr>
        <w:t xml:space="preserve">16 </w:t>
      </w:r>
      <w:r>
        <w:rPr>
          <w:rFonts w:ascii="Times New Roman" w:hAnsi="Times New Roman" w:eastAsia="Times New Roman" w:cs="Times New Roman"/>
          <w:sz w:val="25"/>
          <w:szCs w:val="25"/>
          <w:color w:val="auto"/>
        </w:rPr>
        <w:t xml:space="preserve">Obwohl Loewen das nicht sagt, könnte ich mir vorstellen, dass die Namen dieser Geisterbesitzer bei diesen animistischen Völkern gut bekannt sind.</w:t>
      </w:r>
    </w:p>
    <w:p>
      <w:pPr>
        <w:spacing w:after="0" w:line="353"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Erkennen der Gefahren</w:t>
      </w:r>
    </w:p>
    <w:p>
      <w:pPr>
        <w:sectPr>
          <w:pgSz w:w="8640" w:h="12960" w:orient="portrait"/>
          <w:cols w:equalWidth="0" w:num="1">
            <w:col w:w="6380"/>
          </w:cols>
          <w:pgMar w:top="656" w:right="1180" w:bottom="395" w:left="1080" w:header="0" w:footer="0" w:gutter="0"/>
        </w:sectPr>
      </w:pPr>
    </w:p>
    <w:p>
      <w:pPr>
        <w:spacing w:after="0" w:line="125" w:lineRule="exact"/>
        <w:rPr>
          <w:sz w:val="20"/>
          <w:szCs w:val="20"/>
          <w:color w:val="auto"/>
        </w:rPr>
      </w:pPr>
    </w:p>
    <w:p>
      <w:pPr>
        <w:ind w:firstLine="360"/>
        <w:spacing w:after="0" w:line="284" w:lineRule="auto"/>
        <w:rPr>
          <w:sz w:val="20"/>
          <w:szCs w:val="20"/>
          <w:color w:val="auto"/>
        </w:rPr>
      </w:pPr>
      <w:r>
        <w:rPr>
          <w:rFonts w:ascii="Times New Roman" w:hAnsi="Times New Roman" w:eastAsia="Times New Roman" w:cs="Times New Roman"/>
          <w:sz w:val="24"/>
          <w:szCs w:val="24"/>
          <w:color w:val="auto"/>
        </w:rPr>
        <w:t xml:space="preserve">Ich denke, es wäre unverantwortlich, so viel über die ter-ritorialen Geister und die Möglichkeit, ihre Macht zu brechen, zu sagen, ohne</w:t>
      </w:r>
    </w:p>
    <w:p>
      <w:pPr>
        <w:sectPr>
          <w:pgSz w:w="8640" w:h="12960" w:orient="portrait"/>
          <w:cols w:equalWidth="0" w:num="1">
            <w:col w:w="6380"/>
          </w:cols>
          <w:pgMar w:top="656" w:right="1180" w:bottom="395" w:left="1080" w:header="0" w:footer="0" w:gutter="0"/>
          <w:type w:val="continuous"/>
        </w:sectPr>
      </w:pPr>
    </w:p>
    <w:bookmarkStart w:name="page86" w:id="85"/>
    <w:bookmarkEnd w:id="85"/>
    <w:p>
      <w:pPr>
        <w:ind w:start="4560"/>
        <w:spacing w:after="0"/>
        <w:rPr>
          <w:sz w:val="20"/>
          <w:szCs w:val="20"/>
          <w:color w:val="auto"/>
        </w:rPr>
      </w:pPr>
      <w:r>
        <w:rPr>
          <w:rFonts w:ascii="Centaur" w:hAnsi="Centaur" w:eastAsia="Centaur" w:cs="Centaur"/>
          <w:sz w:val="20"/>
          <w:szCs w:val="20"/>
          <w:i w:val="1"/>
          <w:iCs w:val="1"/>
          <w:color w:val="auto"/>
        </w:rPr>
        <w:t xml:space="preserve">Territoriale Geister </w:t>
      </w:r>
      <w:r>
        <w:rPr>
          <w:rFonts w:ascii="Centaur" w:hAnsi="Centaur" w:eastAsia="Centaur" w:cs="Centaur"/>
          <w:sz w:val="22"/>
          <w:szCs w:val="22"/>
          <w:b w:val="1"/>
          <w:bCs w:val="1"/>
          <w:color w:val="auto"/>
        </w:rPr>
        <w:t xml:space="preserve">| </w:t>
      </w:r>
      <w:r>
        <w:rPr>
          <w:rFonts w:ascii="Centaur" w:hAnsi="Centaur" w:eastAsia="Centaur" w:cs="Centaur"/>
          <w:sz w:val="20"/>
          <w:szCs w:val="20"/>
          <w:color w:val="auto"/>
        </w:rPr>
        <w:t xml:space="preserve">87</w:t>
      </w:r>
    </w:p>
    <w:p>
      <w:pPr>
        <w:spacing w:after="0" w:line="200" w:lineRule="exact"/>
        <w:rPr>
          <w:sz w:val="20"/>
          <w:szCs w:val="20"/>
          <w:color w:val="auto"/>
        </w:rPr>
      </w:pPr>
    </w:p>
    <w:p>
      <w:pPr>
        <w:spacing w:after="0" w:line="274" w:lineRule="exact"/>
        <w:rPr>
          <w:sz w:val="20"/>
          <w:szCs w:val="20"/>
          <w:color w:val="auto"/>
        </w:rPr>
      </w:pPr>
    </w:p>
    <w:p>
      <w:pPr>
        <w:jc w:val="both"/>
        <w:spacing w:after="0" w:line="262" w:lineRule="auto"/>
        <w:rPr>
          <w:sz w:val="20"/>
          <w:szCs w:val="20"/>
          <w:color w:val="auto"/>
        </w:rPr>
      </w:pPr>
      <w:r>
        <w:rPr>
          <w:rFonts w:ascii="Times New Roman" w:hAnsi="Times New Roman" w:eastAsia="Times New Roman" w:cs="Times New Roman"/>
          <w:sz w:val="25"/>
          <w:szCs w:val="25"/>
          <w:color w:val="auto"/>
        </w:rPr>
        <w:t xml:space="preserve">auf die Risiken dieser Art von Dienst hinzuweisen. Vier klare Gefahren müssen offen und ehrlich angesprochen werden:</w:t>
      </w:r>
    </w:p>
    <w:p>
      <w:pPr>
        <w:spacing w:after="0" w:line="329"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Sich auf sinnlose Rhetorik einlassen</w:t>
      </w:r>
    </w:p>
    <w:p>
      <w:pPr>
        <w:spacing w:after="0" w:line="137" w:lineRule="exact"/>
        <w:rPr>
          <w:sz w:val="20"/>
          <w:szCs w:val="20"/>
          <w:color w:val="auto"/>
        </w:rPr>
      </w:pPr>
    </w:p>
    <w:p>
      <w:pPr>
        <w:jc w:val="both"/>
        <w:ind w:firstLine="360"/>
        <w:spacing w:after="0" w:line="259" w:lineRule="auto"/>
        <w:rPr>
          <w:sz w:val="20"/>
          <w:szCs w:val="20"/>
          <w:color w:val="auto"/>
        </w:rPr>
      </w:pPr>
      <w:r>
        <w:rPr>
          <w:rFonts w:ascii="Times New Roman" w:hAnsi="Times New Roman" w:eastAsia="Times New Roman" w:cs="Times New Roman"/>
          <w:sz w:val="25"/>
          <w:szCs w:val="25"/>
          <w:color w:val="auto"/>
        </w:rPr>
        <w:t xml:space="preserve">Ohne Namen zu nennen, neigen viele, die über dieses Thema schreiben und sprechen, dazu, den Ansatz auf das Sprechen der richtigen Worte zu reduzieren. Einer von ihnen schlägt vor, dass man, um die Macht der Geister über eine Stadt zu brechen, sagt:</w:t>
      </w:r>
    </w:p>
    <w:p>
      <w:pPr>
        <w:spacing w:after="0" w:line="85" w:lineRule="exact"/>
        <w:rPr>
          <w:sz w:val="20"/>
          <w:szCs w:val="20"/>
          <w:color w:val="auto"/>
        </w:rPr>
      </w:pPr>
    </w:p>
    <w:p>
      <w:pPr>
        <w:jc w:val="both"/>
        <w:ind w:start="540" w:end="540"/>
        <w:spacing w:after="0" w:line="259" w:lineRule="auto"/>
        <w:rPr>
          <w:sz w:val="20"/>
          <w:szCs w:val="20"/>
          <w:color w:val="auto"/>
        </w:rPr>
      </w:pPr>
      <w:r>
        <w:rPr>
          <w:rFonts w:ascii="Times New Roman" w:hAnsi="Times New Roman" w:eastAsia="Times New Roman" w:cs="Times New Roman"/>
          <w:sz w:val="25"/>
          <w:szCs w:val="25"/>
          <w:color w:val="auto"/>
        </w:rPr>
        <w:t xml:space="preserve">Ich binde dich, Satan, und ich binde alle deine Abgesandten und befehle ihnen, ihre Aktivitäten heute einzustellen. Ich versetze sie in einen Zustand der Verwirrung, bis sie nicht mehr wissen, was sie tun sollen. Ich bekenne, dass heute Freude in der Stadt ist; ich bekenne, dass heute Frieden in der Stadt ist, in Jesu Namen.</w:t>
      </w:r>
    </w:p>
    <w:p>
      <w:pPr>
        <w:spacing w:after="0" w:line="85" w:lineRule="exact"/>
        <w:rPr>
          <w:sz w:val="20"/>
          <w:szCs w:val="20"/>
          <w:color w:val="auto"/>
        </w:rPr>
      </w:pPr>
    </w:p>
    <w:p>
      <w:pPr>
        <w:jc w:val="both"/>
        <w:ind w:firstLine="360"/>
        <w:spacing w:after="0" w:line="285" w:lineRule="auto"/>
        <w:rPr>
          <w:sz w:val="20"/>
          <w:szCs w:val="20"/>
          <w:color w:val="auto"/>
        </w:rPr>
      </w:pPr>
      <w:r>
        <w:rPr>
          <w:rFonts w:ascii="Times New Roman" w:hAnsi="Times New Roman" w:eastAsia="Times New Roman" w:cs="Times New Roman"/>
          <w:sz w:val="23"/>
          <w:szCs w:val="23"/>
          <w:color w:val="auto"/>
        </w:rPr>
        <w:t xml:space="preserve">An einem solchen Gebet ist an sich nichts auszusetzen, aber ich möchte darauf hinweisen, dass ein solches Gebet zu leichtfertig verwendet werden kann, als wäre es eine Art Zauberformel, die ein Gebiet für 24 Stunden oder eine andere Zeitspanne von der Macht des Feindes befreien würde. Das kann dem Teufel leicht in die Hände spielen, indem es ein falsches Gefühl des Sieges im geistlichen Kampf vermittelt, und der Glaube kann erlahmen, wenn sich herausstellt, dass sich der Sieg immer wieder als trügerisch erweist.</w:t>
      </w:r>
    </w:p>
    <w:p>
      <w:pPr>
        <w:spacing w:after="0" w:line="308"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Den Feind unterschätzen</w:t>
      </w:r>
    </w:p>
    <w:p>
      <w:pPr>
        <w:spacing w:after="0" w:line="137" w:lineRule="exact"/>
        <w:rPr>
          <w:sz w:val="20"/>
          <w:szCs w:val="20"/>
          <w:color w:val="auto"/>
        </w:rPr>
      </w:pPr>
    </w:p>
    <w:p>
      <w:pPr>
        <w:jc w:val="both"/>
        <w:ind w:firstLine="360"/>
        <w:spacing w:after="0" w:line="259" w:lineRule="auto"/>
        <w:rPr>
          <w:sz w:val="20"/>
          <w:szCs w:val="20"/>
          <w:color w:val="auto"/>
        </w:rPr>
      </w:pPr>
      <w:r>
        <w:rPr>
          <w:rFonts w:ascii="Times New Roman" w:hAnsi="Times New Roman" w:eastAsia="Times New Roman" w:cs="Times New Roman"/>
          <w:sz w:val="25"/>
          <w:szCs w:val="25"/>
          <w:color w:val="auto"/>
        </w:rPr>
        <w:t xml:space="preserve">Im Gegensatz zu persönlichen Befreiungsdiensten ist der Umgang mit territorialen Geistern ein geistlicher Kampf auf höchstem Niveau. Er sollte nicht auf die leichte Schulter genommen werden. Wenn du nicht weißt, was du tust - und ich kenne nur wenige, die das nötige Fachwissen haben - wird der Teufel dich zum Frühstück verspeisen.</w:t>
      </w:r>
    </w:p>
    <w:p>
      <w:pPr>
        <w:spacing w:after="0" w:line="85" w:lineRule="exact"/>
        <w:rPr>
          <w:sz w:val="20"/>
          <w:szCs w:val="20"/>
          <w:color w:val="auto"/>
        </w:rPr>
      </w:pPr>
    </w:p>
    <w:p>
      <w:pPr>
        <w:jc w:val="both"/>
        <w:ind w:firstLine="360"/>
        <w:spacing w:after="0" w:line="287" w:lineRule="auto"/>
        <w:rPr>
          <w:sz w:val="20"/>
          <w:szCs w:val="20"/>
          <w:color w:val="auto"/>
        </w:rPr>
      </w:pPr>
      <w:r>
        <w:rPr>
          <w:rFonts w:ascii="Times New Roman" w:hAnsi="Times New Roman" w:eastAsia="Times New Roman" w:cs="Times New Roman"/>
          <w:sz w:val="23"/>
          <w:szCs w:val="23"/>
          <w:color w:val="auto"/>
        </w:rPr>
        <w:t xml:space="preserve">Einer meiner Schüler, Wilson Awasu, berichtet von zwei tragischen Ereignissen, an denen presbyterianische Geistliche in Ghana beteiligt waren. Einer von ihnen ordnete entgegen den Warnungen der Menschen in der Gegend an, einen Baum zu fällen, der von satanischen Priestern geheiligt worden war. An dem Tag, an dem der letzte Ast des Baumes abgeschlagen wurde, brach der Pastor zusammen und starb.</w:t>
      </w:r>
    </w:p>
    <w:p>
      <w:pPr>
        <w:sectPr>
          <w:pgSz w:w="8640" w:h="12960" w:orient="portrait"/>
          <w:cols w:equalWidth="0" w:num="1">
            <w:col w:w="6400"/>
          </w:cols>
          <w:pgMar w:top="656" w:right="1080" w:bottom="395" w:left="1160" w:header="0" w:footer="0" w:gutter="0"/>
        </w:sectPr>
      </w:pPr>
    </w:p>
    <w:bookmarkStart w:name="page87" w:id="86"/>
    <w:bookmarkEnd w:id="86"/>
    <w:p>
      <w:pPr>
        <w:spacing w:after="0"/>
        <w:rPr>
          <w:sz w:val="20"/>
          <w:szCs w:val="20"/>
          <w:color w:val="auto"/>
        </w:rPr>
      </w:pPr>
      <w:r>
        <w:rPr>
          <w:rFonts w:ascii="Centaur" w:hAnsi="Centaur" w:eastAsia="Centaur" w:cs="Centaur"/>
          <w:sz w:val="22"/>
          <w:szCs w:val="22"/>
          <w:color w:val="auto"/>
        </w:rPr>
        <w:t xml:space="preserve">88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firstLine="360"/>
        <w:spacing w:after="0" w:line="286" w:lineRule="auto"/>
        <w:rPr>
          <w:sz w:val="20"/>
          <w:szCs w:val="20"/>
          <w:color w:val="auto"/>
        </w:rPr>
      </w:pPr>
      <w:r>
        <w:rPr>
          <w:rFonts w:ascii="Times New Roman" w:hAnsi="Times New Roman" w:eastAsia="Times New Roman" w:cs="Times New Roman"/>
          <w:sz w:val="23"/>
          <w:szCs w:val="23"/>
          <w:color w:val="auto"/>
        </w:rPr>
        <w:t xml:space="preserve">Der zweite Minister befahl, einen Fetischschrein abzureißen. Als dies geschah, erlitt er einen Schlaganfall. Obwohl er sich von dem Schlaganfall erholte, hatte er durch die Tortur mehrere Zentimeter an Größe verloren.</w:t>
      </w:r>
    </w:p>
    <w:p>
      <w:pPr>
        <w:spacing w:after="0" w:line="48" w:lineRule="exact"/>
        <w:rPr>
          <w:sz w:val="20"/>
          <w:szCs w:val="20"/>
          <w:color w:val="auto"/>
        </w:rPr>
      </w:pPr>
    </w:p>
    <w:p>
      <w:pPr>
        <w:jc w:val="both"/>
        <w:ind w:firstLine="360"/>
        <w:spacing w:after="0" w:line="282" w:lineRule="auto"/>
        <w:rPr>
          <w:sz w:val="20"/>
          <w:szCs w:val="20"/>
          <w:color w:val="auto"/>
        </w:rPr>
      </w:pPr>
      <w:r>
        <w:rPr>
          <w:rFonts w:ascii="Times New Roman" w:hAnsi="Times New Roman" w:eastAsia="Times New Roman" w:cs="Times New Roman"/>
          <w:sz w:val="23"/>
          <w:szCs w:val="23"/>
          <w:color w:val="auto"/>
        </w:rPr>
        <w:t xml:space="preserve">Wie die Gemeinschaft des Fuller Seminars kürzlich Timothy Warner sagen hörte: "Willkommen im Krieg!" Das Ziel der Power-Evangelisation ist es, Gott durch die Demonstration göttlicher Macht zu verherrlichen. Aber wenn die Macht des Feindes unterschätzt wird, kann das Gegenteil eintreten.</w:t>
      </w:r>
    </w:p>
    <w:p>
      <w:pPr>
        <w:spacing w:after="0" w:line="304"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Macht erwarten ohne Gebet</w:t>
      </w:r>
    </w:p>
    <w:p>
      <w:pPr>
        <w:spacing w:after="0" w:line="130" w:lineRule="exact"/>
        <w:rPr>
          <w:sz w:val="20"/>
          <w:szCs w:val="20"/>
          <w:color w:val="auto"/>
        </w:rPr>
      </w:pPr>
    </w:p>
    <w:p>
      <w:pPr>
        <w:jc w:val="both"/>
        <w:ind w:firstLine="360"/>
        <w:spacing w:after="0" w:line="264" w:lineRule="auto"/>
        <w:rPr>
          <w:sz w:val="20"/>
          <w:szCs w:val="20"/>
          <w:color w:val="auto"/>
        </w:rPr>
      </w:pPr>
      <w:r>
        <w:rPr>
          <w:rFonts w:ascii="Times New Roman" w:hAnsi="Times New Roman" w:eastAsia="Times New Roman" w:cs="Times New Roman"/>
          <w:sz w:val="24"/>
          <w:szCs w:val="24"/>
          <w:color w:val="auto"/>
        </w:rPr>
        <w:t xml:space="preserve">Für mich ist das Wesen des Gebets eine persönliche Beziehung zum Vater. Jeder Versuch, die göttliche Macht anzurufen, muss von Gebet begleitet sein, denn nur dann wissen wir, was der Vater in einem bestimmten Fall tut. Nichts wäre törichter, als zu versuchen, die Macht territorialer Geister zu brechen, wenn sich Zeit, Ort und Methodik als menschliche Ideen und nicht als Gottes Ideen erweisen. Nur wenn wir eine enge Beziehung zu Gott aufbauen, werden wir die geistliche Wahrnehmung erlangen, um zu wissen, was sein Wille in einer bestimmten Situation ist. Ohne sie sind wir leichte Beute für die Mächte der Finsternis.</w:t>
      </w:r>
    </w:p>
    <w:p>
      <w:pPr>
        <w:spacing w:after="0" w:line="327"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Überbetonung der Macht</w:t>
      </w:r>
    </w:p>
    <w:p>
      <w:pPr>
        <w:spacing w:after="0" w:line="130" w:lineRule="exact"/>
        <w:rPr>
          <w:sz w:val="20"/>
          <w:szCs w:val="20"/>
          <w:color w:val="auto"/>
        </w:rPr>
      </w:pPr>
    </w:p>
    <w:p>
      <w:pPr>
        <w:jc w:val="both"/>
        <w:ind w:firstLine="360"/>
        <w:spacing w:after="0" w:line="279" w:lineRule="auto"/>
        <w:rPr>
          <w:sz w:val="20"/>
          <w:szCs w:val="20"/>
          <w:color w:val="auto"/>
        </w:rPr>
      </w:pPr>
      <w:r>
        <w:rPr>
          <w:rFonts w:ascii="Times New Roman" w:hAnsi="Times New Roman" w:eastAsia="Times New Roman" w:cs="Times New Roman"/>
          <w:sz w:val="23"/>
          <w:szCs w:val="23"/>
          <w:color w:val="auto"/>
        </w:rPr>
        <w:t xml:space="preserve">Power-Evangelisation ist keine makellose Formel, um die Welt für Christus zu gewinnen. Demonstrationen von Gottes Macht allein haben noch nie jemanden gerettet. Das sagte Jesus auch zu den 70, als sie von ihrem ersten Exorzismus-Praktikum zurückkehrten: "Freut euch nicht darüber, dass die Geister euch untertan sind, sondern freut euch, dass eure Namen im Himmel geschrieben stehen" (Lukas 10:20 NKJV).</w:t>
      </w:r>
    </w:p>
    <w:p>
      <w:pPr>
        <w:spacing w:after="0" w:line="57" w:lineRule="exact"/>
        <w:rPr>
          <w:sz w:val="20"/>
          <w:szCs w:val="20"/>
          <w:color w:val="auto"/>
        </w:rPr>
      </w:pPr>
    </w:p>
    <w:p>
      <w:pPr>
        <w:jc w:val="both"/>
        <w:ind w:firstLine="360"/>
        <w:spacing w:after="0" w:line="278" w:lineRule="auto"/>
        <w:rPr>
          <w:sz w:val="20"/>
          <w:szCs w:val="20"/>
          <w:color w:val="auto"/>
        </w:rPr>
      </w:pPr>
      <w:r>
        <w:rPr>
          <w:rFonts w:ascii="Times New Roman" w:hAnsi="Times New Roman" w:eastAsia="Times New Roman" w:cs="Times New Roman"/>
          <w:sz w:val="23"/>
          <w:szCs w:val="23"/>
          <w:color w:val="auto"/>
        </w:rPr>
        <w:t xml:space="preserve">Der Apostel Paulus drückte es so aus: "Denn ich schäme mich des Evangeliums von Christus nicht; denn es ist eine Kraft Gottes, die jeden rettet, der glaubt" (Röm. 1:16 NKJV). Das Evangelium, das Paulus verkündete, lautete, "dass Christus für unsere Sünden gestorben ist, wie es in der Schrift steht, und dass er begraben wurde und am dritten Tag auferstanden ist, wie es in der Schrift steht" (1. Korinther 15,3-4 NKJV). Bei der Vermittlung dieses Evangeliums geht es um ein empfindliches Gleichgewicht von Schwäche und Macht. Paulus</w:t>
      </w:r>
    </w:p>
    <w:p>
      <w:pPr>
        <w:sectPr>
          <w:pgSz w:w="8640" w:h="12960" w:orient="portrait"/>
          <w:cols w:equalWidth="0" w:num="1">
            <w:col w:w="6380"/>
          </w:cols>
          <w:pgMar w:top="656" w:right="1180" w:bottom="407" w:left="1080" w:header="0" w:footer="0" w:gutter="0"/>
        </w:sectPr>
      </w:pPr>
    </w:p>
    <w:bookmarkStart w:name="page88" w:id="87"/>
    <w:bookmarkEnd w:id="87"/>
    <w:p>
      <w:pPr>
        <w:ind w:start="4560"/>
        <w:spacing w:after="0"/>
        <w:rPr>
          <w:sz w:val="20"/>
          <w:szCs w:val="20"/>
          <w:color w:val="auto"/>
        </w:rPr>
      </w:pPr>
      <w:r>
        <w:rPr>
          <w:rFonts w:ascii="Centaur" w:hAnsi="Centaur" w:eastAsia="Centaur" w:cs="Centaur"/>
          <w:sz w:val="20"/>
          <w:szCs w:val="20"/>
          <w:i w:val="1"/>
          <w:iCs w:val="1"/>
          <w:color w:val="auto"/>
        </w:rPr>
        <w:t xml:space="preserve">Territoriale Geister </w:t>
      </w:r>
      <w:r>
        <w:rPr>
          <w:rFonts w:ascii="Centaur" w:hAnsi="Centaur" w:eastAsia="Centaur" w:cs="Centaur"/>
          <w:sz w:val="22"/>
          <w:szCs w:val="22"/>
          <w:b w:val="1"/>
          <w:bCs w:val="1"/>
          <w:color w:val="auto"/>
        </w:rPr>
        <w:t xml:space="preserve">| </w:t>
      </w:r>
      <w:r>
        <w:rPr>
          <w:rFonts w:ascii="Centaur" w:hAnsi="Centaur" w:eastAsia="Centaur" w:cs="Centaur"/>
          <w:sz w:val="20"/>
          <w:szCs w:val="20"/>
          <w:color w:val="auto"/>
        </w:rPr>
        <w:t xml:space="preserve">89</w:t>
      </w:r>
    </w:p>
    <w:p>
      <w:pPr>
        <w:spacing w:after="0" w:line="200" w:lineRule="exact"/>
        <w:rPr>
          <w:sz w:val="20"/>
          <w:szCs w:val="20"/>
          <w:color w:val="auto"/>
        </w:rPr>
      </w:pPr>
    </w:p>
    <w:p>
      <w:pPr>
        <w:spacing w:after="0" w:line="274" w:lineRule="exact"/>
        <w:rPr>
          <w:sz w:val="20"/>
          <w:szCs w:val="20"/>
          <w:color w:val="auto"/>
        </w:rPr>
      </w:pPr>
    </w:p>
    <w:p>
      <w:pPr>
        <w:jc w:val="both"/>
        <w:spacing w:after="0" w:line="269" w:lineRule="auto"/>
        <w:rPr>
          <w:sz w:val="20"/>
          <w:szCs w:val="20"/>
          <w:color w:val="auto"/>
        </w:rPr>
      </w:pPr>
      <w:r>
        <w:rPr>
          <w:rFonts w:ascii="Times New Roman" w:hAnsi="Times New Roman" w:eastAsia="Times New Roman" w:cs="Times New Roman"/>
          <w:sz w:val="25"/>
          <w:szCs w:val="25"/>
          <w:color w:val="auto"/>
        </w:rPr>
        <w:t xml:space="preserve">sagte er zu den Korinthern: Ich war bei euch in Schwachheit, in Furcht und in großem Zittern." Dann fährt er fort, dass seine Predigt nicht nur aus Worten bestand, sondern "aus einer Demonstration des Geistes und der Kraft" (1. Korinther 2:3-4 NKJV).</w:t>
      </w:r>
    </w:p>
    <w:p>
      <w:pPr>
        <w:spacing w:after="0" w:line="82" w:lineRule="exact"/>
        <w:rPr>
          <w:sz w:val="20"/>
          <w:szCs w:val="20"/>
          <w:color w:val="auto"/>
        </w:rPr>
      </w:pPr>
    </w:p>
    <w:p>
      <w:pPr>
        <w:jc w:val="both"/>
        <w:ind w:firstLine="360"/>
        <w:spacing w:after="0" w:line="268" w:lineRule="auto"/>
        <w:rPr>
          <w:sz w:val="20"/>
          <w:szCs w:val="20"/>
          <w:color w:val="auto"/>
        </w:rPr>
      </w:pPr>
      <w:r>
        <w:rPr>
          <w:rFonts w:ascii="Times New Roman" w:hAnsi="Times New Roman" w:eastAsia="Times New Roman" w:cs="Times New Roman"/>
          <w:sz w:val="25"/>
          <w:szCs w:val="25"/>
          <w:color w:val="auto"/>
        </w:rPr>
        <w:t xml:space="preserve">Selbst Jesus musste feststellen, dass diese Macht allein die Menschen nicht immer zum Glauben brachte. Viele seiner mächtigen Taten geschahen in Chorazin und Bethsaida, aber die Städte taten nicht Buße (siehe Matthäus 11,20-24). Macht ist sicherlich wichtig, aber ihre Bedeutung darf nicht überschätzt werden.</w:t>
      </w:r>
    </w:p>
    <w:p>
      <w:pPr>
        <w:spacing w:after="0" w:line="354"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Vorwärtskommen</w:t>
      </w:r>
    </w:p>
    <w:p>
      <w:pPr>
        <w:spacing w:after="0" w:line="144" w:lineRule="exact"/>
        <w:rPr>
          <w:sz w:val="20"/>
          <w:szCs w:val="20"/>
          <w:color w:val="auto"/>
        </w:rPr>
      </w:pPr>
    </w:p>
    <w:p>
      <w:pPr>
        <w:jc w:val="both"/>
        <w:ind w:firstLine="360"/>
        <w:spacing w:after="0" w:line="302" w:lineRule="auto"/>
        <w:rPr>
          <w:sz w:val="20"/>
          <w:szCs w:val="20"/>
          <w:color w:val="auto"/>
        </w:rPr>
      </w:pPr>
      <w:r>
        <w:rPr>
          <w:rFonts w:ascii="Times New Roman" w:hAnsi="Times New Roman" w:eastAsia="Times New Roman" w:cs="Times New Roman"/>
          <w:sz w:val="23"/>
          <w:szCs w:val="23"/>
          <w:color w:val="auto"/>
        </w:rPr>
        <w:t xml:space="preserve">Zu den vier oben genannten Gefahren könnte ich noch eine fünfte hinzufügen, nämlich Unwissenheit. Sie ist vielleicht die am weitesten verbreitete Gefahr in der evangelischen Gemeinde. Viele wissen nichts über das Phänomen der territorialen Geister, manche absichtlich, weil sie sich vor den anderen Gefahren fürchten, und manche unabsichtlich, weil sie die Dinge, die ich erwähnt habe, nie gelernt haben. Diejenigen, die das Phänomen der territorialen Geister erkennen, wissen nicht, wie sie vorgehen sollen. Nur wenige wissen, wie man die Mächte des Bösen auf hoher Ebene systematisch brechen kann, und noch weniger tun es effektiv. Aus diesem Grund ist auf diesem Gebiet noch viel mehr Forschung nötig. Ich halte es für eine der wichtigsten Herausforderungen der nächsten Jahre.</w:t>
      </w:r>
    </w:p>
    <w:p>
      <w:pPr>
        <w:spacing w:after="0" w:line="67" w:lineRule="exact"/>
        <w:rPr>
          <w:sz w:val="20"/>
          <w:szCs w:val="20"/>
          <w:color w:val="auto"/>
        </w:rPr>
      </w:pPr>
    </w:p>
    <w:p>
      <w:pPr>
        <w:jc w:val="both"/>
        <w:ind w:firstLine="360"/>
        <w:spacing w:after="0" w:line="303" w:lineRule="auto"/>
        <w:rPr>
          <w:sz w:val="20"/>
          <w:szCs w:val="20"/>
          <w:color w:val="auto"/>
        </w:rPr>
      </w:pPr>
      <w:r>
        <w:rPr>
          <w:rFonts w:ascii="Times New Roman" w:hAnsi="Times New Roman" w:eastAsia="Times New Roman" w:cs="Times New Roman"/>
          <w:sz w:val="23"/>
          <w:szCs w:val="23"/>
          <w:color w:val="auto"/>
        </w:rPr>
        <w:t xml:space="preserve">Diese Herausforderung wurde bei einem kürzlichen Besuch in Japan noch größer, als ich zum ersten Mal die alte Stadt Kyoto besuchte. In dieser Stadt, von der man sagt, sie sei der Kern der japanischen Kultur, hat mich die Schönheit der formalen Gärten in ihren Bann gezogen. Ihre gesamte Landschaft ist ein großartiges Kunstwerk. Beeindruckt hat mich auch der allgegenwärtige Götzendienst in der ganzen Stadt, und ich begann zu vermuten, dass Kyoto nicht nur der Sitz der japanischen Kultur, sondern auch der Sitz Satans sein könnte, ähnlich wie das antike Pergamos, wo sich der Thron Satans befand (siehe Offb. 2:13). Es könnte sein, dass die Mächte der Finsternis, gelenkt und</w:t>
      </w:r>
    </w:p>
    <w:p>
      <w:pPr>
        <w:sectPr>
          <w:pgSz w:w="8640" w:h="12960" w:orient="portrait"/>
          <w:cols w:equalWidth="0" w:num="1">
            <w:col w:w="6400"/>
          </w:cols>
          <w:pgMar w:top="656" w:right="1080" w:bottom="380" w:left="1160" w:header="0" w:footer="0" w:gutter="0"/>
        </w:sectPr>
      </w:pPr>
    </w:p>
    <w:bookmarkStart w:name="page89" w:id="88"/>
    <w:bookmarkEnd w:id="88"/>
    <w:p>
      <w:pPr>
        <w:spacing w:after="0"/>
        <w:rPr>
          <w:sz w:val="20"/>
          <w:szCs w:val="20"/>
          <w:color w:val="auto"/>
        </w:rPr>
      </w:pPr>
      <w:r>
        <w:rPr>
          <w:rFonts w:ascii="Centaur" w:hAnsi="Centaur" w:eastAsia="Centaur" w:cs="Centaur"/>
          <w:sz w:val="22"/>
          <w:szCs w:val="22"/>
          <w:color w:val="auto"/>
        </w:rPr>
        <w:t xml:space="preserve">90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64" w:lineRule="auto"/>
        <w:rPr>
          <w:sz w:val="20"/>
          <w:szCs w:val="20"/>
          <w:color w:val="auto"/>
        </w:rPr>
      </w:pPr>
      <w:r>
        <w:rPr>
          <w:rFonts w:ascii="Times New Roman" w:hAnsi="Times New Roman" w:eastAsia="Times New Roman" w:cs="Times New Roman"/>
          <w:sz w:val="25"/>
          <w:szCs w:val="25"/>
          <w:color w:val="auto"/>
        </w:rPr>
        <w:t xml:space="preserve">koordiniert von Kyoto, haben es geschafft, die Augen des japanischen Volkes für das Evangelium Christi zu blenden.</w:t>
      </w:r>
    </w:p>
    <w:p>
      <w:pPr>
        <w:spacing w:after="0" w:line="79" w:lineRule="exact"/>
        <w:rPr>
          <w:sz w:val="20"/>
          <w:szCs w:val="20"/>
          <w:color w:val="auto"/>
        </w:rPr>
      </w:pPr>
    </w:p>
    <w:p>
      <w:pPr>
        <w:jc w:val="both"/>
        <w:ind w:firstLine="360"/>
        <w:spacing w:after="0" w:line="285" w:lineRule="auto"/>
        <w:rPr>
          <w:sz w:val="20"/>
          <w:szCs w:val="20"/>
          <w:color w:val="auto"/>
        </w:rPr>
      </w:pPr>
      <w:r>
        <w:rPr>
          <w:rFonts w:ascii="Times New Roman" w:hAnsi="Times New Roman" w:eastAsia="Times New Roman" w:cs="Times New Roman"/>
          <w:sz w:val="23"/>
          <w:szCs w:val="23"/>
          <w:color w:val="auto"/>
        </w:rPr>
        <w:t xml:space="preserve">Aus irgendeinem Grund haben die Investitionen in christliche Missionare, Zeit, Energie und Geld in Japan im Laufe der Jahre vielleicht die geringste Rendite aller Nationen der Welt erbracht. Wer weiß, wie viele Konferenzen abgehalten wurden, um neue Strategien zu entwickeln? Wer weiß, wie viele Thesen und Dissertationen geschrieben wurden, um das Problem zu lösen? Wer weiß, wie viele Gebetstreffen sich auf Japan konzentriert haben? Und immer noch sind weit weniger als 1 Prozent der Japaner praktizierende Christen, während sich jenseits des Japanischen Meeres die Kirchen in Südkorea und China mit minimalem missionarischem Einsatz vermehren. Ich kann mich des Eindrucks nicht erwehren, dass eine groß angelegte spirituelle Kriegsführung der Schlüssel sein könnte, um die Japaner zu Christus zu führen. Es würde mich nicht überraschen, wenn Satan das auch weiß und es zum Teil bekämpft, indem er eine gewaltige Barriere zwischen Evangelikalen auf der einen Seite und Pfingstlern und Charismatikern auf der anderen Seite errichtet hat.</w:t>
      </w:r>
    </w:p>
    <w:p>
      <w:pPr>
        <w:spacing w:after="0" w:line="65" w:lineRule="exact"/>
        <w:rPr>
          <w:sz w:val="20"/>
          <w:szCs w:val="20"/>
          <w:color w:val="auto"/>
        </w:rPr>
      </w:pPr>
    </w:p>
    <w:p>
      <w:pPr>
        <w:jc w:val="both"/>
        <w:ind w:firstLine="360"/>
        <w:spacing w:after="0" w:line="273" w:lineRule="auto"/>
        <w:rPr>
          <w:sz w:val="20"/>
          <w:szCs w:val="20"/>
          <w:color w:val="auto"/>
        </w:rPr>
      </w:pPr>
      <w:r>
        <w:rPr>
          <w:rFonts w:ascii="Times New Roman" w:hAnsi="Times New Roman" w:eastAsia="Times New Roman" w:cs="Times New Roman"/>
          <w:sz w:val="24"/>
          <w:szCs w:val="24"/>
          <w:color w:val="auto"/>
        </w:rPr>
        <w:t xml:space="preserve">Wir haben schon fast alles andere versucht. Warum nicht auch geistliche Kampfführung? Wenn Gott mich dazu berufen hätte, die Evangelisierung Japans zu leiten, würde ich, glaube ich, (1) Gottes Kraft suchen, um die Barriere zwischen den christlichen Fraktionen niederzureißen; (2) japanische Pastoren und Laienführer in persönlichen Befreiungsdiensten ausbilden; und (3) Gott um Anweisungen bitten, wie man die Macht der territorialen Geister, die Japan seit Jahrhunderten in ihren Klauen haben, erkennen, bekämpfen und brechen kann. Ich erwähne Japan nur als ein Beispiel, das mir persönlich bekannt ist. Ich vermute, dass ähnliche Versuche auch in anderen Teilen der Welt unternommen werden könnten.</w:t>
      </w:r>
    </w:p>
    <w:p>
      <w:pPr>
        <w:spacing w:after="0" w:line="72" w:lineRule="exact"/>
        <w:rPr>
          <w:sz w:val="20"/>
          <w:szCs w:val="20"/>
          <w:color w:val="auto"/>
        </w:rPr>
      </w:pPr>
    </w:p>
    <w:p>
      <w:pPr>
        <w:jc w:val="both"/>
        <w:ind w:firstLine="360"/>
        <w:spacing w:after="0" w:line="287" w:lineRule="auto"/>
        <w:rPr>
          <w:sz w:val="20"/>
          <w:szCs w:val="20"/>
          <w:color w:val="auto"/>
        </w:rPr>
      </w:pPr>
      <w:r>
        <w:rPr>
          <w:rFonts w:ascii="Times New Roman" w:hAnsi="Times New Roman" w:eastAsia="Times New Roman" w:cs="Times New Roman"/>
          <w:sz w:val="23"/>
          <w:szCs w:val="23"/>
          <w:color w:val="auto"/>
        </w:rPr>
        <w:t xml:space="preserve">Aufgrund der erwähnten Gefahren sollte der Einsatz von Gebietsgeistern nicht auf die leichte Schulter genommen werden. Angesichts des hohen Risikos, das damit verbunden ist, ist es kein Dienst für schwache Nerven. Nichtsdestotrotz ist die Macht des Kreuzes unübertrefflich. Am Kreuz hat Jesus "Fürstentümer und Mächte entwaffnet ... und sie öffentlich zur Schau gestellt, indem er über sie triumphierte" (Kol 2,15 NKJV). Ich bete dafür, dass Gott eine neue Armee von treuen Leitern aufstellt</w:t>
      </w:r>
    </w:p>
    <w:p>
      <w:pPr>
        <w:sectPr>
          <w:pgSz w:w="8640" w:h="12960" w:orient="portrait"/>
          <w:cols w:equalWidth="0" w:num="1">
            <w:col w:w="6380"/>
          </w:cols>
          <w:pgMar w:top="656" w:right="1180" w:bottom="399" w:left="1080" w:header="0" w:footer="0" w:gutter="0"/>
        </w:sectPr>
      </w:pPr>
    </w:p>
    <w:bookmarkStart w:name="page90" w:id="89"/>
    <w:bookmarkEnd w:id="89"/>
    <w:p>
      <w:pPr>
        <w:ind w:start="4580"/>
        <w:spacing w:after="0"/>
        <w:rPr>
          <w:sz w:val="20"/>
          <w:szCs w:val="20"/>
          <w:color w:val="auto"/>
        </w:rPr>
      </w:pPr>
      <w:r>
        <w:rPr>
          <w:rFonts w:ascii="Centaur" w:hAnsi="Centaur" w:eastAsia="Centaur" w:cs="Centaur"/>
          <w:sz w:val="20"/>
          <w:szCs w:val="20"/>
          <w:i w:val="1"/>
          <w:iCs w:val="1"/>
          <w:color w:val="auto"/>
        </w:rPr>
        <w:t xml:space="preserve">Territoriale Geister </w:t>
      </w:r>
      <w:r>
        <w:rPr>
          <w:rFonts w:ascii="Centaur" w:hAnsi="Centaur" w:eastAsia="Centaur" w:cs="Centaur"/>
          <w:sz w:val="22"/>
          <w:szCs w:val="22"/>
          <w:b w:val="1"/>
          <w:bCs w:val="1"/>
          <w:color w:val="auto"/>
        </w:rPr>
        <w:t xml:space="preserve">| </w:t>
      </w:r>
      <w:r>
        <w:rPr>
          <w:rFonts w:ascii="Centaur" w:hAnsi="Centaur" w:eastAsia="Centaur" w:cs="Centaur"/>
          <w:sz w:val="20"/>
          <w:szCs w:val="20"/>
          <w:color w:val="auto"/>
        </w:rPr>
        <w:t xml:space="preserve">91</w:t>
      </w:r>
    </w:p>
    <w:p>
      <w:pPr>
        <w:spacing w:after="0" w:line="200" w:lineRule="exact"/>
        <w:rPr>
          <w:sz w:val="20"/>
          <w:szCs w:val="20"/>
          <w:color w:val="auto"/>
        </w:rPr>
      </w:pPr>
    </w:p>
    <w:p>
      <w:pPr>
        <w:spacing w:after="0" w:line="274" w:lineRule="exact"/>
        <w:rPr>
          <w:sz w:val="20"/>
          <w:szCs w:val="20"/>
          <w:color w:val="auto"/>
        </w:rPr>
      </w:pPr>
    </w:p>
    <w:p>
      <w:pPr>
        <w:jc w:val="both"/>
        <w:spacing w:after="0" w:line="259" w:lineRule="auto"/>
        <w:rPr>
          <w:sz w:val="20"/>
          <w:szCs w:val="20"/>
          <w:color w:val="auto"/>
        </w:rPr>
      </w:pPr>
      <w:r>
        <w:rPr>
          <w:rFonts w:ascii="Times New Roman" w:hAnsi="Times New Roman" w:eastAsia="Times New Roman" w:cs="Times New Roman"/>
          <w:sz w:val="25"/>
          <w:szCs w:val="25"/>
          <w:color w:val="auto"/>
        </w:rPr>
        <w:t xml:space="preserve">die, erfüllt vom Heiligen Geist, lernen, wie sie die Kraft des Kreuzes gegen die Mächte der Finsternis einsetzen können, um so neue Wege zur Erfüllung des Missionsbefehls zu eröffnen und Gott die Ehre zu geben.</w:t>
      </w:r>
    </w:p>
    <w:p>
      <w:pPr>
        <w:sectPr>
          <w:pgSz w:w="8640" w:h="12960" w:orient="portrait"/>
          <w:cols w:equalWidth="0" w:num="1">
            <w:col w:w="6400"/>
          </w:cols>
          <w:pgMar w:top="656" w:right="1080" w:bottom="1440" w:left="1160" w:header="0" w:footer="0" w:gutter="0"/>
        </w:sectPr>
      </w:pPr>
    </w:p>
    <w:bookmarkStart w:name="page91" w:id="90"/>
    <w:bookmarkEnd w:id="90"/>
    <w:p>
      <w:pPr>
        <w:jc w:val="both"/>
        <w:spacing w:after="0" w:line="259" w:lineRule="auto"/>
        <w:rPr>
          <w:sz w:val="20"/>
          <w:szCs w:val="20"/>
          <w:color w:val="auto"/>
        </w:rPr>
      </w:pPr>
    </w:p>
    <w:p>
      <w:pPr>
        <w:sectPr>
          <w:pgSz w:w="8640" w:h="12960" w:orient="portrait"/>
          <w:cols w:equalWidth="1" w:space="0" w:num="1"/>
          <w:pgMar w:top="1440" w:right="1440" w:bottom="875" w:left="1440" w:header="0" w:footer="0" w:gutter="0"/>
        </w:sectPr>
      </w:pPr>
    </w:p>
    <w:bookmarkStart w:name="page92" w:id="91"/>
    <w:bookmarkEnd w:id="91"/>
    <w:p>
      <w:pPr>
        <w:jc w:val="center"/>
        <w:spacing w:after="0"/>
        <w:rPr>
          <w:sz w:val="20"/>
          <w:szCs w:val="20"/>
          <w:color w:val="auto"/>
        </w:rPr>
      </w:pPr>
      <w:r>
        <w:rPr>
          <w:rFonts w:ascii="Centaur" w:hAnsi="Centaur" w:eastAsia="Centaur" w:cs="Centaur"/>
          <w:sz w:val="36"/>
          <w:szCs w:val="36"/>
          <w:i w:val="1"/>
          <w:iCs w:val="1"/>
          <w:color w:val="auto"/>
        </w:rPr>
        <w:t xml:space="preserve">Antwort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1410335</wp:posOffset>
            </wp:positionH>
            <wp:positionV relativeFrom="paragraph">
              <wp:posOffset>282575</wp:posOffset>
            </wp:positionV>
            <wp:extent cx="1250315" cy="8458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extLst>
                    </a:blip>
                    <a:srcRect/>
                    <a:stretch>
                      <a:fillRect/>
                    </a:stretch>
                  </pic:blipFill>
                  <pic:spPr bwMode="auto">
                    <a:xfrm>
                      <a:off x="0" y="0"/>
                      <a:ext cx="1250315" cy="8458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8" w:lineRule="exact"/>
        <w:rPr>
          <w:sz w:val="20"/>
          <w:szCs w:val="20"/>
          <w:color w:val="auto"/>
        </w:rPr>
      </w:pPr>
    </w:p>
    <w:p>
      <w:pPr>
        <w:jc w:val="center"/>
        <w:spacing w:after="0"/>
        <w:rPr>
          <w:sz w:val="20"/>
          <w:szCs w:val="20"/>
          <w:color w:val="auto"/>
        </w:rPr>
      </w:pPr>
      <w:r>
        <w:rPr>
          <w:rFonts w:ascii="Centaur" w:hAnsi="Centaur" w:eastAsia="Centaur" w:cs="Centaur"/>
          <w:sz w:val="44"/>
          <w:szCs w:val="44"/>
          <w:color w:val="191919"/>
        </w:rPr>
        <w:t xml:space="preserve">Territoriale Geister</w:t>
      </w:r>
    </w:p>
    <w:p>
      <w:pPr>
        <w:spacing w:after="0" w:line="300" w:lineRule="exact"/>
        <w:rPr>
          <w:sz w:val="20"/>
          <w:szCs w:val="20"/>
          <w:color w:val="auto"/>
        </w:rPr>
      </w:pPr>
    </w:p>
    <w:p>
      <w:pPr>
        <w:jc w:val="center"/>
        <w:spacing w:after="0"/>
        <w:rPr>
          <w:sz w:val="20"/>
          <w:szCs w:val="20"/>
          <w:color w:val="auto"/>
        </w:rPr>
      </w:pPr>
      <w:r>
        <w:rPr>
          <w:rFonts w:ascii="Times New Roman" w:hAnsi="Times New Roman" w:eastAsia="Times New Roman" w:cs="Times New Roman"/>
          <w:sz w:val="25"/>
          <w:szCs w:val="25"/>
          <w:b w:val="1"/>
          <w:bCs w:val="1"/>
          <w:i w:val="1"/>
          <w:iCs w:val="1"/>
          <w:color w:val="auto"/>
        </w:rPr>
        <w:t xml:space="preserve">von Byron D. Klaus</w:t>
      </w:r>
    </w:p>
    <w:p>
      <w:pPr>
        <w:spacing w:after="0" w:line="276" w:lineRule="exact"/>
        <w:rPr>
          <w:sz w:val="20"/>
          <w:szCs w:val="20"/>
          <w:color w:val="auto"/>
        </w:rPr>
      </w:pPr>
    </w:p>
    <w:p>
      <w:pPr>
        <w:jc w:val="right"/>
        <w:spacing w:after="0" w:line="220" w:lineRule="auto"/>
        <w:rPr>
          <w:sz w:val="20"/>
          <w:szCs w:val="20"/>
          <w:color w:val="auto"/>
        </w:rPr>
      </w:pPr>
      <w:r>
        <w:rPr>
          <w:rFonts w:ascii="Times New Roman" w:hAnsi="Times New Roman" w:eastAsia="Times New Roman" w:cs="Times New Roman"/>
          <w:sz w:val="22"/>
          <w:szCs w:val="22"/>
          <w:color w:val="auto"/>
        </w:rPr>
        <w:t xml:space="preserve">Die Gelegenheit, auf Dr. Wagners Beitrag zu antworten, hat mich herausgefordert, einen Bereich der Arbeit und ein Diskussionsthema zu lesen, zu lernen und zu bewerten, das bisher wenig Beachtung gefunden hat.</w:t>
      </w:r>
    </w:p>
    <w:p>
      <w:pPr>
        <w:spacing w:after="0" w:line="8" w:lineRule="exact"/>
        <w:rPr>
          <w:sz w:val="20"/>
          <w:szCs w:val="20"/>
          <w:color w:val="auto"/>
        </w:rPr>
      </w:pPr>
    </w:p>
    <w:p>
      <w:pPr>
        <w:jc w:val="both"/>
        <w:spacing w:after="0" w:line="258" w:lineRule="auto"/>
        <w:rPr>
          <w:sz w:val="20"/>
          <w:szCs w:val="20"/>
          <w:color w:val="auto"/>
        </w:rPr>
      </w:pPr>
      <w:r>
        <w:rPr>
          <w:rFonts w:ascii="Times New Roman" w:hAnsi="Times New Roman" w:eastAsia="Times New Roman" w:cs="Times New Roman"/>
          <w:sz w:val="24"/>
          <w:szCs w:val="24"/>
          <w:color w:val="auto"/>
        </w:rPr>
        <w:t xml:space="preserve">Es wird zu Recht festgestellt, dass selbst die Pfingstbewegung derzeit dazu neigt, die praktischen Elemente der geistlichen Kampfführung nicht anzuerkennen und zu diskutieren. In </w:t>
      </w:r>
      <w:r>
        <w:rPr>
          <w:rFonts w:ascii="Times New Roman" w:hAnsi="Times New Roman" w:eastAsia="Times New Roman" w:cs="Times New Roman"/>
          <w:sz w:val="24"/>
          <w:szCs w:val="24"/>
          <w:color w:val="auto"/>
        </w:rPr>
        <w:t xml:space="preserve">einem kürzlich erschienenen Buch von Dr. Wagner wird darauf hingewiesen, dass dieses Thema selbst in den Äußerungen führender Pfingstlerinnen und Pfingstler eklatant fehlt.</w:t>
      </w:r>
      <w:r>
        <w:rPr>
          <w:rFonts w:ascii="Times New Roman" w:hAnsi="Times New Roman" w:eastAsia="Times New Roman" w:cs="Times New Roman"/>
          <w:sz w:val="14"/>
          <w:szCs w:val="14"/>
          <w:color w:val="auto"/>
        </w:rPr>
        <w:t xml:space="preserve">1 </w:t>
      </w:r>
      <w:r>
        <w:rPr>
          <w:rFonts w:ascii="Times New Roman" w:hAnsi="Times New Roman" w:eastAsia="Times New Roman" w:cs="Times New Roman"/>
          <w:sz w:val="24"/>
          <w:szCs w:val="24"/>
          <w:color w:val="auto"/>
        </w:rPr>
        <w:t xml:space="preserve">Als Pfingstlerin der dritten Generation stimmen die Ausführungen in diesem Papier jedoch mit den Annahmen über den Dienst überein, mit denen ich aufgewachsen bin. Daher würde ich mich wohler fühlen, wenn Dr. Wagner in seinen anfänglichen Ausführungen zwischen nordamerikanischen Pfingstlern und Pfingstlern der Dritten Welt unterscheiden würde.</w:t>
      </w:r>
    </w:p>
    <w:p>
      <w:pPr>
        <w:spacing w:after="0" w:line="71" w:lineRule="exact"/>
        <w:rPr>
          <w:sz w:val="20"/>
          <w:szCs w:val="20"/>
          <w:color w:val="auto"/>
        </w:rPr>
      </w:pPr>
    </w:p>
    <w:p>
      <w:pPr>
        <w:jc w:val="both"/>
        <w:ind w:firstLine="360"/>
        <w:spacing w:after="0" w:line="248" w:lineRule="auto"/>
        <w:rPr>
          <w:sz w:val="20"/>
          <w:szCs w:val="20"/>
          <w:color w:val="auto"/>
        </w:rPr>
      </w:pPr>
      <w:r>
        <w:rPr>
          <w:rFonts w:ascii="Times New Roman" w:hAnsi="Times New Roman" w:eastAsia="Times New Roman" w:cs="Times New Roman"/>
          <w:sz w:val="25"/>
          <w:szCs w:val="25"/>
          <w:color w:val="auto"/>
        </w:rPr>
        <w:t xml:space="preserve">Meine Antwort ist in drei Abschnitte unterteilt: Beobachtungen zu einer Arbeitshypothese, Implikationen für die Strategie des Ministeriums und Bereiche für weitere Untersuchungen.</w:t>
      </w:r>
    </w:p>
    <w:p>
      <w:pPr>
        <w:spacing w:after="0" w:line="263"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Beobachtungen zu einer</w:t>
      </w:r>
    </w:p>
    <w:p>
      <w:pPr>
        <w:spacing w:after="0" w:line="22"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Arbeitshypothese</w:t>
      </w:r>
    </w:p>
    <w:p>
      <w:pPr>
        <w:spacing w:after="0" w:line="113" w:lineRule="exact"/>
        <w:rPr>
          <w:sz w:val="20"/>
          <w:szCs w:val="20"/>
          <w:color w:val="auto"/>
        </w:rPr>
      </w:pPr>
    </w:p>
    <w:p>
      <w:pPr>
        <w:jc w:val="both"/>
        <w:ind w:firstLine="360"/>
        <w:spacing w:after="0" w:line="296" w:lineRule="auto"/>
        <w:rPr>
          <w:sz w:val="20"/>
          <w:szCs w:val="20"/>
          <w:color w:val="auto"/>
        </w:rPr>
      </w:pPr>
      <w:r>
        <w:rPr>
          <w:rFonts w:ascii="Times New Roman" w:hAnsi="Times New Roman" w:eastAsia="Times New Roman" w:cs="Times New Roman"/>
          <w:sz w:val="23"/>
          <w:szCs w:val="23"/>
          <w:color w:val="auto"/>
        </w:rPr>
        <w:t xml:space="preserve">Dr. Wagner wirft die Frage der territorialen Geister in einem angemessenen Kontext auf, nämlich in Bezug auf ihre Auswirkungen auf die Weltevangelisierung. Das zwanzigste</w:t>
      </w:r>
    </w:p>
    <w:p>
      <w:pPr>
        <w:sectPr>
          <w:pgSz w:w="8640" w:h="12960" w:orient="portrait"/>
          <w:cols w:equalWidth="0" w:num="1">
            <w:col w:w="6400"/>
          </w:cols>
          <w:pgMar w:top="964" w:right="1080" w:bottom="256" w:left="1160" w:header="0" w:footer="0" w:gutter="0"/>
        </w:sectPr>
      </w:pPr>
    </w:p>
    <w:p>
      <w:pPr>
        <w:spacing w:after="0" w:line="156" w:lineRule="exact"/>
        <w:rPr>
          <w:sz w:val="20"/>
          <w:szCs w:val="20"/>
          <w:color w:val="auto"/>
        </w:rPr>
      </w:pPr>
    </w:p>
    <w:p>
      <w:pPr>
        <w:jc w:val="center"/>
        <w:ind w:end="20"/>
        <w:spacing w:after="0"/>
        <w:rPr>
          <w:sz w:val="20"/>
          <w:szCs w:val="20"/>
          <w:color w:val="auto"/>
        </w:rPr>
      </w:pPr>
      <w:r>
        <w:rPr>
          <w:rFonts w:ascii="Centaur" w:hAnsi="Centaur" w:eastAsia="Centaur" w:cs="Centaur"/>
          <w:sz w:val="23"/>
          <w:szCs w:val="23"/>
          <w:b w:val="1"/>
          <w:bCs w:val="1"/>
          <w:color w:val="auto"/>
        </w:rPr>
        <w:t xml:space="preserve">| </w:t>
      </w:r>
      <w:r>
        <w:rPr>
          <w:rFonts w:ascii="Centaur" w:hAnsi="Centaur" w:eastAsia="Centaur" w:cs="Centaur"/>
          <w:sz w:val="21"/>
          <w:szCs w:val="21"/>
          <w:color w:val="auto"/>
        </w:rPr>
        <w:t xml:space="preserve">93 </w:t>
      </w:r>
      <w:r>
        <w:rPr>
          <w:rFonts w:ascii="Centaur" w:hAnsi="Centaur" w:eastAsia="Centaur" w:cs="Centaur"/>
          <w:sz w:val="23"/>
          <w:szCs w:val="23"/>
          <w:b w:val="1"/>
          <w:bCs w:val="1"/>
          <w:color w:val="auto"/>
        </w:rPr>
        <w:t xml:space="preserve">|</w:t>
      </w:r>
    </w:p>
    <w:p>
      <w:pPr>
        <w:sectPr>
          <w:pgSz w:w="8640" w:h="12960" w:orient="portrait"/>
          <w:cols w:equalWidth="0" w:num="1">
            <w:col w:w="6400"/>
          </w:cols>
          <w:pgMar w:top="964" w:right="1080" w:bottom="256" w:left="1160" w:header="0" w:footer="0" w:gutter="0"/>
          <w:type w:val="continuous"/>
        </w:sectPr>
      </w:pPr>
    </w:p>
    <w:bookmarkStart w:name="page93" w:id="92"/>
    <w:bookmarkEnd w:id="92"/>
    <w:p>
      <w:pPr>
        <w:spacing w:after="0"/>
        <w:rPr>
          <w:sz w:val="20"/>
          <w:szCs w:val="20"/>
          <w:color w:val="auto"/>
        </w:rPr>
      </w:pPr>
      <w:r>
        <w:rPr>
          <w:rFonts w:ascii="Centaur" w:hAnsi="Centaur" w:eastAsia="Centaur" w:cs="Centaur"/>
          <w:sz w:val="22"/>
          <w:szCs w:val="22"/>
          <w:color w:val="auto"/>
        </w:rPr>
        <w:t xml:space="preserve">94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98" w:lineRule="auto"/>
        <w:rPr>
          <w:sz w:val="20"/>
          <w:szCs w:val="20"/>
          <w:color w:val="auto"/>
        </w:rPr>
      </w:pPr>
      <w:r>
        <w:rPr>
          <w:rFonts w:ascii="Times New Roman" w:hAnsi="Times New Roman" w:eastAsia="Times New Roman" w:cs="Times New Roman"/>
          <w:sz w:val="23"/>
          <w:szCs w:val="23"/>
          <w:color w:val="auto"/>
        </w:rPr>
        <w:t xml:space="preserve">Jahrhundert hat eine ganze Reihe von Beispielen für persönliche Befreiungsdienste hervorgebracht, die selbstsüchtig sind und einer Zirkusvorstellung ähneln. Es ist kein Zufall, dass dieses Symposium unter der Schirmherrschaft der Fuller School of World Mission stattfindet und dass so viele Personen mit beträchtlicher Erfahrung in der Weltmission vertreten sind. Man könnte sogar noch stärker argumentieren, dass eine solche Diskussion in diesem Kontext mit weitreichenden strategischen Implikationen für die Weltevangelisierung den Komponenten am nächsten kommt, die notwendig sind, um uns den klarsten Einblick in das Thema zu geben.</w:t>
      </w:r>
    </w:p>
    <w:p>
      <w:pPr>
        <w:spacing w:after="0" w:line="60" w:lineRule="exact"/>
        <w:rPr>
          <w:sz w:val="20"/>
          <w:szCs w:val="20"/>
          <w:color w:val="auto"/>
        </w:rPr>
      </w:pPr>
    </w:p>
    <w:p>
      <w:pPr>
        <w:jc w:val="both"/>
        <w:ind w:firstLine="360"/>
        <w:spacing w:after="0" w:line="283" w:lineRule="auto"/>
        <w:rPr>
          <w:sz w:val="20"/>
          <w:szCs w:val="20"/>
          <w:color w:val="auto"/>
        </w:rPr>
      </w:pPr>
      <w:r>
        <w:rPr>
          <w:rFonts w:ascii="Times New Roman" w:hAnsi="Times New Roman" w:eastAsia="Times New Roman" w:cs="Times New Roman"/>
          <w:sz w:val="24"/>
          <w:szCs w:val="24"/>
          <w:color w:val="auto"/>
        </w:rPr>
        <w:t xml:space="preserve">Ein kurzer Überblick über ausgewählte Bibelstellen gibt eine Einführung in die grundlegenden Konzepte des Themas. Besonderes Augenmerk wird auf die alttestamentlichen Stellen gelegt, in denen das Konzept der so genannten "territorialen Geister" auftaucht. Die Schlussfolgerungen von Dr. Wagner werden durch zusätzliche Studien der nicht-kanonischen Literatur dieser Zeit bestätigt. Diese Untersuchungen zeigen, dass die Weltanschauung dieser Zeit die Idee des "Engels der Völker" aus Deuteronomium 32 bestätigt.</w:t>
      </w:r>
      <w:r>
        <w:rPr>
          <w:rFonts w:ascii="Times New Roman" w:hAnsi="Times New Roman" w:eastAsia="Times New Roman" w:cs="Times New Roman"/>
          <w:sz w:val="14"/>
          <w:szCs w:val="14"/>
          <w:color w:val="auto"/>
        </w:rPr>
        <w:t xml:space="preserve">2 </w:t>
      </w:r>
      <w:r>
        <w:rPr>
          <w:rFonts w:ascii="Times New Roman" w:hAnsi="Times New Roman" w:eastAsia="Times New Roman" w:cs="Times New Roman"/>
          <w:sz w:val="24"/>
          <w:szCs w:val="24"/>
          <w:color w:val="auto"/>
        </w:rPr>
        <w:t xml:space="preserve">Ich denke, wir sind uns alle einig, dass die biblischen Hintergründe dieses Themas weiter erforscht und hoffentlich weiterentwickelt werden müssen. Die Themen Götter, Engel, Geister, Satan, Luzifer, der Teufel, die Welt und das Fleisch sind komplex und erfordern eine ernsthafte wissenschaftliche Untersuchung. Nichtsdestotrotz ist es überdeutlich und für unsere Zwecke besonders wichtig, dass die Bibel "die Mächte" immer als sehr real ansieht. Das sollte für uns Motivation genug sein, um zu bekräftigen, dass unsere Bemühungen, "mit Fürstentümern und Mächten zu ringen", keine geistlosen, sektiererischen Aktivitäten sein müssen. Vielmehr sind solche Bemühungen ein zentraler Bestandteil der Aufgabe der Weltevangelisierung.</w:t>
      </w:r>
    </w:p>
    <w:p>
      <w:pPr>
        <w:spacing w:after="0" w:line="86" w:lineRule="exact"/>
        <w:rPr>
          <w:sz w:val="20"/>
          <w:szCs w:val="20"/>
          <w:color w:val="auto"/>
        </w:rPr>
      </w:pPr>
    </w:p>
    <w:p>
      <w:pPr>
        <w:jc w:val="both"/>
        <w:ind w:firstLine="360"/>
        <w:spacing w:after="0" w:line="301" w:lineRule="auto"/>
        <w:rPr>
          <w:sz w:val="20"/>
          <w:szCs w:val="20"/>
          <w:color w:val="auto"/>
        </w:rPr>
      </w:pPr>
      <w:r>
        <w:rPr>
          <w:rFonts w:ascii="Times New Roman" w:hAnsi="Times New Roman" w:eastAsia="Times New Roman" w:cs="Times New Roman"/>
          <w:sz w:val="23"/>
          <w:szCs w:val="23"/>
          <w:color w:val="auto"/>
        </w:rPr>
        <w:t xml:space="preserve">Dr. Wagners Katalogisierung der zeitgenössischen Beispiele ist faszinierend. Ich wünschte nur, ich hätte alle Details dieser Berichte hören können. Obwohl die seriöse Forschung über territoriale Geister relativ neu ist, lässt allein der Verweis auf zeitgenössische Beispiele den Leser zu der Frage kommen, ob es sich hier um ein neues Feld der geistlichen Kriegsführung handelt. Hat nicht die Kirche</w:t>
      </w:r>
    </w:p>
    <w:p>
      <w:pPr>
        <w:sectPr>
          <w:pgSz w:w="8640" w:h="12960" w:orient="portrait"/>
          <w:cols w:equalWidth="0" w:num="1">
            <w:col w:w="6380"/>
          </w:cols>
          <w:pgMar w:top="656" w:right="1180" w:bottom="379" w:left="1080" w:header="0" w:footer="0" w:gutter="0"/>
        </w:sectPr>
      </w:pPr>
    </w:p>
    <w:bookmarkStart w:name="page94" w:id="93"/>
    <w:bookmarkEnd w:id="93"/>
    <w:p>
      <w:pPr>
        <w:ind w:start="4560"/>
        <w:spacing w:after="0"/>
        <w:rPr>
          <w:sz w:val="20"/>
          <w:szCs w:val="20"/>
          <w:color w:val="auto"/>
        </w:rPr>
      </w:pPr>
      <w:r>
        <w:rPr>
          <w:rFonts w:ascii="Centaur" w:hAnsi="Centaur" w:eastAsia="Centaur" w:cs="Centaur"/>
          <w:sz w:val="20"/>
          <w:szCs w:val="20"/>
          <w:i w:val="1"/>
          <w:iCs w:val="1"/>
          <w:color w:val="auto"/>
        </w:rPr>
        <w:t xml:space="preserve">Territoriale Geister </w:t>
      </w:r>
      <w:r>
        <w:rPr>
          <w:rFonts w:ascii="Centaur" w:hAnsi="Centaur" w:eastAsia="Centaur" w:cs="Centaur"/>
          <w:sz w:val="22"/>
          <w:szCs w:val="22"/>
          <w:b w:val="1"/>
          <w:bCs w:val="1"/>
          <w:color w:val="auto"/>
        </w:rPr>
        <w:t xml:space="preserve">| </w:t>
      </w:r>
      <w:r>
        <w:rPr>
          <w:rFonts w:ascii="Centaur" w:hAnsi="Centaur" w:eastAsia="Centaur" w:cs="Centaur"/>
          <w:sz w:val="20"/>
          <w:szCs w:val="20"/>
          <w:color w:val="auto"/>
        </w:rPr>
        <w:t xml:space="preserve">95</w:t>
      </w:r>
    </w:p>
    <w:p>
      <w:pPr>
        <w:spacing w:after="0" w:line="200" w:lineRule="exact"/>
        <w:rPr>
          <w:sz w:val="20"/>
          <w:szCs w:val="20"/>
          <w:color w:val="auto"/>
        </w:rPr>
      </w:pPr>
    </w:p>
    <w:p>
      <w:pPr>
        <w:spacing w:after="0" w:line="274" w:lineRule="exact"/>
        <w:rPr>
          <w:sz w:val="20"/>
          <w:szCs w:val="20"/>
          <w:color w:val="auto"/>
        </w:rPr>
      </w:pPr>
    </w:p>
    <w:p>
      <w:pPr>
        <w:jc w:val="both"/>
        <w:spacing w:after="0" w:line="273" w:lineRule="auto"/>
        <w:rPr>
          <w:sz w:val="20"/>
          <w:szCs w:val="20"/>
          <w:color w:val="auto"/>
        </w:rPr>
      </w:pPr>
      <w:r>
        <w:rPr>
          <w:rFonts w:ascii="Times New Roman" w:hAnsi="Times New Roman" w:eastAsia="Times New Roman" w:cs="Times New Roman"/>
          <w:sz w:val="25"/>
          <w:szCs w:val="25"/>
          <w:color w:val="auto"/>
        </w:rPr>
        <w:t xml:space="preserve">Geschichte, die moderne Missionsgeschichte oder die Pfingst- und Charismageschichte des zwanzigsten Jahrhunderts uns weitere Erkenntnisse liefern, um unser Verständnis zu erweitern?</w:t>
      </w:r>
    </w:p>
    <w:p>
      <w:pPr>
        <w:spacing w:after="0" w:line="82" w:lineRule="exact"/>
        <w:rPr>
          <w:sz w:val="20"/>
          <w:szCs w:val="20"/>
          <w:color w:val="auto"/>
        </w:rPr>
      </w:pPr>
    </w:p>
    <w:p>
      <w:pPr>
        <w:jc w:val="both"/>
        <w:ind w:firstLine="360"/>
        <w:spacing w:after="0" w:line="298" w:lineRule="auto"/>
        <w:rPr>
          <w:sz w:val="20"/>
          <w:szCs w:val="20"/>
          <w:color w:val="auto"/>
        </w:rPr>
      </w:pPr>
      <w:r>
        <w:rPr>
          <w:rFonts w:ascii="Times New Roman" w:hAnsi="Times New Roman" w:eastAsia="Times New Roman" w:cs="Times New Roman"/>
          <w:sz w:val="23"/>
          <w:szCs w:val="23"/>
          <w:color w:val="auto"/>
        </w:rPr>
        <w:t xml:space="preserve">Dr. Wagner stellt kurz, aber prägnant fest, dass Unterscheidungsvermögen für die Kirche und ihre Führungskräfte, die sich in scheinbar unbekannte Gewässer begeben, entscheidend ist. Die anschaulichen Fallstudien sind mehr als nur Forschung im Prozess, die validiert werden muss. Sie rufen uns implizit zu einer ebenso notwendigen Verpflichtung auf: der Wiedereinführung von Unterscheidungsdiensten und begleitenden reifen und gültigen Überprüfungsprozessen. Der </w:t>
      </w:r>
      <w:r>
        <w:rPr>
          <w:rFonts w:ascii="Times New Roman" w:hAnsi="Times New Roman" w:eastAsia="Times New Roman" w:cs="Times New Roman"/>
          <w:sz w:val="23"/>
          <w:szCs w:val="23"/>
          <w:color w:val="auto"/>
        </w:rPr>
        <w:t xml:space="preserve">lutherische Charismatiker Larry Christenson stellt fest: "Die Realität der Dämonen ernst zu nehmen, bedeutet einfach, die Kirche - die ganze Kirche - aufzufordern, das Böse so genau wie möglich zu diagnostizieren und damit umzugehen. "</w:t>
      </w:r>
      <w:r>
        <w:rPr>
          <w:rFonts w:ascii="Times New Roman" w:hAnsi="Times New Roman" w:eastAsia="Times New Roman" w:cs="Times New Roman"/>
          <w:sz w:val="13"/>
          <w:szCs w:val="13"/>
          <w:color w:val="auto"/>
        </w:rPr>
        <w:t xml:space="preserve">3</w:t>
      </w:r>
    </w:p>
    <w:p>
      <w:pPr>
        <w:spacing w:after="0" w:line="56" w:lineRule="exact"/>
        <w:rPr>
          <w:sz w:val="20"/>
          <w:szCs w:val="20"/>
          <w:color w:val="auto"/>
        </w:rPr>
      </w:pPr>
    </w:p>
    <w:p>
      <w:pPr>
        <w:jc w:val="both"/>
        <w:ind w:firstLine="360"/>
        <w:spacing w:after="0" w:line="296" w:lineRule="auto"/>
        <w:rPr>
          <w:sz w:val="20"/>
          <w:szCs w:val="20"/>
          <w:color w:val="auto"/>
        </w:rPr>
      </w:pPr>
      <w:r>
        <w:rPr>
          <w:rFonts w:ascii="Times New Roman" w:hAnsi="Times New Roman" w:eastAsia="Times New Roman" w:cs="Times New Roman"/>
          <w:sz w:val="23"/>
          <w:szCs w:val="23"/>
          <w:color w:val="auto"/>
        </w:rPr>
        <w:t xml:space="preserve">Im Abschnitt über die </w:t>
      </w:r>
      <w:r>
        <w:rPr>
          <w:rFonts w:ascii="Times New Roman" w:hAnsi="Times New Roman" w:eastAsia="Times New Roman" w:cs="Times New Roman"/>
          <w:sz w:val="23"/>
          <w:szCs w:val="23"/>
          <w:i w:val="1"/>
          <w:iCs w:val="1"/>
          <w:color w:val="auto"/>
        </w:rPr>
        <w:t xml:space="preserve">Identifizierung der Geister wird der </w:t>
      </w:r>
      <w:r>
        <w:rPr>
          <w:rFonts w:ascii="Times New Roman" w:hAnsi="Times New Roman" w:eastAsia="Times New Roman" w:cs="Times New Roman"/>
          <w:sz w:val="23"/>
          <w:szCs w:val="23"/>
          <w:color w:val="auto"/>
        </w:rPr>
        <w:t xml:space="preserve">Bericht aus Markus 5 über die dämonisierte Gaderene als biblisches Beispiel verwendet. Das biblische Muster, das Dr. Wagner beobachtet, ist, dass die Dämonen benannt werden, damit sie identifiziert, entlarvt, bekämpft und besiegt werden können. Wir können zwar keine endgültigen Schlüsse über die Gültigkeit dieser anschaulichen Beispiele (d. h. insbesondere die von Rita Cabezas) anhand des Musters von Markus 5 ziehen, aber eine berechtigte Frage kann gestellt werden: Welche endgültigen geistlichen Eroberungen haben sich aus der Benennung der Statthalter von sechs weltweiten Fürstentümern ergeben? Die Bereiche des Bösen unter Anoritho und Apolion lesen sich auffallend ähnlich wie die, die Paulus in Galater 5:19-21 vorschlägt. Paulus scheint festgestellt zu haben, dass dies die Produkte der sündigen Natur sind, die gegen das Leben im Geist kämpft. Ich bin nicht skeptisch gegenüber den Mitteln, mit denen unser Herr sein Volk beschenkt, um dämonische Kräfte zu erkennen und zu besiegen. Die Auswüchse der jüngsten persönlichen Befreiungsdienste zeigen jedoch die Neigung, die meisten Probleme auf die bloße Identifizierung eines Dämons zu reduzieren, um ihm den sprichwörtlichen K.O.-Schlag zu versetzen. Die Identifizierung der Geister sollte auf jeden Fall Teil unserer strategischen Bemühungen um eine globale Evangelisierung sein. Wie kann man sie validieren und</w:t>
      </w:r>
    </w:p>
    <w:p>
      <w:pPr>
        <w:sectPr>
          <w:pgSz w:w="8640" w:h="12960" w:orient="portrait"/>
          <w:cols w:equalWidth="0" w:num="1">
            <w:col w:w="6400"/>
          </w:cols>
          <w:pgMar w:top="656" w:right="1080" w:bottom="397" w:left="1160" w:header="0" w:footer="0" w:gutter="0"/>
        </w:sectPr>
      </w:pPr>
    </w:p>
    <w:bookmarkStart w:name="page95" w:id="94"/>
    <w:bookmarkEnd w:id="94"/>
    <w:p>
      <w:pPr>
        <w:spacing w:after="0"/>
        <w:rPr>
          <w:sz w:val="20"/>
          <w:szCs w:val="20"/>
          <w:color w:val="auto"/>
        </w:rPr>
      </w:pPr>
      <w:r>
        <w:rPr>
          <w:rFonts w:ascii="Centaur" w:hAnsi="Centaur" w:eastAsia="Centaur" w:cs="Centaur"/>
          <w:sz w:val="22"/>
          <w:szCs w:val="22"/>
          <w:color w:val="auto"/>
        </w:rPr>
        <w:t xml:space="preserve">96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68" w:lineRule="auto"/>
        <w:rPr>
          <w:sz w:val="20"/>
          <w:szCs w:val="20"/>
          <w:color w:val="auto"/>
        </w:rPr>
      </w:pPr>
      <w:r>
        <w:rPr>
          <w:rFonts w:ascii="Times New Roman" w:hAnsi="Times New Roman" w:eastAsia="Times New Roman" w:cs="Times New Roman"/>
          <w:sz w:val="25"/>
          <w:szCs w:val="25"/>
          <w:color w:val="auto"/>
        </w:rPr>
        <w:t xml:space="preserve">Die Gegencheck-Forschung in diesem Bereich ist entscheidend für die Funktionalität unserer Bemühungen und wird von Dr. Wagner zu Recht gefordert.</w:t>
      </w:r>
    </w:p>
    <w:p>
      <w:pPr>
        <w:spacing w:after="0" w:line="78" w:lineRule="exact"/>
        <w:rPr>
          <w:sz w:val="20"/>
          <w:szCs w:val="20"/>
          <w:color w:val="auto"/>
        </w:rPr>
      </w:pPr>
    </w:p>
    <w:p>
      <w:pPr>
        <w:jc w:val="both"/>
        <w:ind w:firstLine="360"/>
        <w:spacing w:after="0" w:line="265" w:lineRule="auto"/>
        <w:rPr>
          <w:sz w:val="20"/>
          <w:szCs w:val="20"/>
          <w:color w:val="auto"/>
        </w:rPr>
      </w:pPr>
      <w:r>
        <w:rPr>
          <w:rFonts w:ascii="Times New Roman" w:hAnsi="Times New Roman" w:eastAsia="Times New Roman" w:cs="Times New Roman"/>
          <w:sz w:val="25"/>
          <w:szCs w:val="25"/>
          <w:color w:val="auto"/>
        </w:rPr>
        <w:t xml:space="preserve">Im Abschnitt Gefahren erkennen werden klare und nicht so offensichtliche Gefahren kurz und bündig benannt. Die Feststellung, dass wir den Kampf gegen territoriale Geister auf eine Zauberformel reduzieren können, ist ein notwendiges Korrektiv für übereifrige Kämpfer. Er warnt uns zu Recht vor der Neigung zu anthropozentrischen Dienstbemühungen, die die meisten, wenn nicht sogar alle von uns in Versuchung führen können.</w:t>
      </w:r>
    </w:p>
    <w:p>
      <w:pPr>
        <w:spacing w:after="0" w:line="84" w:lineRule="exact"/>
        <w:rPr>
          <w:sz w:val="20"/>
          <w:szCs w:val="20"/>
          <w:color w:val="auto"/>
        </w:rPr>
      </w:pPr>
    </w:p>
    <w:p>
      <w:pPr>
        <w:jc w:val="both"/>
        <w:ind w:firstLine="360"/>
        <w:spacing w:after="0" w:line="265" w:lineRule="auto"/>
        <w:rPr>
          <w:sz w:val="20"/>
          <w:szCs w:val="20"/>
          <w:color w:val="auto"/>
        </w:rPr>
      </w:pPr>
      <w:r>
        <w:rPr>
          <w:rFonts w:ascii="Times New Roman" w:hAnsi="Times New Roman" w:eastAsia="Times New Roman" w:cs="Times New Roman"/>
          <w:sz w:val="25"/>
          <w:szCs w:val="25"/>
          <w:color w:val="auto"/>
        </w:rPr>
        <w:t xml:space="preserve">Die Gefahr, dass man die Anforderungen des geistlichen Kampfes in der Oberliga missversteht und ohne ein angemessenes geistlich diszipliniertes Leben (insbesondere im Gebet) auskommt, wird dankenswerterweise angesprochen. Um mit Fürstentümern und Mächten zu ringen, muss man mit dem Fleisch und Blut der alltäglichen christlichen Spiritualität ringen. Das beharrliche Streben nach Intimität mit dem Vater führt zu einem klareren Blick, der Christi fortwährendes Wirken unter uns in der Kraft seines Geistes erkennt.</w:t>
      </w:r>
    </w:p>
    <w:p>
      <w:pPr>
        <w:spacing w:after="0" w:line="83" w:lineRule="exact"/>
        <w:rPr>
          <w:sz w:val="20"/>
          <w:szCs w:val="20"/>
          <w:color w:val="auto"/>
        </w:rPr>
      </w:pPr>
    </w:p>
    <w:p>
      <w:pPr>
        <w:jc w:val="both"/>
        <w:ind w:firstLine="360"/>
        <w:spacing w:after="0" w:line="278" w:lineRule="auto"/>
        <w:rPr>
          <w:sz w:val="20"/>
          <w:szCs w:val="20"/>
          <w:color w:val="auto"/>
        </w:rPr>
      </w:pPr>
      <w:r>
        <w:rPr>
          <w:rFonts w:ascii="Times New Roman" w:hAnsi="Times New Roman" w:eastAsia="Times New Roman" w:cs="Times New Roman"/>
          <w:sz w:val="24"/>
          <w:szCs w:val="24"/>
          <w:color w:val="auto"/>
        </w:rPr>
        <w:t xml:space="preserve">Dr. Wagner ist für seine Anweisung zu danken, sich nicht von der Überbetonung der Macht vereinnahmen zu lassen. Die Geschichte sowohl der klassischen Pfingstler als auch der charismatischen Bewegung offenbart die Skelette der Tragödien, die mit einer solchen Überbetonung verbunden sind. Der Azusa-Street-Teilnehmer Frank Bartlemann erkannte solche Probleme in der ersten Hälfte des Jahrhunderts. Seine Weisheit ist immer noch beachtenswert.</w:t>
      </w:r>
    </w:p>
    <w:p>
      <w:pPr>
        <w:spacing w:after="0" w:line="70" w:lineRule="exact"/>
        <w:rPr>
          <w:sz w:val="20"/>
          <w:szCs w:val="20"/>
          <w:color w:val="auto"/>
        </w:rPr>
      </w:pPr>
    </w:p>
    <w:p>
      <w:pPr>
        <w:jc w:val="both"/>
        <w:ind w:start="540" w:end="540"/>
        <w:spacing w:after="0" w:line="265" w:lineRule="auto"/>
        <w:rPr>
          <w:sz w:val="20"/>
          <w:szCs w:val="20"/>
          <w:color w:val="auto"/>
        </w:rPr>
      </w:pPr>
      <w:r>
        <w:rPr>
          <w:rFonts w:ascii="Times New Roman" w:hAnsi="Times New Roman" w:eastAsia="Times New Roman" w:cs="Times New Roman"/>
          <w:sz w:val="25"/>
          <w:szCs w:val="25"/>
          <w:color w:val="auto"/>
        </w:rPr>
        <w:t xml:space="preserve">Viele sind bereit, von jeder Batterie, die sie in die Hand nehmen können, Kraft zu schöpfen, um Wunder zu vollbringen und die Aufmerksamkeit auf sich zu lenken, wodurch sie Christus seiner Ehre berauben und sich im Fleisch zur Schau stellen... Wir müssen uns an unseren Text halten, an Christus!</w:t>
      </w:r>
      <w:r>
        <w:rPr>
          <w:rFonts w:ascii="Times New Roman" w:hAnsi="Times New Roman" w:eastAsia="Times New Roman" w:cs="Times New Roman"/>
          <w:sz w:val="14"/>
          <w:szCs w:val="14"/>
          <w:color w:val="auto"/>
        </w:rPr>
        <w:t xml:space="preserve">4</w:t>
      </w:r>
    </w:p>
    <w:p>
      <w:pPr>
        <w:spacing w:after="0" w:line="85" w:lineRule="exact"/>
        <w:rPr>
          <w:sz w:val="20"/>
          <w:szCs w:val="20"/>
          <w:color w:val="auto"/>
        </w:rPr>
      </w:pPr>
    </w:p>
    <w:p>
      <w:pPr>
        <w:jc w:val="both"/>
        <w:ind w:firstLine="360"/>
        <w:spacing w:after="0" w:line="293" w:lineRule="auto"/>
        <w:rPr>
          <w:sz w:val="20"/>
          <w:szCs w:val="20"/>
          <w:color w:val="auto"/>
        </w:rPr>
      </w:pPr>
      <w:r>
        <w:rPr>
          <w:rFonts w:ascii="Times New Roman" w:hAnsi="Times New Roman" w:eastAsia="Times New Roman" w:cs="Times New Roman"/>
          <w:sz w:val="23"/>
          <w:szCs w:val="23"/>
          <w:color w:val="auto"/>
        </w:rPr>
        <w:t xml:space="preserve">Dr. Wagner stellt zu Recht fest, dass die größte Gefahr für uns alle die Unwissenheit sein könnte. Das </w:t>
      </w:r>
      <w:r>
        <w:rPr>
          <w:rFonts w:ascii="Times New Roman" w:hAnsi="Times New Roman" w:eastAsia="Times New Roman" w:cs="Times New Roman"/>
          <w:sz w:val="23"/>
          <w:szCs w:val="23"/>
          <w:color w:val="auto"/>
        </w:rPr>
        <w:t xml:space="preserve">Leugnen der Fakten rund um die geistliche Kriegsführung ist fast eine Garantie dafür, dass diese dämonischen Mächte aus ihrem Versteck heraus zuschlagen und uns in unseren Dienstbemühungen lähmen können, ohne dass wir auch nur im Geringsten verstehen, was passiert ist.</w:t>
      </w:r>
      <w:r>
        <w:rPr>
          <w:rFonts w:ascii="Times New Roman" w:hAnsi="Times New Roman" w:eastAsia="Times New Roman" w:cs="Times New Roman"/>
          <w:sz w:val="13"/>
          <w:szCs w:val="13"/>
          <w:color w:val="auto"/>
        </w:rPr>
        <w:t xml:space="preserve">5</w:t>
      </w:r>
    </w:p>
    <w:p>
      <w:pPr>
        <w:sectPr>
          <w:pgSz w:w="8640" w:h="12960" w:orient="portrait"/>
          <w:cols w:equalWidth="0" w:num="1">
            <w:col w:w="6380"/>
          </w:cols>
          <w:pgMar w:top="656" w:right="1180" w:bottom="391" w:left="1080" w:header="0" w:footer="0" w:gutter="0"/>
        </w:sectPr>
      </w:pPr>
    </w:p>
    <w:bookmarkStart w:name="page96" w:id="95"/>
    <w:bookmarkEnd w:id="95"/>
    <w:p>
      <w:pPr>
        <w:ind w:start="4560"/>
        <w:spacing w:after="0"/>
        <w:rPr>
          <w:sz w:val="20"/>
          <w:szCs w:val="20"/>
          <w:color w:val="auto"/>
        </w:rPr>
      </w:pPr>
      <w:r>
        <w:rPr>
          <w:rFonts w:ascii="Centaur" w:hAnsi="Centaur" w:eastAsia="Centaur" w:cs="Centaur"/>
          <w:sz w:val="20"/>
          <w:szCs w:val="20"/>
          <w:i w:val="1"/>
          <w:iCs w:val="1"/>
          <w:color w:val="auto"/>
        </w:rPr>
        <w:t xml:space="preserve">Territoriale Geister </w:t>
      </w:r>
      <w:r>
        <w:rPr>
          <w:rFonts w:ascii="Centaur" w:hAnsi="Centaur" w:eastAsia="Centaur" w:cs="Centaur"/>
          <w:sz w:val="22"/>
          <w:szCs w:val="22"/>
          <w:b w:val="1"/>
          <w:bCs w:val="1"/>
          <w:color w:val="auto"/>
        </w:rPr>
        <w:t xml:space="preserve">| </w:t>
      </w:r>
      <w:r>
        <w:rPr>
          <w:rFonts w:ascii="Centaur" w:hAnsi="Centaur" w:eastAsia="Centaur" w:cs="Centaur"/>
          <w:sz w:val="20"/>
          <w:szCs w:val="20"/>
          <w:color w:val="auto"/>
        </w:rPr>
        <w:t xml:space="preserve">97</w:t>
      </w:r>
    </w:p>
    <w:p>
      <w:pPr>
        <w:spacing w:after="0" w:line="200" w:lineRule="exact"/>
        <w:rPr>
          <w:sz w:val="20"/>
          <w:szCs w:val="20"/>
          <w:color w:val="auto"/>
        </w:rPr>
      </w:pPr>
    </w:p>
    <w:p>
      <w:pPr>
        <w:spacing w:after="0" w:line="246"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Auswirkungen auf die Strategie des Ministeriums</w:t>
      </w:r>
    </w:p>
    <w:p>
      <w:pPr>
        <w:spacing w:after="0" w:line="135" w:lineRule="exact"/>
        <w:rPr>
          <w:sz w:val="20"/>
          <w:szCs w:val="20"/>
          <w:color w:val="auto"/>
        </w:rPr>
      </w:pPr>
    </w:p>
    <w:p>
      <w:pPr>
        <w:jc w:val="both"/>
        <w:ind w:firstLine="368"/>
        <w:spacing w:after="0" w:line="280" w:lineRule="auto"/>
        <w:tabs>
          <w:tab w:val="left" w:leader="none" w:pos="598"/>
        </w:tabs>
        <w:numPr>
          <w:ilvl w:val="0"/>
          <w:numId w:val="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Der Schwerpunkt dieses Papiers kommt zu einem entscheidenden Zeitpunkt, nicht nur für die weltweite Evangelisierung, sondern auch, weil das Missionsfeld nach Nordamerika kommt (Südkalifornien ist ein Paradebeispiel). Eine große Zahl von Einwanderern kommt aus Teilen der Welt, die vom Animismus durchdrungen sind. Andere Einwanderer bringen synkretistischen Christentum mit einheimischen Religionskomponenten mit, die für das Dämonische offen sind. Dr. Wagners Beitrag weist uns darauf hin, dass dies nicht nur ein Problem der Strategie für die globale Evangelisierung ist. Territoriale Geister werden in Nordamerika zunehmend zu einem Problem werden, mit dem wir uns auseinandersetzen müssen, vor allem in unseren städtischen Zentren.</w:t>
      </w:r>
    </w:p>
    <w:p>
      <w:pPr>
        <w:spacing w:after="0" w:line="79" w:lineRule="exact"/>
        <w:rPr>
          <w:rFonts w:ascii="Times New Roman" w:hAnsi="Times New Roman" w:eastAsia="Times New Roman" w:cs="Times New Roman"/>
          <w:sz w:val="24"/>
          <w:szCs w:val="24"/>
          <w:color w:val="auto"/>
        </w:rPr>
      </w:pPr>
    </w:p>
    <w:p>
      <w:pPr>
        <w:jc w:val="both"/>
        <w:ind w:firstLine="368"/>
        <w:spacing w:after="0" w:line="281" w:lineRule="auto"/>
        <w:tabs>
          <w:tab w:val="left" w:leader="none" w:pos="608"/>
        </w:tabs>
        <w:numPr>
          <w:ilvl w:val="0"/>
          <w:numId w:val="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Das Thema dieser Abhandlung fordert uns auf, das allgegenwärtige Wiederaufleben des Heidentums in der New-Age-Bewegung zu verstehen. Die Machenschaften Satans haben in der westlichen Welt sicherlich einen anderen Weg eingeschlagen, aber das Ergebnis ist eine Gesellschaft, die durch Channeling, psychische Heilung oder bewusstseinsverändernde Meditation immer mehr in die Welt des Dämonischen gezogen wird. Wir müssen uns darüber im Klaren sein, dass wir im Kampf gegen die Einflüsse des New Age nicht vergessen dürfen, dass sie mehr sind als nur eine Interaktion mit dem Pluralismus in Form von Ideen, Personen oder Ereignissen. Sie sind wahre Machtbegegnungen.</w:t>
      </w:r>
      <w:r>
        <w:rPr>
          <w:rFonts w:ascii="Times New Roman" w:hAnsi="Times New Roman" w:eastAsia="Times New Roman" w:cs="Times New Roman"/>
          <w:sz w:val="14"/>
          <w:szCs w:val="14"/>
          <w:color w:val="auto"/>
        </w:rPr>
        <w:t xml:space="preserve">6</w:t>
      </w:r>
    </w:p>
    <w:p>
      <w:pPr>
        <w:spacing w:after="0" w:line="67" w:lineRule="exact"/>
        <w:rPr>
          <w:rFonts w:ascii="Times New Roman" w:hAnsi="Times New Roman" w:eastAsia="Times New Roman" w:cs="Times New Roman"/>
          <w:sz w:val="24"/>
          <w:szCs w:val="24"/>
          <w:color w:val="auto"/>
        </w:rPr>
      </w:pPr>
    </w:p>
    <w:p>
      <w:pPr>
        <w:jc w:val="both"/>
        <w:ind w:firstLine="368"/>
        <w:spacing w:after="0" w:line="281" w:lineRule="auto"/>
        <w:tabs>
          <w:tab w:val="left" w:leader="none" w:pos="599"/>
        </w:tabs>
        <w:numPr>
          <w:ilvl w:val="0"/>
          <w:numId w:val="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Unterscheidung als Begabung und/oder als integraler Bestandteil einer Geistlichkeit für den Dienst ist von entscheidender Bedeutung. Die Fürstentümer und Mächte der Finsternis sind eindeutig die Hauptziele für biblische Unterscheidung. Wir haben zu lange zugelassen, dass diese Schlüsselkomponente des geistlichen Kampfes zu einer domestizierten Aufgabe der Klugheit, der Charakterbeurteilung oder des geheiligten gesunden Menschenverstands wird. Wir müssen die Unterscheidung wieder als integralen Bestandteil der Spiritualität für die geistliche Kampfführung sehen.</w:t>
      </w:r>
    </w:p>
    <w:p>
      <w:pPr>
        <w:spacing w:after="0" w:line="341"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Bereiche für weitere Studien</w:t>
      </w:r>
    </w:p>
    <w:p>
      <w:pPr>
        <w:sectPr>
          <w:pgSz w:w="8640" w:h="12960" w:orient="portrait"/>
          <w:cols w:equalWidth="0" w:num="1">
            <w:col w:w="6400"/>
          </w:cols>
          <w:pgMar w:top="656" w:right="1080" w:bottom="409" w:left="1160" w:header="0" w:footer="0" w:gutter="0"/>
        </w:sectPr>
      </w:pPr>
    </w:p>
    <w:p>
      <w:pPr>
        <w:spacing w:after="0" w:line="135" w:lineRule="exact"/>
        <w:rPr>
          <w:sz w:val="20"/>
          <w:szCs w:val="20"/>
          <w:color w:val="auto"/>
        </w:rPr>
      </w:pPr>
    </w:p>
    <w:p>
      <w:pPr>
        <w:ind w:firstLine="360"/>
        <w:spacing w:after="0" w:line="271" w:lineRule="auto"/>
        <w:rPr>
          <w:sz w:val="20"/>
          <w:szCs w:val="20"/>
          <w:color w:val="auto"/>
        </w:rPr>
      </w:pPr>
      <w:r>
        <w:rPr>
          <w:rFonts w:ascii="Times New Roman" w:hAnsi="Times New Roman" w:eastAsia="Times New Roman" w:cs="Times New Roman"/>
          <w:sz w:val="25"/>
          <w:szCs w:val="25"/>
          <w:color w:val="auto"/>
        </w:rPr>
        <w:t xml:space="preserve">Mindestens drei Aspekte von Dr. Wagners Präsentation bedürfen weiterer Untersuchungen:</w:t>
      </w:r>
    </w:p>
    <w:p>
      <w:pPr>
        <w:sectPr>
          <w:pgSz w:w="8640" w:h="12960" w:orient="portrait"/>
          <w:cols w:equalWidth="0" w:num="1">
            <w:col w:w="6400"/>
          </w:cols>
          <w:pgMar w:top="656" w:right="1080" w:bottom="409" w:left="1160" w:header="0" w:footer="0" w:gutter="0"/>
          <w:type w:val="continuous"/>
        </w:sectPr>
      </w:pPr>
    </w:p>
    <w:bookmarkStart w:name="page97" w:id="96"/>
    <w:bookmarkEnd w:id="96"/>
    <w:p>
      <w:pPr>
        <w:spacing w:after="0"/>
        <w:rPr>
          <w:sz w:val="20"/>
          <w:szCs w:val="20"/>
          <w:color w:val="auto"/>
        </w:rPr>
      </w:pPr>
      <w:r>
        <w:rPr>
          <w:rFonts w:ascii="Centaur" w:hAnsi="Centaur" w:eastAsia="Centaur" w:cs="Centaur"/>
          <w:sz w:val="22"/>
          <w:szCs w:val="22"/>
          <w:color w:val="auto"/>
        </w:rPr>
        <w:t xml:space="preserve">98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38" w:lineRule="exact"/>
        <w:rPr>
          <w:sz w:val="20"/>
          <w:szCs w:val="20"/>
          <w:color w:val="auto"/>
        </w:rPr>
      </w:pPr>
    </w:p>
    <w:p>
      <w:pPr>
        <w:jc w:val="center"/>
        <w:ind w:start="1100" w:end="180"/>
        <w:spacing w:after="0" w:line="266" w:lineRule="auto"/>
        <w:rPr>
          <w:sz w:val="20"/>
          <w:szCs w:val="20"/>
          <w:color w:val="auto"/>
        </w:rPr>
      </w:pPr>
      <w:r>
        <w:rPr>
          <w:rFonts w:ascii="Centaur" w:hAnsi="Centaur" w:eastAsia="Centaur" w:cs="Centaur"/>
          <w:sz w:val="30"/>
          <w:szCs w:val="30"/>
          <w:b w:val="1"/>
          <w:bCs w:val="1"/>
          <w:color w:val="auto"/>
        </w:rPr>
        <w:t xml:space="preserve">Methoden zur Validierung und Gegenprüfung der Fallstudien, die derzeit untersucht werden.</w:t>
      </w:r>
    </w:p>
    <w:p>
      <w:pPr>
        <w:spacing w:after="0" w:line="205" w:lineRule="exact"/>
        <w:rPr>
          <w:sz w:val="20"/>
          <w:szCs w:val="20"/>
          <w:color w:val="auto"/>
        </w:rPr>
      </w:pPr>
    </w:p>
    <w:p>
      <w:pPr>
        <w:jc w:val="both"/>
        <w:ind w:firstLine="360"/>
        <w:spacing w:after="0" w:line="271" w:lineRule="auto"/>
        <w:rPr>
          <w:sz w:val="20"/>
          <w:szCs w:val="20"/>
          <w:color w:val="auto"/>
        </w:rPr>
      </w:pPr>
      <w:r>
        <w:rPr>
          <w:rFonts w:ascii="Times New Roman" w:hAnsi="Times New Roman" w:eastAsia="Times New Roman" w:cs="Times New Roman"/>
          <w:sz w:val="25"/>
          <w:szCs w:val="25"/>
          <w:color w:val="auto"/>
        </w:rPr>
        <w:t xml:space="preserve">Besonders wichtig ist die Frage, wie offenbarte Worte der Erkenntnis auf ihre Beziehung zur Unterscheidung von territorialen Geistern "geprüft" werden. Ist der Dienst der Gruppenunterscheidung ein möglicher Bereich, der für die Validierung von Fallstudien genutzt werden kann?</w:t>
      </w:r>
    </w:p>
    <w:p>
      <w:pPr>
        <w:spacing w:after="0" w:line="200" w:lineRule="exact"/>
        <w:rPr>
          <w:sz w:val="20"/>
          <w:szCs w:val="20"/>
          <w:color w:val="auto"/>
        </w:rPr>
      </w:pPr>
    </w:p>
    <w:p>
      <w:pPr>
        <w:spacing w:after="0" w:line="224" w:lineRule="exact"/>
        <w:rPr>
          <w:sz w:val="20"/>
          <w:szCs w:val="20"/>
          <w:color w:val="auto"/>
        </w:rPr>
      </w:pPr>
    </w:p>
    <w:p>
      <w:pPr>
        <w:jc w:val="center"/>
        <w:spacing w:after="0" w:line="267" w:lineRule="auto"/>
        <w:rPr>
          <w:sz w:val="20"/>
          <w:szCs w:val="20"/>
          <w:color w:val="auto"/>
        </w:rPr>
      </w:pPr>
      <w:r>
        <w:rPr>
          <w:rFonts w:ascii="Centaur" w:hAnsi="Centaur" w:eastAsia="Centaur" w:cs="Centaur"/>
          <w:sz w:val="30"/>
          <w:szCs w:val="30"/>
          <w:b w:val="1"/>
          <w:bCs w:val="1"/>
          <w:color w:val="auto"/>
        </w:rPr>
        <w:t xml:space="preserve">Auswertung geeigneter historischer Dokumente, die das Thema Territorialgeister aus einer historischen Perspektive behandeln.</w:t>
      </w:r>
    </w:p>
    <w:p>
      <w:pPr>
        <w:spacing w:after="0" w:line="205" w:lineRule="exact"/>
        <w:rPr>
          <w:sz w:val="20"/>
          <w:szCs w:val="20"/>
          <w:color w:val="auto"/>
        </w:rPr>
      </w:pPr>
    </w:p>
    <w:p>
      <w:pPr>
        <w:jc w:val="both"/>
        <w:ind w:firstLine="360"/>
        <w:spacing w:after="0" w:line="270" w:lineRule="auto"/>
        <w:rPr>
          <w:sz w:val="20"/>
          <w:szCs w:val="20"/>
          <w:color w:val="auto"/>
        </w:rPr>
      </w:pPr>
      <w:r>
        <w:rPr>
          <w:rFonts w:ascii="Times New Roman" w:hAnsi="Times New Roman" w:eastAsia="Times New Roman" w:cs="Times New Roman"/>
          <w:sz w:val="25"/>
          <w:szCs w:val="25"/>
          <w:color w:val="auto"/>
        </w:rPr>
        <w:t xml:space="preserve">Ein tieferes Verständnis der Wüstenväter und der Kirchengeschichte des Mittelalters bis hin zur Aufklärung könnte hilfreich sein.</w:t>
      </w:r>
      <w:r>
        <w:rPr>
          <w:rFonts w:ascii="Times New Roman" w:hAnsi="Times New Roman" w:eastAsia="Times New Roman" w:cs="Times New Roman"/>
          <w:sz w:val="14"/>
          <w:szCs w:val="14"/>
          <w:color w:val="auto"/>
        </w:rPr>
        <w:t xml:space="preserve">7 </w:t>
      </w:r>
      <w:r>
        <w:rPr>
          <w:rFonts w:ascii="Times New Roman" w:hAnsi="Times New Roman" w:eastAsia="Times New Roman" w:cs="Times New Roman"/>
          <w:sz w:val="25"/>
          <w:szCs w:val="25"/>
          <w:color w:val="auto"/>
        </w:rPr>
        <w:t xml:space="preserve">Die Werke von Ignatius Loyola sind eine wahre Goldgrube zum Thema Unterscheidungsvermögen. Auch die Theologie und die Musik Martin Luthers sind eine ergiebige Quelle, um herauszufinden, wie ein anderes Zeitalter mit ähnlichen Fragen umging.</w:t>
      </w:r>
      <w:r>
        <w:rPr>
          <w:rFonts w:ascii="Times New Roman" w:hAnsi="Times New Roman" w:eastAsia="Times New Roman" w:cs="Times New Roman"/>
          <w:sz w:val="14"/>
          <w:szCs w:val="14"/>
          <w:color w:val="auto"/>
        </w:rPr>
        <w:t xml:space="preserve">8</w:t>
      </w:r>
    </w:p>
    <w:p>
      <w:pPr>
        <w:spacing w:after="0" w:line="200" w:lineRule="exact"/>
        <w:rPr>
          <w:sz w:val="20"/>
          <w:szCs w:val="20"/>
          <w:color w:val="auto"/>
        </w:rPr>
      </w:pPr>
    </w:p>
    <w:p>
      <w:pPr>
        <w:spacing w:after="0" w:line="228" w:lineRule="exact"/>
        <w:rPr>
          <w:sz w:val="20"/>
          <w:szCs w:val="20"/>
          <w:color w:val="auto"/>
        </w:rPr>
      </w:pPr>
    </w:p>
    <w:p>
      <w:pPr>
        <w:jc w:val="center"/>
        <w:spacing w:after="0" w:line="266" w:lineRule="auto"/>
        <w:rPr>
          <w:sz w:val="20"/>
          <w:szCs w:val="20"/>
          <w:color w:val="auto"/>
        </w:rPr>
      </w:pPr>
      <w:r>
        <w:rPr>
          <w:rFonts w:ascii="Centaur" w:hAnsi="Centaur" w:eastAsia="Centaur" w:cs="Centaur"/>
          <w:sz w:val="30"/>
          <w:szCs w:val="30"/>
          <w:b w:val="1"/>
          <w:bCs w:val="1"/>
          <w:color w:val="auto"/>
        </w:rPr>
        <w:t xml:space="preserve">Erforschung des Themas der territorialen Geister und verwandter Themen in der geistlichen Kriegsführung.</w:t>
      </w:r>
    </w:p>
    <w:p>
      <w:pPr>
        <w:spacing w:after="0" w:line="205" w:lineRule="exact"/>
        <w:rPr>
          <w:sz w:val="20"/>
          <w:szCs w:val="20"/>
          <w:color w:val="auto"/>
        </w:rPr>
      </w:pPr>
    </w:p>
    <w:p>
      <w:pPr>
        <w:jc w:val="both"/>
        <w:ind w:firstLine="360"/>
        <w:spacing w:after="0" w:line="296" w:lineRule="auto"/>
        <w:rPr>
          <w:sz w:val="20"/>
          <w:szCs w:val="20"/>
          <w:color w:val="auto"/>
        </w:rPr>
      </w:pPr>
      <w:r>
        <w:rPr>
          <w:rFonts w:ascii="Times New Roman" w:hAnsi="Times New Roman" w:eastAsia="Times New Roman" w:cs="Times New Roman"/>
          <w:sz w:val="23"/>
          <w:szCs w:val="23"/>
          <w:color w:val="auto"/>
        </w:rPr>
        <w:t xml:space="preserve">Auch auf die Gefahr hin, selbstgefällig zu wirken, möchte ich diesen letzten Vorschlag machen: Die Archive der klassischen Pfingstgruppen bieten eine unschätzbare Quelle für diese Forschung. Obwohl die Dokumente in diesen Archiven eine Tradition repräsentieren, die eher mündliche Überlieferungen als konzeptualisierte Theologien hervorbringt, bieten sie dennoch eine solide Quelle für die Geschichte des "Machtdienstes" in der ersten Hälfte dieses Jahrhunderts. Ein reiches Erbe haben auch die noch lebenden Pfingstler der ersten Generation. Die mündlichen Überlieferungen, die durch Interviews mit diesen Pionieren gewonnen werden können, könnten sich als unschätzbar wertvoll für die Entwicklung dieses wichtigen Forschungsgebiets erweisen.</w:t>
      </w:r>
    </w:p>
    <w:p>
      <w:pPr>
        <w:sectPr>
          <w:pgSz w:w="8640" w:h="12960" w:orient="portrait"/>
          <w:cols w:equalWidth="0" w:num="1">
            <w:col w:w="6380"/>
          </w:cols>
          <w:pgMar w:top="656" w:right="1180" w:bottom="384" w:left="1080" w:header="0" w:footer="0" w:gutter="0"/>
        </w:sectPr>
      </w:pPr>
    </w:p>
    <w:bookmarkStart w:name="page98" w:id="97"/>
    <w:bookmarkEnd w:id="97"/>
    <w:p>
      <w:pPr>
        <w:ind w:start="4560"/>
        <w:spacing w:after="0"/>
        <w:rPr>
          <w:sz w:val="20"/>
          <w:szCs w:val="20"/>
          <w:color w:val="auto"/>
        </w:rPr>
      </w:pPr>
      <w:r>
        <w:rPr>
          <w:rFonts w:ascii="Centaur" w:hAnsi="Centaur" w:eastAsia="Centaur" w:cs="Centaur"/>
          <w:sz w:val="20"/>
          <w:szCs w:val="20"/>
          <w:i w:val="1"/>
          <w:iCs w:val="1"/>
          <w:color w:val="auto"/>
        </w:rPr>
        <w:t xml:space="preserve">Territoriale Geister </w:t>
      </w:r>
      <w:r>
        <w:rPr>
          <w:rFonts w:ascii="Centaur" w:hAnsi="Centaur" w:eastAsia="Centaur" w:cs="Centaur"/>
          <w:sz w:val="22"/>
          <w:szCs w:val="22"/>
          <w:b w:val="1"/>
          <w:bCs w:val="1"/>
          <w:color w:val="auto"/>
        </w:rPr>
        <w:t xml:space="preserve">| </w:t>
      </w:r>
      <w:r>
        <w:rPr>
          <w:rFonts w:ascii="Centaur" w:hAnsi="Centaur" w:eastAsia="Centaur" w:cs="Centaur"/>
          <w:sz w:val="20"/>
          <w:szCs w:val="20"/>
          <w:color w:val="auto"/>
        </w:rPr>
        <w:t xml:space="preserve">99</w:t>
      </w:r>
    </w:p>
    <w:p>
      <w:pPr>
        <w:spacing w:after="0" w:line="200" w:lineRule="exact"/>
        <w:rPr>
          <w:sz w:val="20"/>
          <w:szCs w:val="20"/>
          <w:color w:val="auto"/>
        </w:rPr>
      </w:pPr>
    </w:p>
    <w:p>
      <w:pPr>
        <w:spacing w:after="0" w:line="246"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Schlussbemerkungen</w:t>
      </w:r>
    </w:p>
    <w:p>
      <w:pPr>
        <w:spacing w:after="0" w:line="113" w:lineRule="exact"/>
        <w:rPr>
          <w:sz w:val="20"/>
          <w:szCs w:val="20"/>
          <w:color w:val="auto"/>
        </w:rPr>
      </w:pPr>
    </w:p>
    <w:p>
      <w:pPr>
        <w:jc w:val="both"/>
        <w:ind w:firstLine="360"/>
        <w:spacing w:after="0" w:line="261" w:lineRule="auto"/>
        <w:rPr>
          <w:sz w:val="20"/>
          <w:szCs w:val="20"/>
          <w:color w:val="auto"/>
        </w:rPr>
      </w:pPr>
      <w:r>
        <w:rPr>
          <w:rFonts w:ascii="Times New Roman" w:hAnsi="Times New Roman" w:eastAsia="Times New Roman" w:cs="Times New Roman"/>
          <w:sz w:val="24"/>
          <w:szCs w:val="24"/>
          <w:color w:val="auto"/>
        </w:rPr>
        <w:t xml:space="preserve">Die Vertreter der Dritten Welle stehen bei diesem Symposium ganz vorne. Dr. Wagners schlichte und doch tiefgründige Ausführungen zu allen Facetten des "Kraftdienstes" sind eine echte Quelle der Inspiration für diesen Pfingstler. Darf ich so kühn sein zu behaupten, dass die Geschichte der Pfingstbewegung, der charismatischen Bewegung und der Dritten Welle Gottes fortwährende Erinnerung an eine souveräne Agenda ist, die er in diesem Jahrhundert in seiner Kirche zu entwickeln versucht hat? Christozentrik, Begabung für den Dienst und Befähigung für die Mission im Reich Gottes sind konzentrische Kreise, die Gott sich für seine Kirche wünscht. Dr. Wagner weist zu Recht darauf hin, dass Satan die Evangelisation in Japan unter anderem durch die Errichtung von Barrieren zwischen den christlichen Gruppen in diesem Land bekämpfen will. Ich hoffe, dass sich die drei oben genannten Gruppen darauf verpflichten, sich auf ihre gemeinsamen Prioritäten zu konzentrieren und nicht auf ihre einzigartigen historischen oder theologischen Feinheiten. Könnte es sein, dass unser Herr uns "für eine solche Zeit wie diese" zusammengebracht hat?</w:t>
      </w:r>
    </w:p>
    <w:p>
      <w:pPr>
        <w:sectPr>
          <w:pgSz w:w="8640" w:h="12960" w:orient="portrait"/>
          <w:cols w:equalWidth="0" w:num="1">
            <w:col w:w="6400"/>
          </w:cols>
          <w:pgMar w:top="656" w:right="1080" w:bottom="1440" w:left="1160" w:header="0" w:footer="0" w:gutter="0"/>
        </w:sectPr>
      </w:pPr>
    </w:p>
    <w:bookmarkStart w:name="page99" w:id="98"/>
    <w:bookmarkEnd w:id="98"/>
    <w:p>
      <w:pPr>
        <w:jc w:val="both"/>
        <w:spacing w:after="0" w:line="261" w:lineRule="auto"/>
        <w:rPr>
          <w:sz w:val="20"/>
          <w:szCs w:val="20"/>
          <w:color w:val="auto"/>
        </w:rPr>
      </w:pPr>
    </w:p>
    <w:p>
      <w:pPr>
        <w:sectPr>
          <w:pgSz w:w="8640" w:h="12960" w:orient="portrait"/>
          <w:cols w:equalWidth="1" w:space="0" w:num="1"/>
          <w:pgMar w:top="1440" w:right="1440" w:bottom="875" w:left="1440" w:header="0" w:footer="0" w:gutter="0"/>
        </w:sectPr>
      </w:pPr>
    </w:p>
    <w:bookmarkStart w:name="page100" w:id="99"/>
    <w:bookmarkEnd w:id="99"/>
    <w:p>
      <w:pPr>
        <w:jc w:val="center"/>
        <w:ind w:end="-19"/>
        <w:spacing w:after="0"/>
        <w:rPr>
          <w:sz w:val="20"/>
          <w:szCs w:val="20"/>
          <w:color w:val="auto"/>
        </w:rPr>
      </w:pPr>
      <w:r>
        <w:rPr>
          <w:rFonts w:ascii="Centaur" w:hAnsi="Centaur" w:eastAsia="Centaur" w:cs="Centaur"/>
          <w:sz w:val="36"/>
          <w:szCs w:val="36"/>
          <w:i w:val="1"/>
          <w:iCs w:val="1"/>
          <w:color w:val="auto"/>
        </w:rPr>
        <w:t xml:space="preserve">Kapitel 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1423035</wp:posOffset>
            </wp:positionH>
            <wp:positionV relativeFrom="paragraph">
              <wp:posOffset>287020</wp:posOffset>
            </wp:positionV>
            <wp:extent cx="1250315" cy="8458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extLst>
                    </a:blip>
                    <a:srcRect/>
                    <a:stretch>
                      <a:fillRect/>
                    </a:stretch>
                  </pic:blipFill>
                  <pic:spPr bwMode="auto">
                    <a:xfrm>
                      <a:off x="0" y="0"/>
                      <a:ext cx="1250315" cy="8458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jc w:val="center"/>
        <w:ind w:end="-19"/>
        <w:spacing w:after="0"/>
        <w:rPr>
          <w:sz w:val="20"/>
          <w:szCs w:val="20"/>
          <w:color w:val="auto"/>
        </w:rPr>
      </w:pPr>
      <w:r>
        <w:rPr>
          <w:rFonts w:ascii="Centaur" w:hAnsi="Centaur" w:eastAsia="Centaur" w:cs="Centaur"/>
          <w:sz w:val="44"/>
          <w:szCs w:val="44"/>
          <w:color w:val="191919"/>
        </w:rPr>
        <w:t xml:space="preserve">Täuschung: Satans</w:t>
      </w:r>
    </w:p>
    <w:p>
      <w:pPr>
        <w:spacing w:after="0" w:line="33" w:lineRule="exact"/>
        <w:rPr>
          <w:sz w:val="20"/>
          <w:szCs w:val="20"/>
          <w:color w:val="auto"/>
        </w:rPr>
      </w:pPr>
    </w:p>
    <w:p>
      <w:pPr>
        <w:jc w:val="center"/>
        <w:ind w:end="-19"/>
        <w:spacing w:after="0"/>
        <w:rPr>
          <w:sz w:val="20"/>
          <w:szCs w:val="20"/>
          <w:color w:val="auto"/>
        </w:rPr>
      </w:pPr>
      <w:r>
        <w:rPr>
          <w:rFonts w:ascii="Centaur" w:hAnsi="Centaur" w:eastAsia="Centaur" w:cs="Centaur"/>
          <w:sz w:val="44"/>
          <w:szCs w:val="44"/>
          <w:color w:val="191919"/>
        </w:rPr>
        <w:t xml:space="preserve">Chef-Taktik</w:t>
      </w:r>
    </w:p>
    <w:p>
      <w:pPr>
        <w:spacing w:after="0" w:line="397" w:lineRule="exact"/>
        <w:rPr>
          <w:sz w:val="20"/>
          <w:szCs w:val="20"/>
          <w:color w:val="auto"/>
        </w:rPr>
      </w:pPr>
    </w:p>
    <w:p>
      <w:pPr>
        <w:jc w:val="center"/>
        <w:ind w:end="-19"/>
        <w:spacing w:after="0"/>
        <w:rPr>
          <w:sz w:val="20"/>
          <w:szCs w:val="20"/>
          <w:color w:val="auto"/>
        </w:rPr>
      </w:pPr>
      <w:r>
        <w:rPr>
          <w:rFonts w:ascii="Times New Roman" w:hAnsi="Times New Roman" w:eastAsia="Times New Roman" w:cs="Times New Roman"/>
          <w:sz w:val="25"/>
          <w:szCs w:val="25"/>
          <w:b w:val="1"/>
          <w:bCs w:val="1"/>
          <w:i w:val="1"/>
          <w:iCs w:val="1"/>
          <w:color w:val="auto"/>
        </w:rPr>
        <w:t xml:space="preserve">Timothy M. Warner</w:t>
      </w:r>
    </w:p>
    <w:p>
      <w:pPr>
        <w:spacing w:after="0" w:line="246" w:lineRule="exact"/>
        <w:rPr>
          <w:sz w:val="20"/>
          <w:szCs w:val="20"/>
          <w:color w:val="auto"/>
        </w:rPr>
      </w:pPr>
    </w:p>
    <w:p>
      <w:pPr>
        <w:jc w:val="both"/>
        <w:ind w:start="740" w:end="720"/>
        <w:spacing w:after="0" w:line="265" w:lineRule="auto"/>
        <w:rPr>
          <w:sz w:val="20"/>
          <w:szCs w:val="20"/>
          <w:color w:val="auto"/>
        </w:rPr>
      </w:pPr>
      <w:r>
        <w:rPr>
          <w:rFonts w:ascii="Centaur" w:hAnsi="Centaur" w:eastAsia="Centaur" w:cs="Centaur"/>
          <w:sz w:val="25"/>
          <w:szCs w:val="25"/>
          <w:i w:val="1"/>
          <w:iCs w:val="1"/>
          <w:color w:val="auto"/>
        </w:rPr>
        <w:t xml:space="preserve">Timothy M. Warner ist Professor für Mission und Direktor der professionellen Doktorandenprogramme an der Trinity Evangelical Divinity School in Deerfield, Illinois. Früher war er als Missionar in Sierra Leone, Westafrika, tätig und war 10 Jahre lang Präsident des Fort Wayne Bible College. Er hat Aufsätze für mehrere aktuelle Bücher zum Thema "Machtbegegnung" verfasst.</w:t>
      </w:r>
    </w:p>
    <w:p>
      <w:pPr>
        <w:spacing w:after="0" w:line="7" w:lineRule="exact"/>
        <w:rPr>
          <w:sz w:val="20"/>
          <w:szCs w:val="20"/>
          <w:color w:val="auto"/>
        </w:rPr>
      </w:pPr>
    </w:p>
    <w:p>
      <w:pPr>
        <w:jc w:val="right"/>
        <w:spacing w:after="0" w:line="181" w:lineRule="auto"/>
        <w:rPr>
          <w:sz w:val="20"/>
          <w:szCs w:val="20"/>
          <w:color w:val="auto"/>
        </w:rPr>
      </w:pPr>
      <w:r>
        <w:rPr>
          <w:rFonts w:ascii="Times New Roman" w:hAnsi="Times New Roman" w:eastAsia="Times New Roman" w:cs="Times New Roman"/>
          <w:sz w:val="24"/>
          <w:szCs w:val="24"/>
          <w:color w:val="auto"/>
        </w:rPr>
        <w:t xml:space="preserve">Eine meiner besten Erinnerungen aus dem Studium ist eine Arbeit, die ich über die Natur des Bösen in der Offenbarung des Johannes geschrieben habe. Eine meiner wichtigsten Schlussfolgerungen war, dass die Haupttaktik Satans die Täuschung ist.</w:t>
      </w:r>
    </w:p>
    <w:p>
      <w:pPr>
        <w:spacing w:after="0" w:line="19" w:lineRule="exact"/>
        <w:rPr>
          <w:sz w:val="20"/>
          <w:szCs w:val="20"/>
          <w:color w:val="auto"/>
        </w:rPr>
      </w:pPr>
    </w:p>
    <w:p>
      <w:pPr>
        <w:jc w:val="both"/>
        <w:ind w:start="20"/>
        <w:spacing w:after="0" w:line="257" w:lineRule="auto"/>
        <w:rPr>
          <w:sz w:val="20"/>
          <w:szCs w:val="20"/>
          <w:color w:val="auto"/>
        </w:rPr>
      </w:pPr>
      <w:r>
        <w:rPr>
          <w:rFonts w:ascii="Times New Roman" w:hAnsi="Times New Roman" w:eastAsia="Times New Roman" w:cs="Times New Roman"/>
          <w:sz w:val="25"/>
          <w:szCs w:val="25"/>
          <w:color w:val="auto"/>
        </w:rPr>
        <w:t xml:space="preserve">In Offenbarung 12,9 wird er "der Verführer der ganzen Welt" (RSV) genannt, und das Buch ist eine wahre Chronik, wie er seinen Betrug ausübt.</w:t>
      </w:r>
    </w:p>
    <w:p>
      <w:pPr>
        <w:spacing w:after="0" w:line="83" w:lineRule="exact"/>
        <w:rPr>
          <w:sz w:val="20"/>
          <w:szCs w:val="20"/>
          <w:color w:val="auto"/>
        </w:rPr>
      </w:pPr>
    </w:p>
    <w:p>
      <w:pPr>
        <w:jc w:val="both"/>
        <w:ind w:start="20" w:firstLine="360"/>
        <w:spacing w:after="0" w:line="284" w:lineRule="auto"/>
        <w:rPr>
          <w:sz w:val="20"/>
          <w:szCs w:val="20"/>
          <w:color w:val="auto"/>
        </w:rPr>
      </w:pPr>
      <w:r>
        <w:rPr>
          <w:rFonts w:ascii="Times New Roman" w:hAnsi="Times New Roman" w:eastAsia="Times New Roman" w:cs="Times New Roman"/>
          <w:sz w:val="23"/>
          <w:szCs w:val="23"/>
          <w:color w:val="auto"/>
        </w:rPr>
        <w:t xml:space="preserve">Leider habe ich dieses Studium erst in den letzten Jahren fortgesetzt, nachdem ich die Arbeit eingereicht hatte. Ich ging nach Westafrika, um in einem animistischen Kontext zu dienen, ohne dass ich etwas über Satan und die dämonische Welt wusste oder darüber, wie die christliche Theologie mit dem zusammenhängt, was ich dort vorfand. In Wirklichkeit war ich ein Opfer der Täuschung - der</w:t>
      </w:r>
    </w:p>
    <w:p>
      <w:pPr>
        <w:sectPr>
          <w:pgSz w:w="8640" w:h="12960" w:orient="portrait"/>
          <w:cols w:equalWidth="0" w:num="1">
            <w:col w:w="6420"/>
          </w:cols>
          <w:pgMar w:top="964" w:right="1080" w:bottom="256" w:left="1140" w:header="0" w:footer="0" w:gutter="0"/>
        </w:sectPr>
      </w:pPr>
    </w:p>
    <w:p>
      <w:pPr>
        <w:spacing w:after="0" w:line="225" w:lineRule="exact"/>
        <w:rPr>
          <w:sz w:val="20"/>
          <w:szCs w:val="20"/>
          <w:color w:val="auto"/>
        </w:rPr>
      </w:pPr>
    </w:p>
    <w:p>
      <w:pPr>
        <w:jc w:val="center"/>
        <w:ind w:end="-19"/>
        <w:spacing w:after="0"/>
        <w:rPr>
          <w:sz w:val="20"/>
          <w:szCs w:val="20"/>
          <w:color w:val="auto"/>
        </w:rPr>
      </w:pPr>
      <w:r>
        <w:rPr>
          <w:rFonts w:ascii="Centaur" w:hAnsi="Centaur" w:eastAsia="Centaur" w:cs="Centaur"/>
          <w:sz w:val="23"/>
          <w:szCs w:val="23"/>
          <w:b w:val="1"/>
          <w:bCs w:val="1"/>
          <w:color w:val="auto"/>
        </w:rPr>
        <w:t xml:space="preserve">| </w:t>
      </w:r>
      <w:r>
        <w:rPr>
          <w:rFonts w:ascii="Centaur" w:hAnsi="Centaur" w:eastAsia="Centaur" w:cs="Centaur"/>
          <w:sz w:val="21"/>
          <w:szCs w:val="21"/>
          <w:color w:val="auto"/>
        </w:rPr>
        <w:t xml:space="preserve">101 </w:t>
      </w:r>
      <w:r>
        <w:rPr>
          <w:rFonts w:ascii="Centaur" w:hAnsi="Centaur" w:eastAsia="Centaur" w:cs="Centaur"/>
          <w:sz w:val="23"/>
          <w:szCs w:val="23"/>
          <w:b w:val="1"/>
          <w:bCs w:val="1"/>
          <w:color w:val="auto"/>
        </w:rPr>
        <w:t xml:space="preserve">|</w:t>
      </w:r>
    </w:p>
    <w:p>
      <w:pPr>
        <w:sectPr>
          <w:pgSz w:w="8640" w:h="12960" w:orient="portrait"/>
          <w:cols w:equalWidth="0" w:num="1">
            <w:col w:w="6420"/>
          </w:cols>
          <w:pgMar w:top="964" w:right="1080" w:bottom="256" w:left="1140" w:header="0" w:footer="0" w:gutter="0"/>
          <w:type w:val="continuous"/>
        </w:sectPr>
      </w:pPr>
    </w:p>
    <w:bookmarkStart w:name="page101" w:id="100"/>
    <w:bookmarkEnd w:id="100"/>
    <w:p>
      <w:pPr>
        <w:spacing w:after="0"/>
        <w:rPr>
          <w:sz w:val="20"/>
          <w:szCs w:val="20"/>
          <w:color w:val="auto"/>
        </w:rPr>
      </w:pPr>
      <w:r>
        <w:rPr>
          <w:rFonts w:ascii="Centaur" w:hAnsi="Centaur" w:eastAsia="Centaur" w:cs="Centaur"/>
          <w:sz w:val="22"/>
          <w:szCs w:val="22"/>
          <w:color w:val="auto"/>
        </w:rPr>
        <w:t xml:space="preserve">102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57" w:lineRule="auto"/>
        <w:rPr>
          <w:sz w:val="20"/>
          <w:szCs w:val="20"/>
          <w:color w:val="auto"/>
        </w:rPr>
      </w:pPr>
      <w:r>
        <w:rPr>
          <w:rFonts w:ascii="Times New Roman" w:hAnsi="Times New Roman" w:eastAsia="Times New Roman" w:cs="Times New Roman"/>
          <w:sz w:val="25"/>
          <w:szCs w:val="25"/>
          <w:color w:val="auto"/>
        </w:rPr>
        <w:t xml:space="preserve">Täuschung, dass ich als Christ nichts von Satan und Dämonen zu befürchten hätte und dass die meisten afrikanischen Glaubensvorstellungen über solche Dinge nur Aberglaube seien. Erst als ich aus Afrika zurückkehrte, lernte ich das Gegenteil.</w:t>
      </w:r>
    </w:p>
    <w:p>
      <w:pPr>
        <w:spacing w:after="0" w:line="82" w:lineRule="exact"/>
        <w:rPr>
          <w:sz w:val="20"/>
          <w:szCs w:val="20"/>
          <w:color w:val="auto"/>
        </w:rPr>
      </w:pPr>
    </w:p>
    <w:p>
      <w:pPr>
        <w:jc w:val="both"/>
        <w:ind w:firstLine="360"/>
        <w:spacing w:after="0" w:line="281" w:lineRule="auto"/>
        <w:rPr>
          <w:sz w:val="20"/>
          <w:szCs w:val="20"/>
          <w:color w:val="auto"/>
        </w:rPr>
      </w:pPr>
      <w:r>
        <w:rPr>
          <w:rFonts w:ascii="Times New Roman" w:hAnsi="Times New Roman" w:eastAsia="Times New Roman" w:cs="Times New Roman"/>
          <w:sz w:val="23"/>
          <w:szCs w:val="23"/>
          <w:color w:val="auto"/>
        </w:rPr>
        <w:t xml:space="preserve">Mein Hauptargument ist, dass Satans Haupttaktik die Täuschung ist und dass diese Täuschung sowohl im Bereich der Wahrheit als auch im Bereich der Macht funktioniert. Der </w:t>
      </w:r>
      <w:r>
        <w:rPr>
          <w:rFonts w:ascii="Times New Roman" w:hAnsi="Times New Roman" w:eastAsia="Times New Roman" w:cs="Times New Roman"/>
          <w:sz w:val="23"/>
          <w:szCs w:val="23"/>
          <w:color w:val="auto"/>
        </w:rPr>
        <w:t xml:space="preserve">christliche Dienst muss daher ein ausgewogenes Verhältnis zwischen Verkündigung und </w:t>
      </w:r>
      <w:r>
        <w:rPr>
          <w:rFonts w:ascii="Times New Roman" w:hAnsi="Times New Roman" w:eastAsia="Times New Roman" w:cs="Times New Roman"/>
          <w:sz w:val="23"/>
          <w:szCs w:val="23"/>
          <w:i w:val="1"/>
          <w:iCs w:val="1"/>
          <w:color w:val="auto"/>
        </w:rPr>
        <w:t xml:space="preserve">Demonstration</w:t>
      </w:r>
      <w:r>
        <w:rPr>
          <w:rFonts w:ascii="Times New Roman" w:hAnsi="Times New Roman" w:eastAsia="Times New Roman" w:cs="Times New Roman"/>
          <w:sz w:val="23"/>
          <w:szCs w:val="23"/>
          <w:color w:val="auto"/>
        </w:rPr>
        <w:t xml:space="preserve"> haben - Verkündigung </w:t>
      </w:r>
      <w:r>
        <w:rPr>
          <w:rFonts w:ascii="Times New Roman" w:hAnsi="Times New Roman" w:eastAsia="Times New Roman" w:cs="Times New Roman"/>
          <w:sz w:val="23"/>
          <w:szCs w:val="23"/>
          <w:color w:val="auto"/>
        </w:rPr>
        <w:t xml:space="preserve">der christlichen Wahrheit und </w:t>
      </w:r>
      <w:r>
        <w:rPr>
          <w:rFonts w:ascii="Times New Roman" w:hAnsi="Times New Roman" w:eastAsia="Times New Roman" w:cs="Times New Roman"/>
          <w:sz w:val="23"/>
          <w:szCs w:val="23"/>
          <w:i w:val="1"/>
          <w:iCs w:val="1"/>
          <w:color w:val="auto"/>
        </w:rPr>
        <w:t xml:space="preserve">Demonstration </w:t>
      </w:r>
      <w:r>
        <w:rPr>
          <w:rFonts w:ascii="Times New Roman" w:hAnsi="Times New Roman" w:eastAsia="Times New Roman" w:cs="Times New Roman"/>
          <w:sz w:val="23"/>
          <w:szCs w:val="23"/>
          <w:color w:val="auto"/>
        </w:rPr>
        <w:t xml:space="preserve">der Macht Christi. Wer das Wirken von Dämonen auf einige wenige Perioden in der Geschichte und die Ausübung christlicher Macht gegen sie auf die apostolische Ära beschränkt, wird meiner Meinung nach Opfer einer Täuschung Satans. Zwei kürzlich erschienene Bücher aus den Philippinen sprechen klar und eindringlich über dieses Thema, das die christliche Arbeit dort beeinflusst hat.</w:t>
      </w:r>
      <w:r>
        <w:rPr>
          <w:rFonts w:ascii="Times New Roman" w:hAnsi="Times New Roman" w:eastAsia="Times New Roman" w:cs="Times New Roman"/>
          <w:sz w:val="13"/>
          <w:szCs w:val="13"/>
          <w:color w:val="auto"/>
        </w:rPr>
        <w:t xml:space="preserve">1</w:t>
      </w:r>
    </w:p>
    <w:p>
      <w:pPr>
        <w:spacing w:after="0" w:line="325"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Die Wurzeln des Problems</w:t>
      </w:r>
    </w:p>
    <w:p>
      <w:pPr>
        <w:spacing w:after="0" w:line="120" w:lineRule="exact"/>
        <w:rPr>
          <w:sz w:val="20"/>
          <w:szCs w:val="20"/>
          <w:color w:val="auto"/>
        </w:rPr>
      </w:pPr>
    </w:p>
    <w:p>
      <w:pPr>
        <w:jc w:val="both"/>
        <w:ind w:firstLine="360"/>
        <w:spacing w:after="0" w:line="280" w:lineRule="auto"/>
        <w:rPr>
          <w:sz w:val="20"/>
          <w:szCs w:val="20"/>
          <w:color w:val="auto"/>
        </w:rPr>
      </w:pPr>
      <w:r>
        <w:rPr>
          <w:rFonts w:ascii="Times New Roman" w:hAnsi="Times New Roman" w:eastAsia="Times New Roman" w:cs="Times New Roman"/>
          <w:sz w:val="23"/>
          <w:szCs w:val="23"/>
          <w:color w:val="auto"/>
        </w:rPr>
        <w:t xml:space="preserve">Um den geistlichen Kampf zu verstehen, der heute stattfindet, müssen wir verstehen, woher Satan kommt und was ihn motiviert. Es ist fast unbegreiflich, dass ein Wesen, das zu den mächtigsten Engeln gehörte (vielleicht mit einer besonderen Verantwortung für die geschaffene Welt, von der wir ein Teil sind), mit seiner Position unzufrieden werden und ein unstillbares Verlangen entwickeln konnte, ein Gott wie Jahwe, der Schöpfer, zu werden. Er wollte zumindest an der Herrlichkeit des Schöpfers teilhaben und beschloss, Gott in der Frage der Herrlichkeit herauszufordern. Es bleibt keine Zeit, dies im Detail zu untersuchen, aber das Ergebnis seiner Entscheidung war, dass er nicht zu einem herrlichen Wesen wie Gott wurde, sondern zu einem Wesen, das alles verkörpert, was gottlos ist, auch wenn er sich immer noch als Engel des Lichts präsentiert (siehe 2. Korinther 11,14).</w:t>
      </w:r>
    </w:p>
    <w:p>
      <w:pPr>
        <w:spacing w:after="0" w:line="65" w:lineRule="exact"/>
        <w:rPr>
          <w:sz w:val="20"/>
          <w:szCs w:val="20"/>
          <w:color w:val="auto"/>
        </w:rPr>
      </w:pPr>
    </w:p>
    <w:p>
      <w:pPr>
        <w:jc w:val="both"/>
        <w:ind w:firstLine="360"/>
        <w:spacing w:after="0" w:line="284" w:lineRule="auto"/>
        <w:rPr>
          <w:sz w:val="20"/>
          <w:szCs w:val="20"/>
          <w:color w:val="auto"/>
        </w:rPr>
      </w:pPr>
      <w:r>
        <w:rPr>
          <w:rFonts w:ascii="Times New Roman" w:hAnsi="Times New Roman" w:eastAsia="Times New Roman" w:cs="Times New Roman"/>
          <w:sz w:val="23"/>
          <w:szCs w:val="23"/>
          <w:color w:val="auto"/>
        </w:rPr>
        <w:t xml:space="preserve">Als dieser Akt der Rebellion stattfand, hat Gott Luzifer offenbar weder seine Macht als Engel entzogen, noch hat er sich von seiner Gier nach Ruhm abgewandt. Die Begierde schien sich vielmehr so zu verstärken, dass die Hauptbeschäftigung dieses gefallenen Engels nun darin besteht, Gott so viel Ruhm wie möglich vorzuenthalten. Er tut dies, indem er in den Gedanken und</w:t>
      </w:r>
    </w:p>
    <w:p>
      <w:pPr>
        <w:sectPr>
          <w:pgSz w:w="8640" w:h="12960" w:orient="portrait"/>
          <w:cols w:equalWidth="0" w:num="1">
            <w:col w:w="6380"/>
          </w:cols>
          <w:pgMar w:top="656" w:right="1180" w:bottom="399" w:left="1080" w:header="0" w:footer="0" w:gutter="0"/>
        </w:sectPr>
      </w:pPr>
    </w:p>
    <w:bookmarkStart w:name="page102" w:id="101"/>
    <w:bookmarkEnd w:id="101"/>
    <w:p>
      <w:pPr>
        <w:ind w:start="3480"/>
        <w:spacing w:after="0"/>
        <w:rPr>
          <w:sz w:val="20"/>
          <w:szCs w:val="20"/>
          <w:color w:val="auto"/>
        </w:rPr>
      </w:pPr>
      <w:r>
        <w:rPr>
          <w:rFonts w:ascii="Centaur" w:hAnsi="Centaur" w:eastAsia="Centaur" w:cs="Centaur"/>
          <w:sz w:val="19"/>
          <w:szCs w:val="19"/>
          <w:i w:val="1"/>
          <w:iCs w:val="1"/>
          <w:color w:val="auto"/>
        </w:rPr>
        <w:t xml:space="preserve">Täuschung: Die Haupttaktik Satans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103</w:t>
      </w:r>
    </w:p>
    <w:p>
      <w:pPr>
        <w:spacing w:after="0" w:line="200" w:lineRule="exact"/>
        <w:rPr>
          <w:sz w:val="20"/>
          <w:szCs w:val="20"/>
          <w:color w:val="auto"/>
        </w:rPr>
      </w:pPr>
    </w:p>
    <w:p>
      <w:pPr>
        <w:spacing w:after="0" w:line="286" w:lineRule="exact"/>
        <w:rPr>
          <w:sz w:val="20"/>
          <w:szCs w:val="20"/>
          <w:color w:val="auto"/>
        </w:rPr>
      </w:pPr>
    </w:p>
    <w:p>
      <w:pPr>
        <w:jc w:val="both"/>
        <w:spacing w:after="0" w:line="254" w:lineRule="auto"/>
        <w:rPr>
          <w:sz w:val="20"/>
          <w:szCs w:val="20"/>
          <w:color w:val="auto"/>
        </w:rPr>
      </w:pPr>
      <w:r>
        <w:rPr>
          <w:rFonts w:ascii="Times New Roman" w:hAnsi="Times New Roman" w:eastAsia="Times New Roman" w:cs="Times New Roman"/>
          <w:sz w:val="25"/>
          <w:szCs w:val="25"/>
          <w:color w:val="auto"/>
        </w:rPr>
        <w:t xml:space="preserve">Erfahrungen von Gottes Kindern, Kindern durch Schöpfung und Erlösung. Er tut dies, indem er ihnen Lügen über Gott erzählt - etwas, wozu er mehr als bereit ist (siehe Johannes 8:44) - und indem er sie durch seine Machtdemonstrationen täuscht.</w:t>
      </w:r>
    </w:p>
    <w:p>
      <w:pPr>
        <w:spacing w:after="0" w:line="85" w:lineRule="exact"/>
        <w:rPr>
          <w:sz w:val="20"/>
          <w:szCs w:val="20"/>
          <w:color w:val="auto"/>
        </w:rPr>
      </w:pPr>
    </w:p>
    <w:p>
      <w:pPr>
        <w:jc w:val="both"/>
        <w:ind w:firstLine="360"/>
        <w:spacing w:after="0" w:line="254" w:lineRule="auto"/>
        <w:rPr>
          <w:sz w:val="20"/>
          <w:szCs w:val="20"/>
          <w:color w:val="auto"/>
        </w:rPr>
      </w:pPr>
      <w:r>
        <w:rPr>
          <w:rFonts w:ascii="Times New Roman" w:hAnsi="Times New Roman" w:eastAsia="Times New Roman" w:cs="Times New Roman"/>
          <w:sz w:val="25"/>
          <w:szCs w:val="25"/>
          <w:color w:val="auto"/>
        </w:rPr>
        <w:t xml:space="preserve">Wir lernen Satan, wie er inzwischen genannt wird, im Garten Eden kennen, wo er seinen Krieg gegen Gott begann, indem er seine Kinder angriff. Satans allererster Ansatz war, den Charakter Gottes in Frage zu stellen. Er sagte zu Eva (und ich interpretiere hier natürlich ein wenig):</w:t>
      </w:r>
    </w:p>
    <w:p>
      <w:pPr>
        <w:spacing w:after="0" w:line="85" w:lineRule="exact"/>
        <w:rPr>
          <w:sz w:val="20"/>
          <w:szCs w:val="20"/>
          <w:color w:val="auto"/>
        </w:rPr>
      </w:pPr>
    </w:p>
    <w:p>
      <w:pPr>
        <w:jc w:val="both"/>
        <w:ind w:start="540" w:end="540"/>
        <w:spacing w:after="0" w:line="267" w:lineRule="auto"/>
        <w:rPr>
          <w:sz w:val="20"/>
          <w:szCs w:val="20"/>
          <w:color w:val="auto"/>
        </w:rPr>
      </w:pPr>
      <w:r>
        <w:rPr>
          <w:rFonts w:ascii="Times New Roman" w:hAnsi="Times New Roman" w:eastAsia="Times New Roman" w:cs="Times New Roman"/>
          <w:sz w:val="24"/>
          <w:szCs w:val="24"/>
          <w:color w:val="auto"/>
        </w:rPr>
        <w:t xml:space="preserve">Hat Gott wirklich gesagt, dass du sterben wirst, wenn du von einem bestimmten Baum isst? Das ist eine Lüge. Ich bin hier, um dir die Wahrheit zu sagen. Tatsache ist, dass Gott dir etwas vorenthält. Du kannst ihm nicht vertrauen. Wenn du von diesem Baum isst, wirst du dein wahres Potenzial entdecken, nämlich dass du wie Gott bist und ihn nicht brauchst, um dir zu sagen, was du tun und lassen sollst.</w:t>
      </w:r>
    </w:p>
    <w:p>
      <w:pPr>
        <w:spacing w:after="0" w:line="68" w:lineRule="exact"/>
        <w:rPr>
          <w:sz w:val="20"/>
          <w:szCs w:val="20"/>
          <w:color w:val="auto"/>
        </w:rPr>
      </w:pPr>
    </w:p>
    <w:p>
      <w:pPr>
        <w:jc w:val="both"/>
        <w:ind w:firstLine="360"/>
        <w:spacing w:after="0" w:line="279" w:lineRule="auto"/>
        <w:rPr>
          <w:sz w:val="20"/>
          <w:szCs w:val="20"/>
          <w:color w:val="auto"/>
        </w:rPr>
      </w:pPr>
      <w:r>
        <w:rPr>
          <w:rFonts w:ascii="Times New Roman" w:hAnsi="Times New Roman" w:eastAsia="Times New Roman" w:cs="Times New Roman"/>
          <w:sz w:val="23"/>
          <w:szCs w:val="23"/>
          <w:color w:val="auto"/>
        </w:rPr>
        <w:t xml:space="preserve">Beachte, wie schnell und geschickt Satan Eva verführte, um seine Rolle und die Rolle Gottes umzukehren. Gott wurde zum Lügner und Satan zum Wahrheitsverkünder. Solche Täuschungen gibt es seit jenem schicksalhaften Tag in Eden immer wieder. Satan hat in der Tat eine beachtliche Trickkiste entwickelt, um die Menschen zu beeindrucken und sie in die Irre zu führen. Zu diesen Tricks gehören raffinierte Lügen, für die er uns Menschen sehr empfänglich gemacht hat, und Machtdemonstrationen, auf die wir ebenso bereitwillig reagieren, vor allem wenn wir den Kontakt zur Macht Gottes verloren haben.</w:t>
      </w:r>
    </w:p>
    <w:p>
      <w:pPr>
        <w:spacing w:after="0" w:line="326"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Die Natur der Täuschung</w:t>
      </w:r>
    </w:p>
    <w:p>
      <w:pPr>
        <w:spacing w:after="0" w:line="117" w:lineRule="exact"/>
        <w:rPr>
          <w:sz w:val="20"/>
          <w:szCs w:val="20"/>
          <w:color w:val="auto"/>
        </w:rPr>
      </w:pPr>
    </w:p>
    <w:p>
      <w:pPr>
        <w:jc w:val="both"/>
        <w:ind w:firstLine="360"/>
        <w:spacing w:after="0" w:line="279" w:lineRule="auto"/>
        <w:rPr>
          <w:sz w:val="20"/>
          <w:szCs w:val="20"/>
          <w:color w:val="auto"/>
        </w:rPr>
      </w:pPr>
      <w:r>
        <w:rPr>
          <w:rFonts w:ascii="Times New Roman" w:hAnsi="Times New Roman" w:eastAsia="Times New Roman" w:cs="Times New Roman"/>
          <w:sz w:val="23"/>
          <w:szCs w:val="23"/>
          <w:color w:val="auto"/>
        </w:rPr>
        <w:t xml:space="preserve">Täuschung ist eine sehr effektive Strategie. Ohne auf die Funktionsweise des menschlichen Geistes einzugehen, können wir sagen, dass wir, wenn wir getäuscht werden, davon überzeugt sind, dass das, was wir glauben, wahr ist. Da wir zu Unsicherheit neigen, sind wir ständig auf der Suche nach Dingen, die sicher und verlässlich sind. Das macht uns besonders empfänglich für eine Stimme, die mit großer Zuversicht und Aufrichtigkeit spricht. Satan hat viele Ansätze dieser Art entwickelt. Und je gründlicher die Täuschung ist, desto tiefer ist die Überzeugung mit</w:t>
      </w:r>
    </w:p>
    <w:p>
      <w:pPr>
        <w:sectPr>
          <w:pgSz w:w="8640" w:h="12960" w:orient="portrait"/>
          <w:cols w:equalWidth="0" w:num="1">
            <w:col w:w="6400"/>
          </w:cols>
          <w:pgMar w:top="656" w:right="1080" w:bottom="405" w:left="1160" w:header="0" w:footer="0" w:gutter="0"/>
        </w:sectPr>
      </w:pPr>
    </w:p>
    <w:bookmarkStart w:name="page103" w:id="102"/>
    <w:bookmarkEnd w:id="102"/>
    <w:p>
      <w:pPr>
        <w:spacing w:after="0"/>
        <w:rPr>
          <w:sz w:val="20"/>
          <w:szCs w:val="20"/>
          <w:color w:val="auto"/>
        </w:rPr>
      </w:pPr>
      <w:r>
        <w:rPr>
          <w:rFonts w:ascii="Centaur" w:hAnsi="Centaur" w:eastAsia="Centaur" w:cs="Centaur"/>
          <w:sz w:val="22"/>
          <w:szCs w:val="22"/>
          <w:color w:val="auto"/>
        </w:rPr>
        <w:t xml:space="preserve">104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314" w:lineRule="auto"/>
        <w:rPr>
          <w:sz w:val="20"/>
          <w:szCs w:val="20"/>
          <w:color w:val="auto"/>
        </w:rPr>
      </w:pPr>
      <w:r>
        <w:rPr>
          <w:rFonts w:ascii="Times New Roman" w:hAnsi="Times New Roman" w:eastAsia="Times New Roman" w:cs="Times New Roman"/>
          <w:sz w:val="23"/>
          <w:szCs w:val="23"/>
          <w:color w:val="auto"/>
        </w:rPr>
        <w:t xml:space="preserve">an der die Lüge festgehalten wird. Wir müssen nicht lange suchen, um Beispiele für Menschen zu finden, die für ihre Überzeugungen sterben - Überzeugungen, die offensichtlich falsch sind.</w:t>
      </w:r>
    </w:p>
    <w:p>
      <w:pPr>
        <w:spacing w:after="0" w:line="34" w:lineRule="exact"/>
        <w:rPr>
          <w:sz w:val="20"/>
          <w:szCs w:val="20"/>
          <w:color w:val="auto"/>
        </w:rPr>
      </w:pPr>
    </w:p>
    <w:p>
      <w:pPr>
        <w:jc w:val="both"/>
        <w:ind w:firstLine="360"/>
        <w:spacing w:after="0" w:line="279" w:lineRule="auto"/>
        <w:rPr>
          <w:sz w:val="20"/>
          <w:szCs w:val="20"/>
          <w:color w:val="auto"/>
        </w:rPr>
      </w:pPr>
      <w:r>
        <w:rPr>
          <w:rFonts w:ascii="Times New Roman" w:hAnsi="Times New Roman" w:eastAsia="Times New Roman" w:cs="Times New Roman"/>
          <w:sz w:val="24"/>
          <w:szCs w:val="24"/>
          <w:color w:val="auto"/>
        </w:rPr>
        <w:t xml:space="preserve">Ein weiterer Faktor, der zu Satans effektiven Täuschungen beiträgt, ist, dass niemand von uns gerne hört, dass wir leichtgläubig waren und nach etwas Falschem gehandelt haben. Auch hier müssen wir nicht lange suchen, um Beispiele zu finden, sogar innerhalb der christlichen Gemeinschaft, wo Gruppen voneinander isoliert sind, weil sie sich nicht mit den Herausforderungen an ihr Glaubenssystem auseinandersetzen wollen, die ein sinnvoller Kontakt miteinander mit sich bringen würde. Oder, was vielleicht noch schlimmer ist, die tiefen Feindseligkeiten und Ressentiments, die sich aus der Vermutung ergeben, dass man getäuscht werden könnte.</w:t>
      </w:r>
    </w:p>
    <w:p>
      <w:pPr>
        <w:spacing w:after="0" w:line="334"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Jenseits der Täuschung</w:t>
      </w:r>
    </w:p>
    <w:p>
      <w:pPr>
        <w:spacing w:after="0" w:line="133" w:lineRule="exact"/>
        <w:rPr>
          <w:sz w:val="20"/>
          <w:szCs w:val="20"/>
          <w:color w:val="auto"/>
        </w:rPr>
      </w:pPr>
    </w:p>
    <w:p>
      <w:pPr>
        <w:jc w:val="both"/>
        <w:ind w:firstLine="360"/>
        <w:spacing w:after="0" w:line="267" w:lineRule="auto"/>
        <w:rPr>
          <w:sz w:val="20"/>
          <w:szCs w:val="20"/>
          <w:color w:val="auto"/>
        </w:rPr>
      </w:pPr>
      <w:r>
        <w:rPr>
          <w:rFonts w:ascii="Times New Roman" w:hAnsi="Times New Roman" w:eastAsia="Times New Roman" w:cs="Times New Roman"/>
          <w:sz w:val="25"/>
          <w:szCs w:val="25"/>
          <w:color w:val="auto"/>
        </w:rPr>
        <w:t xml:space="preserve">Eine der Täuschungen, mit denen wir es zu tun haben, ist die Vorstellung, dass ich in einem bestimmten Bereich nicht der Versuchung ausgesetzt bin - dass ich nicht verführt werden kann. Mir haben Menschen, die mir sehr nahe stehen, erzählt, dass sie, nachdem sie in grobe Unmoral verfallen waren, glaubten, sie seien im moralischen Bereich nicht der Versuchung ausgesetzt.</w:t>
      </w:r>
    </w:p>
    <w:p>
      <w:pPr>
        <w:spacing w:after="0" w:line="86" w:lineRule="exact"/>
        <w:rPr>
          <w:sz w:val="20"/>
          <w:szCs w:val="20"/>
          <w:color w:val="auto"/>
        </w:rPr>
      </w:pPr>
    </w:p>
    <w:p>
      <w:pPr>
        <w:jc w:val="both"/>
        <w:ind w:firstLine="360"/>
        <w:spacing w:after="0" w:line="280" w:lineRule="auto"/>
        <w:rPr>
          <w:sz w:val="20"/>
          <w:szCs w:val="20"/>
          <w:color w:val="auto"/>
        </w:rPr>
      </w:pPr>
      <w:r>
        <w:rPr>
          <w:rFonts w:ascii="Times New Roman" w:hAnsi="Times New Roman" w:eastAsia="Times New Roman" w:cs="Times New Roman"/>
          <w:sz w:val="24"/>
          <w:szCs w:val="24"/>
          <w:color w:val="auto"/>
        </w:rPr>
        <w:t xml:space="preserve">Deshalb brauchen wir eine Fachtagung wie diese. Wir brauchen uns gegenseitig. Wir brauchen eine Linie der Verantwortlichkeit. Wir brauchen andere, die uns helfen zu erkennen, wo wir Scheuklappen aufhaben. Ich habe Angst, in diesem Bereich ein Einzelkämpfer zu sein. Satan liebt es, uns zu erzählen, dass wir so geistlich sind, dass wir nur auf Gott hören müssen. Er sagt uns nicht, dass Gott oft durch andere Glieder des Leibes zu uns spricht - und das sind nicht immer die Glieder des Leibes, auf die wir gerne hören würden.</w:t>
      </w:r>
    </w:p>
    <w:p>
      <w:pPr>
        <w:spacing w:after="0" w:line="328" w:lineRule="exact"/>
        <w:rPr>
          <w:sz w:val="20"/>
          <w:szCs w:val="20"/>
          <w:color w:val="auto"/>
        </w:rPr>
      </w:pPr>
    </w:p>
    <w:p>
      <w:pPr>
        <w:ind w:start="340"/>
        <w:spacing w:after="0"/>
        <w:rPr>
          <w:sz w:val="20"/>
          <w:szCs w:val="20"/>
          <w:color w:val="auto"/>
        </w:rPr>
      </w:pPr>
      <w:r>
        <w:rPr>
          <w:rFonts w:ascii="Centaur" w:hAnsi="Centaur" w:eastAsia="Centaur" w:cs="Centaur"/>
          <w:sz w:val="36"/>
          <w:szCs w:val="36"/>
          <w:color w:val="auto"/>
        </w:rPr>
        <w:t xml:space="preserve">Der Täuscher: Satan oder das "Fleisch"?</w:t>
      </w:r>
    </w:p>
    <w:p>
      <w:pPr>
        <w:spacing w:after="0" w:line="133" w:lineRule="exact"/>
        <w:rPr>
          <w:sz w:val="20"/>
          <w:szCs w:val="20"/>
          <w:color w:val="auto"/>
        </w:rPr>
      </w:pPr>
    </w:p>
    <w:p>
      <w:pPr>
        <w:jc w:val="both"/>
        <w:ind w:firstLine="360"/>
        <w:spacing w:after="0" w:line="298" w:lineRule="auto"/>
        <w:rPr>
          <w:sz w:val="20"/>
          <w:szCs w:val="20"/>
          <w:color w:val="auto"/>
        </w:rPr>
      </w:pPr>
      <w:r>
        <w:rPr>
          <w:rFonts w:ascii="Times New Roman" w:hAnsi="Times New Roman" w:eastAsia="Times New Roman" w:cs="Times New Roman"/>
          <w:sz w:val="23"/>
          <w:szCs w:val="23"/>
          <w:color w:val="auto"/>
        </w:rPr>
        <w:t xml:space="preserve">Eine Frage, die sicher gestellt wird, ist: "Aber woher weißt du, dass es Satan ist, der dich betrügt, und nicht nur deine eigene niedere Natur? Schreibst du nicht Satan das zu, was in Wirklichkeit das Fleisch ist?" Ich denke, dass die meisten Entweder-Oder-Fragen eine andere Art von Fragen sind.</w:t>
      </w:r>
    </w:p>
    <w:p>
      <w:pPr>
        <w:sectPr>
          <w:pgSz w:w="8640" w:h="12960" w:orient="portrait"/>
          <w:cols w:equalWidth="0" w:num="1">
            <w:col w:w="6380"/>
          </w:cols>
          <w:pgMar w:top="656" w:right="1180" w:bottom="383" w:left="1080" w:header="0" w:footer="0" w:gutter="0"/>
        </w:sectPr>
      </w:pPr>
    </w:p>
    <w:bookmarkStart w:name="page104" w:id="103"/>
    <w:bookmarkEnd w:id="103"/>
    <w:p>
      <w:pPr>
        <w:ind w:start="3460"/>
        <w:spacing w:after="0"/>
        <w:rPr>
          <w:sz w:val="20"/>
          <w:szCs w:val="20"/>
          <w:color w:val="auto"/>
        </w:rPr>
      </w:pPr>
      <w:r>
        <w:rPr>
          <w:rFonts w:ascii="Centaur" w:hAnsi="Centaur" w:eastAsia="Centaur" w:cs="Centaur"/>
          <w:sz w:val="19"/>
          <w:szCs w:val="19"/>
          <w:i w:val="1"/>
          <w:iCs w:val="1"/>
          <w:color w:val="auto"/>
        </w:rPr>
        <w:t xml:space="preserve">Täuschung: Die Haupttaktik Satans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105</w:t>
      </w:r>
    </w:p>
    <w:p>
      <w:pPr>
        <w:spacing w:after="0" w:line="200" w:lineRule="exact"/>
        <w:rPr>
          <w:sz w:val="20"/>
          <w:szCs w:val="20"/>
          <w:color w:val="auto"/>
        </w:rPr>
      </w:pPr>
    </w:p>
    <w:p>
      <w:pPr>
        <w:spacing w:after="0" w:line="286" w:lineRule="exact"/>
        <w:rPr>
          <w:sz w:val="20"/>
          <w:szCs w:val="20"/>
          <w:color w:val="auto"/>
        </w:rPr>
      </w:pPr>
    </w:p>
    <w:p>
      <w:pPr>
        <w:jc w:val="both"/>
        <w:spacing w:after="0" w:line="269" w:lineRule="auto"/>
        <w:rPr>
          <w:sz w:val="20"/>
          <w:szCs w:val="20"/>
          <w:color w:val="auto"/>
        </w:rPr>
      </w:pPr>
      <w:r>
        <w:rPr>
          <w:rFonts w:ascii="Times New Roman" w:hAnsi="Times New Roman" w:eastAsia="Times New Roman" w:cs="Times New Roman"/>
          <w:sz w:val="25"/>
          <w:szCs w:val="25"/>
          <w:color w:val="auto"/>
        </w:rPr>
        <w:t xml:space="preserve">Strategie des Satans, um uns zu täuschen und uns davon abzuhalten, seine Rolle in solchen Kämpfen zu erkennen. Ich würde sagen, dass es fast immer beides ist, Satan und das Fleisch, und nicht nur das eine oder das andere. Satan "schleicht umher wie ein brüllender Löwe und sucht jemanden, den er verschlingen kann" (1. Petr. 5:8). Wenn er eine Person findet, vor allem einen Christen, der mit dem Fleisch kämpft, wäre er ein Narr, wenn er sich nicht einmischen und versuchen würde, die Situation auszunutzen. Seine Strategie ist es, uns glauben zu machen, dass wir unser Leben selbst in die Hand nehmen können. Er sagt uns auch, dass weder Satan noch Gott wirklich gebraucht werden, um das Problem zu erklären oder eine Lösung dafür zu finden.</w:t>
      </w:r>
    </w:p>
    <w:p>
      <w:pPr>
        <w:spacing w:after="0" w:line="89" w:lineRule="exact"/>
        <w:rPr>
          <w:sz w:val="20"/>
          <w:szCs w:val="20"/>
          <w:color w:val="auto"/>
        </w:rPr>
      </w:pPr>
    </w:p>
    <w:p>
      <w:pPr>
        <w:jc w:val="both"/>
        <w:ind w:firstLine="360"/>
        <w:spacing w:after="0" w:line="300" w:lineRule="auto"/>
        <w:rPr>
          <w:sz w:val="20"/>
          <w:szCs w:val="20"/>
          <w:color w:val="auto"/>
        </w:rPr>
      </w:pPr>
      <w:r>
        <w:rPr>
          <w:rFonts w:ascii="Times New Roman" w:hAnsi="Times New Roman" w:eastAsia="Times New Roman" w:cs="Times New Roman"/>
          <w:sz w:val="23"/>
          <w:szCs w:val="23"/>
          <w:color w:val="auto"/>
        </w:rPr>
        <w:t xml:space="preserve">Das ist die Prämisse unserer säkularen Gesellschaft, und sie kommt direkt aus dem Abgrund der Hölle. Leider haben viele Beraterinnen und Berater diese Weltanschauung bis zu einem gewissen Grad übernommen, sogar christliche Beraterinnen und Berater, und es ist kein Wunder, dass solche "Therapien" keine besseren Ergebnisse bringen.</w:t>
      </w:r>
    </w:p>
    <w:p>
      <w:pPr>
        <w:spacing w:after="0" w:line="54" w:lineRule="exact"/>
        <w:rPr>
          <w:sz w:val="20"/>
          <w:szCs w:val="20"/>
          <w:color w:val="auto"/>
        </w:rPr>
      </w:pPr>
    </w:p>
    <w:p>
      <w:pPr>
        <w:jc w:val="both"/>
        <w:ind w:firstLine="360"/>
        <w:spacing w:after="0" w:line="281" w:lineRule="auto"/>
        <w:rPr>
          <w:sz w:val="20"/>
          <w:szCs w:val="20"/>
          <w:color w:val="auto"/>
        </w:rPr>
      </w:pPr>
      <w:r>
        <w:rPr>
          <w:rFonts w:ascii="Times New Roman" w:hAnsi="Times New Roman" w:eastAsia="Times New Roman" w:cs="Times New Roman"/>
          <w:sz w:val="24"/>
          <w:szCs w:val="24"/>
          <w:color w:val="auto"/>
        </w:rPr>
        <w:t xml:space="preserve">Wir müssen auch der Tatsache ins Auge sehen, dass der Entweder-Oder-Ansatz auch in die andere Richtung funktionieren kann, d.h. dass wir alles auf den Teufel und die Dämonen schieben. Psychotherapeuten erzählen Horrorgeschichten von Menschen, die zu ihnen kommen, nachdem einige eifrige Christen versucht haben, komplizierte Probleme zu lösen, indem sie versuchten, ihnen Dämonen auszutreiben. Gute Befreiungsseelsorger/innen hingegen können die Geschichten von Menschen erzählen, die ein kleines Vermögen für eine Therapie ausgegeben haben, nur um zu entdecken, dass sie durch die Kraft Gottes befreit werden konnten. Die </w:t>
      </w:r>
      <w:r>
        <w:rPr>
          <w:rFonts w:ascii="Times New Roman" w:hAnsi="Times New Roman" w:eastAsia="Times New Roman" w:cs="Times New Roman"/>
          <w:sz w:val="24"/>
          <w:szCs w:val="24"/>
          <w:color w:val="auto"/>
        </w:rPr>
        <w:t xml:space="preserve">berühmte Aussage von C.S. Lewis in seiner Einleitung zu den </w:t>
      </w:r>
      <w:r>
        <w:rPr>
          <w:rFonts w:ascii="Times New Roman" w:hAnsi="Times New Roman" w:eastAsia="Times New Roman" w:cs="Times New Roman"/>
          <w:sz w:val="24"/>
          <w:szCs w:val="24"/>
          <w:i w:val="1"/>
          <w:iCs w:val="1"/>
          <w:color w:val="auto"/>
        </w:rPr>
        <w:t xml:space="preserve">Screwtape-Briefen hat sich immer wieder </w:t>
      </w:r>
      <w:r>
        <w:rPr>
          <w:rFonts w:ascii="Times New Roman" w:hAnsi="Times New Roman" w:eastAsia="Times New Roman" w:cs="Times New Roman"/>
          <w:sz w:val="24"/>
          <w:szCs w:val="24"/>
          <w:color w:val="auto"/>
        </w:rPr>
        <w:t xml:space="preserve">bewahrheitet. Satan und die Dämonen </w:t>
      </w:r>
      <w:r>
        <w:rPr>
          <w:rFonts w:ascii="Times New Roman" w:hAnsi="Times New Roman" w:eastAsia="Times New Roman" w:cs="Times New Roman"/>
          <w:sz w:val="24"/>
          <w:szCs w:val="24"/>
          <w:color w:val="auto"/>
        </w:rPr>
        <w:t xml:space="preserve">sind mit beiden Extremen zufrieden und "begrüßen einen Materialisten oder einen Magier mit der gleichen Freude."</w:t>
      </w:r>
    </w:p>
    <w:p>
      <w:pPr>
        <w:spacing w:after="0" w:line="79" w:lineRule="exact"/>
        <w:rPr>
          <w:sz w:val="20"/>
          <w:szCs w:val="20"/>
          <w:color w:val="auto"/>
        </w:rPr>
      </w:pPr>
    </w:p>
    <w:p>
      <w:pPr>
        <w:jc w:val="both"/>
        <w:ind w:firstLine="360"/>
        <w:spacing w:after="0" w:line="269" w:lineRule="auto"/>
        <w:rPr>
          <w:sz w:val="20"/>
          <w:szCs w:val="20"/>
          <w:color w:val="auto"/>
        </w:rPr>
      </w:pPr>
      <w:r>
        <w:rPr>
          <w:rFonts w:ascii="Times New Roman" w:hAnsi="Times New Roman" w:eastAsia="Times New Roman" w:cs="Times New Roman"/>
          <w:sz w:val="25"/>
          <w:szCs w:val="25"/>
          <w:color w:val="auto"/>
        </w:rPr>
        <w:t xml:space="preserve">Der Punkt ist, dass es Satan egal ist, in welche Richtung er die Wahrheit verdreht. Ihm geht es nur darum, dass wir auf der Grundlage seiner Täuschung handeln und nicht auf der Grundlage von Gottes Wahrheit. Wenn er uns dazu bringen kann, Antworten nur im Bereich der menschlichen Verantwortung oder nur im Bereich der geistlichen Macht zu suchen, kann er uns wahrscheinlich davon abhalten, die Antwort zu finden, die wir suchen.</w:t>
      </w:r>
    </w:p>
    <w:p>
      <w:pPr>
        <w:sectPr>
          <w:pgSz w:w="8640" w:h="12960" w:orient="portrait"/>
          <w:cols w:equalWidth="0" w:num="1">
            <w:col w:w="6400"/>
          </w:cols>
          <w:pgMar w:top="656" w:right="1080" w:bottom="419" w:left="1160" w:header="0" w:footer="0" w:gutter="0"/>
        </w:sectPr>
      </w:pPr>
    </w:p>
    <w:bookmarkStart w:name="page105" w:id="104"/>
    <w:bookmarkEnd w:id="104"/>
    <w:p>
      <w:pPr>
        <w:spacing w:after="0"/>
        <w:rPr>
          <w:sz w:val="20"/>
          <w:szCs w:val="20"/>
          <w:color w:val="auto"/>
        </w:rPr>
      </w:pPr>
      <w:r>
        <w:rPr>
          <w:rFonts w:ascii="Centaur" w:hAnsi="Centaur" w:eastAsia="Centaur" w:cs="Centaur"/>
          <w:sz w:val="22"/>
          <w:szCs w:val="22"/>
          <w:color w:val="auto"/>
        </w:rPr>
        <w:t xml:space="preserve">106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21" w:lineRule="exact"/>
        <w:rPr>
          <w:sz w:val="20"/>
          <w:szCs w:val="20"/>
          <w:color w:val="auto"/>
        </w:rPr>
      </w:pPr>
    </w:p>
    <w:p>
      <w:pPr>
        <w:ind w:start="460"/>
        <w:spacing w:after="0"/>
        <w:rPr>
          <w:sz w:val="20"/>
          <w:szCs w:val="20"/>
          <w:color w:val="auto"/>
        </w:rPr>
      </w:pPr>
      <w:r>
        <w:rPr>
          <w:rFonts w:ascii="Centaur" w:hAnsi="Centaur" w:eastAsia="Centaur" w:cs="Centaur"/>
          <w:sz w:val="36"/>
          <w:szCs w:val="36"/>
          <w:color w:val="auto"/>
        </w:rPr>
        <w:t xml:space="preserve">Täuschung im Bereich der Wahrheit</w:t>
      </w:r>
    </w:p>
    <w:p>
      <w:pPr>
        <w:spacing w:after="0" w:line="120" w:lineRule="exact"/>
        <w:rPr>
          <w:sz w:val="20"/>
          <w:szCs w:val="20"/>
          <w:color w:val="auto"/>
        </w:rPr>
      </w:pPr>
    </w:p>
    <w:p>
      <w:pPr>
        <w:jc w:val="both"/>
        <w:ind w:firstLine="360"/>
        <w:spacing w:after="0" w:line="257" w:lineRule="auto"/>
        <w:rPr>
          <w:sz w:val="20"/>
          <w:szCs w:val="20"/>
          <w:color w:val="auto"/>
        </w:rPr>
      </w:pPr>
      <w:r>
        <w:rPr>
          <w:rFonts w:ascii="Times New Roman" w:hAnsi="Times New Roman" w:eastAsia="Times New Roman" w:cs="Times New Roman"/>
          <w:sz w:val="25"/>
          <w:szCs w:val="25"/>
          <w:color w:val="auto"/>
        </w:rPr>
        <w:t xml:space="preserve">Wir haben bisher vor allem über Täuschung im Bereich der Wahrheit gesprochen und verstehen solche Täuschung wahrscheinlich besser als Täuschung im Bereich der Macht. Lass mich ein paar Gedanken zu diesem Thema hinzufügen oder vertiefen.</w:t>
      </w:r>
    </w:p>
    <w:p>
      <w:pPr>
        <w:spacing w:after="0" w:line="81" w:lineRule="exact"/>
        <w:rPr>
          <w:sz w:val="20"/>
          <w:szCs w:val="20"/>
          <w:color w:val="auto"/>
        </w:rPr>
      </w:pPr>
    </w:p>
    <w:p>
      <w:pPr>
        <w:jc w:val="both"/>
        <w:ind w:firstLine="360"/>
        <w:spacing w:after="0" w:line="268" w:lineRule="auto"/>
        <w:rPr>
          <w:sz w:val="20"/>
          <w:szCs w:val="20"/>
          <w:color w:val="auto"/>
        </w:rPr>
      </w:pPr>
      <w:r>
        <w:rPr>
          <w:rFonts w:ascii="Times New Roman" w:hAnsi="Times New Roman" w:eastAsia="Times New Roman" w:cs="Times New Roman"/>
          <w:sz w:val="24"/>
          <w:szCs w:val="24"/>
          <w:color w:val="auto"/>
        </w:rPr>
        <w:t xml:space="preserve">Satans Hauptangriff richtet sich immer gegen den Charakter Gottes. Wir haben das zum Beispiel im Fall von Eva im Garten gesehen. Wir sehen es heute bei Menschen, die von anderen schwer missbraucht wurden, besonders in der Kindheit. In solchen Fällen gibt es in der Regel zwei grundsätzliche Denkansätze. Erstens: "Warum hat Gott den Missbrauch nicht verhindert?" oder zweitens: "Ist Gott wirklich in der Lage, den Schmerz zu heilen und ihn in Kraft zu verwandeln?" Die Fragen können auch auf andere Weise gestellt oder gar nicht ausgesprochen werden, aber sie sind mit Sicherheit vorhanden. Satan wird dafür sorgen.</w:t>
      </w:r>
    </w:p>
    <w:p>
      <w:pPr>
        <w:spacing w:after="0" w:line="71" w:lineRule="exact"/>
        <w:rPr>
          <w:sz w:val="20"/>
          <w:szCs w:val="20"/>
          <w:color w:val="auto"/>
        </w:rPr>
      </w:pPr>
    </w:p>
    <w:p>
      <w:pPr>
        <w:jc w:val="both"/>
        <w:ind w:firstLine="360"/>
        <w:spacing w:after="0" w:line="268" w:lineRule="auto"/>
        <w:rPr>
          <w:sz w:val="20"/>
          <w:szCs w:val="20"/>
          <w:color w:val="auto"/>
        </w:rPr>
      </w:pPr>
      <w:r>
        <w:rPr>
          <w:rFonts w:ascii="Times New Roman" w:hAnsi="Times New Roman" w:eastAsia="Times New Roman" w:cs="Times New Roman"/>
          <w:sz w:val="24"/>
          <w:szCs w:val="24"/>
          <w:color w:val="auto"/>
        </w:rPr>
        <w:t xml:space="preserve">In den Augen mancher Berater/innen sind Gott und die biblische Wahrheit vielleicht keine funktionalen Elemente im Ansatz zur Heilung, selbst wenn es um Verletzungen und Wut geht. Letztendlich geht es aber um den Charakter Gottes. Wenn die Person davon überzeugt ist, dass die Lehre der Heiligen Schrift über Gott wahr ist, kann Heilung sehr schnell geschehen. Das Versäumnis, diese Ebene im Beratungsprozess zu erreichen, erklärt oft, warum sich der Prozess so lange hinzieht. Das übliche Fehlen eines funktionierenden Glaubens an die Geisterwelt trägt auch dazu bei, den übermäßigen Erfolg zu erklären, den Satan dabei hat, uns von der heilenden Kraft Gottes in unserem Leben abzuhalten.</w:t>
      </w:r>
    </w:p>
    <w:p>
      <w:pPr>
        <w:spacing w:after="0" w:line="70" w:lineRule="exact"/>
        <w:rPr>
          <w:sz w:val="20"/>
          <w:szCs w:val="20"/>
          <w:color w:val="auto"/>
        </w:rPr>
      </w:pPr>
    </w:p>
    <w:p>
      <w:pPr>
        <w:jc w:val="both"/>
        <w:ind w:firstLine="360"/>
        <w:spacing w:after="0" w:line="281" w:lineRule="auto"/>
        <w:rPr>
          <w:sz w:val="20"/>
          <w:szCs w:val="20"/>
          <w:color w:val="auto"/>
        </w:rPr>
      </w:pPr>
      <w:r>
        <w:rPr>
          <w:rFonts w:ascii="Times New Roman" w:hAnsi="Times New Roman" w:eastAsia="Times New Roman" w:cs="Times New Roman"/>
          <w:sz w:val="23"/>
          <w:szCs w:val="23"/>
          <w:color w:val="auto"/>
        </w:rPr>
        <w:t xml:space="preserve">Eine weitere Beobachtung ist, dass Täuschung in der Regel effektiver ist, wenn sie mit der Wahrheit unterlegt ist. Satan kennt die Bibel gut und liebt es, sie zu verdrehen, wenn er die "Lehren der Dämonen" lehrt (siehe 1. Tim. 4:1 RSV), aber er ist nicht abgeneigt, die Wahrheit zu sagen, wenn sie zu seinem eigentlichen Ziel der Täuschung beiträgt. Als er Jesus in der Wüste versuchte, sagte er zum Beispiel: "Wenn du der Sohn Gottes bist, dann sag, dass dieser Stein zu Brot wird" (Lk 4,3 NASB). Johannes sagt uns, dass dies ein Bekenntnis ist, das Dämonen nicht gerne ablegen und auch nicht ständig ablegen werden (siehe 1. Johannes 4,1-3). Wenn sie uns dazu bringen können</w:t>
      </w:r>
    </w:p>
    <w:p>
      <w:pPr>
        <w:sectPr>
          <w:pgSz w:w="8640" w:h="12960" w:orient="portrait"/>
          <w:cols w:equalWidth="0" w:num="1">
            <w:col w:w="6380"/>
          </w:cols>
          <w:pgMar w:top="656" w:right="1180" w:bottom="400" w:left="1080" w:header="0" w:footer="0" w:gutter="0"/>
        </w:sectPr>
      </w:pPr>
    </w:p>
    <w:bookmarkStart w:name="page106" w:id="105"/>
    <w:bookmarkEnd w:id="105"/>
    <w:p>
      <w:pPr>
        <w:ind w:start="3460"/>
        <w:spacing w:after="0"/>
        <w:rPr>
          <w:sz w:val="20"/>
          <w:szCs w:val="20"/>
          <w:color w:val="auto"/>
        </w:rPr>
      </w:pPr>
      <w:r>
        <w:rPr>
          <w:rFonts w:ascii="Centaur" w:hAnsi="Centaur" w:eastAsia="Centaur" w:cs="Centaur"/>
          <w:sz w:val="20"/>
          <w:szCs w:val="20"/>
          <w:i w:val="1"/>
          <w:iCs w:val="1"/>
          <w:color w:val="auto"/>
        </w:rPr>
        <w:t xml:space="preserve">Täuschung: Die Haupttaktik Satans </w:t>
      </w:r>
      <w:r>
        <w:rPr>
          <w:rFonts w:ascii="Centaur" w:hAnsi="Centaur" w:eastAsia="Centaur" w:cs="Centaur"/>
          <w:sz w:val="22"/>
          <w:szCs w:val="22"/>
          <w:b w:val="1"/>
          <w:bCs w:val="1"/>
          <w:color w:val="auto"/>
        </w:rPr>
        <w:t xml:space="preserve">| </w:t>
      </w:r>
      <w:r>
        <w:rPr>
          <w:rFonts w:ascii="Centaur" w:hAnsi="Centaur" w:eastAsia="Centaur" w:cs="Centaur"/>
          <w:sz w:val="20"/>
          <w:szCs w:val="20"/>
          <w:color w:val="auto"/>
        </w:rPr>
        <w:t xml:space="preserve">107</w:t>
      </w:r>
    </w:p>
    <w:p>
      <w:pPr>
        <w:spacing w:after="0" w:line="200" w:lineRule="exact"/>
        <w:rPr>
          <w:sz w:val="20"/>
          <w:szCs w:val="20"/>
          <w:color w:val="auto"/>
        </w:rPr>
      </w:pPr>
    </w:p>
    <w:p>
      <w:pPr>
        <w:spacing w:after="0" w:line="274" w:lineRule="exact"/>
        <w:rPr>
          <w:sz w:val="20"/>
          <w:szCs w:val="20"/>
          <w:color w:val="auto"/>
        </w:rPr>
      </w:pPr>
    </w:p>
    <w:p>
      <w:pPr>
        <w:ind w:end="80"/>
        <w:spacing w:after="0" w:line="257" w:lineRule="auto"/>
        <w:rPr>
          <w:sz w:val="20"/>
          <w:szCs w:val="20"/>
          <w:color w:val="auto"/>
        </w:rPr>
      </w:pPr>
      <w:r>
        <w:rPr>
          <w:rFonts w:ascii="Times New Roman" w:hAnsi="Times New Roman" w:eastAsia="Times New Roman" w:cs="Times New Roman"/>
          <w:sz w:val="25"/>
          <w:szCs w:val="25"/>
          <w:color w:val="auto"/>
        </w:rPr>
        <w:t xml:space="preserve">Wenn sie uns nicht täuschen wollen, indem sie uns eine Wahrheit geben, der wir leicht zustimmen können, werden sie trotzdem die Wahrheit sagen.</w:t>
      </w:r>
    </w:p>
    <w:p>
      <w:pPr>
        <w:spacing w:after="0" w:line="79" w:lineRule="exact"/>
        <w:rPr>
          <w:sz w:val="20"/>
          <w:szCs w:val="20"/>
          <w:color w:val="auto"/>
        </w:rPr>
      </w:pPr>
    </w:p>
    <w:p>
      <w:pPr>
        <w:jc w:val="both"/>
        <w:ind w:firstLine="360"/>
        <w:spacing w:after="0" w:line="254" w:lineRule="auto"/>
        <w:rPr>
          <w:sz w:val="20"/>
          <w:szCs w:val="20"/>
          <w:color w:val="auto"/>
        </w:rPr>
      </w:pPr>
      <w:r>
        <w:rPr>
          <w:rFonts w:ascii="Times New Roman" w:hAnsi="Times New Roman" w:eastAsia="Times New Roman" w:cs="Times New Roman"/>
          <w:sz w:val="25"/>
          <w:szCs w:val="25"/>
          <w:color w:val="auto"/>
        </w:rPr>
        <w:t xml:space="preserve">Einige Freunde von mir mit tadellosen evangelikalen Wurzeln engagierten sich zum Beispiel in einer Gruppe, in der die Gaben offensichtlich wirksam waren, vor allem die Gabe der Prophetie. Zunächst waren die Prophezeiungen durch und durch biblisch - die Wahrheit - und es entwickelte sich ein hohes Maß an Vertrauen. Nach und nach deuteten die Prophezeiungen jedoch darauf hin, dass die Gruppe die Beziehungen zu den Menschen außerhalb der Gruppe abbrechen musste - zu denen, die ihr die nötige Rechenschaft geben könnten. Dann begannen die Worte der Prophezeiung Dinge wie das Verlassen der Ehefrauen durch ihre Ehemänner zu beinhalten. Zu diesem Zeitpunkt hatten sie jedoch Angst, die Botschaften in Frage zu stellen, obwohl sie eindeutig im Widerspruch zur Heiligen Schrift standen, so dass schließlich fünf christliche Familien durch Scheidung zerbrachen und die Gruppe im Chaos endete.</w:t>
      </w:r>
    </w:p>
    <w:p>
      <w:pPr>
        <w:spacing w:after="0" w:line="83" w:lineRule="exact"/>
        <w:rPr>
          <w:sz w:val="20"/>
          <w:szCs w:val="20"/>
          <w:color w:val="auto"/>
        </w:rPr>
      </w:pPr>
    </w:p>
    <w:p>
      <w:pPr>
        <w:jc w:val="both"/>
        <w:ind w:end="80" w:firstLine="360"/>
        <w:spacing w:after="0" w:line="254" w:lineRule="auto"/>
        <w:rPr>
          <w:sz w:val="20"/>
          <w:szCs w:val="20"/>
          <w:color w:val="auto"/>
        </w:rPr>
      </w:pPr>
      <w:r>
        <w:rPr>
          <w:rFonts w:ascii="Times New Roman" w:hAnsi="Times New Roman" w:eastAsia="Times New Roman" w:cs="Times New Roman"/>
          <w:sz w:val="25"/>
          <w:szCs w:val="25"/>
          <w:color w:val="auto"/>
        </w:rPr>
        <w:t xml:space="preserve">Ich sollte hinzufügen, dass ich von einem anderen Fall weiß, in dem der gleiche Prozess im Gange war, aber der Leiter der Gruppe erkannte das Abdriften von der biblischen Wahrheit, identifizierte die dämonischen Wurzeln der Täuschung und schlug einen biblischen Weg zurück ein.</w:t>
      </w:r>
    </w:p>
    <w:p>
      <w:pPr>
        <w:spacing w:after="0" w:line="85" w:lineRule="exact"/>
        <w:rPr>
          <w:sz w:val="20"/>
          <w:szCs w:val="20"/>
          <w:color w:val="auto"/>
        </w:rPr>
      </w:pPr>
    </w:p>
    <w:p>
      <w:pPr>
        <w:jc w:val="both"/>
        <w:ind w:end="80" w:firstLine="360"/>
        <w:spacing w:after="0" w:line="255" w:lineRule="auto"/>
        <w:rPr>
          <w:sz w:val="20"/>
          <w:szCs w:val="20"/>
          <w:color w:val="auto"/>
        </w:rPr>
      </w:pPr>
      <w:r>
        <w:rPr>
          <w:rFonts w:ascii="Times New Roman" w:hAnsi="Times New Roman" w:eastAsia="Times New Roman" w:cs="Times New Roman"/>
          <w:sz w:val="25"/>
          <w:szCs w:val="25"/>
          <w:color w:val="auto"/>
        </w:rPr>
        <w:t xml:space="preserve">Es gibt zahlreiche Stellen im Neuen Testament, die davon sprechen, wie Täuschung stattfindet, aber wir haben nicht die Zeit, sie hier zu erwähnen.</w:t>
      </w:r>
      <w:r>
        <w:rPr>
          <w:rFonts w:ascii="Times New Roman" w:hAnsi="Times New Roman" w:eastAsia="Times New Roman" w:cs="Times New Roman"/>
          <w:sz w:val="14"/>
          <w:szCs w:val="14"/>
          <w:color w:val="auto"/>
        </w:rPr>
        <w:t xml:space="preserve">2</w:t>
      </w:r>
    </w:p>
    <w:p>
      <w:pPr>
        <w:spacing w:after="0" w:line="350" w:lineRule="exact"/>
        <w:rPr>
          <w:sz w:val="20"/>
          <w:szCs w:val="20"/>
          <w:color w:val="auto"/>
        </w:rPr>
      </w:pPr>
    </w:p>
    <w:p>
      <w:pPr>
        <w:ind w:start="480"/>
        <w:spacing w:after="0"/>
        <w:rPr>
          <w:sz w:val="20"/>
          <w:szCs w:val="20"/>
          <w:color w:val="auto"/>
        </w:rPr>
      </w:pPr>
      <w:r>
        <w:rPr>
          <w:rFonts w:ascii="Centaur" w:hAnsi="Centaur" w:eastAsia="Centaur" w:cs="Centaur"/>
          <w:sz w:val="36"/>
          <w:szCs w:val="36"/>
          <w:color w:val="auto"/>
        </w:rPr>
        <w:t xml:space="preserve">Täuschung im Bereich der Macht</w:t>
      </w:r>
    </w:p>
    <w:p>
      <w:pPr>
        <w:spacing w:after="0" w:line="117" w:lineRule="exact"/>
        <w:rPr>
          <w:sz w:val="20"/>
          <w:szCs w:val="20"/>
          <w:color w:val="auto"/>
        </w:rPr>
      </w:pPr>
    </w:p>
    <w:p>
      <w:pPr>
        <w:jc w:val="both"/>
        <w:ind w:end="80" w:firstLine="360"/>
        <w:spacing w:after="0" w:line="278" w:lineRule="auto"/>
        <w:rPr>
          <w:sz w:val="20"/>
          <w:szCs w:val="20"/>
          <w:color w:val="auto"/>
        </w:rPr>
      </w:pPr>
      <w:r>
        <w:rPr>
          <w:rFonts w:ascii="Times New Roman" w:hAnsi="Times New Roman" w:eastAsia="Times New Roman" w:cs="Times New Roman"/>
          <w:sz w:val="23"/>
          <w:szCs w:val="23"/>
          <w:color w:val="auto"/>
        </w:rPr>
        <w:t xml:space="preserve">Täuschungen im Bereich der Macht sind für uns etwas schwieriger zu handhaben, weil wir nicht daran gewöhnt sind, Geister als Ursache von Phänomenen hier auf der Erde zu identifizieren. Weil er aber ein machtvoller Engel ist, hat Satan die Fähigkeit, Dinge in der physischen Welt zu manipulieren. Er nutzt diese Macht, um uns zu beeindrucken und uns dazu zu bringen, ihn zu fürchten. Da unser Glaube an die Macht Gottes geschwunden ist, war Satan bemerkenswert erfolgreich darin, Christen dazu zu bringen, ihn so zu behandeln, als hätte er eine Macht, mit der sie nicht umgehen können. Die übliche Einstellung scheint zu sein, dass er uns in Ruhe lässt, wenn wir ihn in Ruhe lassen. Das ist leider eine weitere seiner Lügen.</w:t>
      </w:r>
    </w:p>
    <w:p>
      <w:pPr>
        <w:sectPr>
          <w:pgSz w:w="8640" w:h="12960" w:orient="portrait"/>
          <w:cols w:equalWidth="0" w:num="1">
            <w:col w:w="6480"/>
          </w:cols>
          <w:pgMar w:top="656" w:right="1000" w:bottom="409" w:left="1160" w:header="0" w:footer="0" w:gutter="0"/>
        </w:sectPr>
      </w:pPr>
    </w:p>
    <w:bookmarkStart w:name="page107" w:id="106"/>
    <w:bookmarkEnd w:id="106"/>
    <w:p>
      <w:pPr>
        <w:spacing w:after="0"/>
        <w:rPr>
          <w:sz w:val="20"/>
          <w:szCs w:val="20"/>
          <w:color w:val="auto"/>
        </w:rPr>
      </w:pPr>
      <w:r>
        <w:rPr>
          <w:rFonts w:ascii="Centaur" w:hAnsi="Centaur" w:eastAsia="Centaur" w:cs="Centaur"/>
          <w:sz w:val="22"/>
          <w:szCs w:val="22"/>
          <w:color w:val="auto"/>
        </w:rPr>
        <w:t xml:space="preserve">108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firstLine="360"/>
        <w:spacing w:after="0" w:line="321" w:lineRule="auto"/>
        <w:rPr>
          <w:sz w:val="20"/>
          <w:szCs w:val="20"/>
          <w:color w:val="auto"/>
        </w:rPr>
      </w:pPr>
      <w:r>
        <w:rPr>
          <w:rFonts w:ascii="Times New Roman" w:hAnsi="Times New Roman" w:eastAsia="Times New Roman" w:cs="Times New Roman"/>
          <w:sz w:val="22"/>
          <w:szCs w:val="22"/>
          <w:color w:val="auto"/>
        </w:rPr>
        <w:t xml:space="preserve">Auch wenn der Zweck seiner Machtdemonstrationen darin besteht, zu täuschen, steckt echte Macht dahinter. Sie sind nicht nur Einbildung von jemandem.</w:t>
      </w:r>
    </w:p>
    <w:p>
      <w:pPr>
        <w:spacing w:after="0" w:line="11" w:lineRule="exact"/>
        <w:rPr>
          <w:sz w:val="20"/>
          <w:szCs w:val="20"/>
          <w:color w:val="auto"/>
        </w:rPr>
      </w:pPr>
    </w:p>
    <w:p>
      <w:pPr>
        <w:jc w:val="both"/>
        <w:ind w:start="540" w:end="520"/>
        <w:spacing w:after="0" w:line="303" w:lineRule="auto"/>
        <w:rPr>
          <w:sz w:val="20"/>
          <w:szCs w:val="20"/>
          <w:color w:val="auto"/>
        </w:rPr>
      </w:pPr>
      <w:r>
        <w:rPr>
          <w:rFonts w:ascii="Times New Roman" w:hAnsi="Times New Roman" w:eastAsia="Times New Roman" w:cs="Times New Roman"/>
          <w:sz w:val="22"/>
          <w:szCs w:val="22"/>
          <w:i w:val="1"/>
          <w:iCs w:val="1"/>
          <w:color w:val="auto"/>
        </w:rPr>
        <w:t xml:space="preserve">Das Kommen des Gesetzlosen wird mit dem Werk Satans übereinstimmen, das sich in allen Arten von gefälschten Wundern, Zeichen und Wundern und in jeder Art von Bösem zeigt, das die Verlierer verführt </w:t>
      </w:r>
      <w:r>
        <w:rPr>
          <w:rFonts w:ascii="Times New Roman" w:hAnsi="Times New Roman" w:eastAsia="Times New Roman" w:cs="Times New Roman"/>
          <w:sz w:val="22"/>
          <w:szCs w:val="22"/>
          <w:color w:val="auto"/>
        </w:rPr>
        <w:t xml:space="preserve">(2. Thessalonicher 2,9-10).</w:t>
      </w:r>
    </w:p>
    <w:p>
      <w:pPr>
        <w:spacing w:after="0" w:line="11" w:lineRule="exact"/>
        <w:rPr>
          <w:sz w:val="20"/>
          <w:szCs w:val="20"/>
          <w:color w:val="auto"/>
        </w:rPr>
      </w:pPr>
    </w:p>
    <w:p>
      <w:pPr>
        <w:jc w:val="both"/>
        <w:ind w:firstLine="360"/>
        <w:spacing w:after="0" w:line="251" w:lineRule="auto"/>
        <w:rPr>
          <w:sz w:val="20"/>
          <w:szCs w:val="20"/>
          <w:color w:val="auto"/>
        </w:rPr>
      </w:pPr>
      <w:r>
        <w:rPr>
          <w:rFonts w:ascii="Times New Roman" w:hAnsi="Times New Roman" w:eastAsia="Times New Roman" w:cs="Times New Roman"/>
          <w:sz w:val="25"/>
          <w:szCs w:val="25"/>
          <w:color w:val="auto"/>
        </w:rPr>
        <w:t xml:space="preserve">Dies zeigt die Fälschungsaktivitäten unseres Feindes im Bereich der Macht auf. Sein Wirken ist gekennzeichnet durch "gefälschte Wunder und Zeichen und jede Art von Bösem, das täuscht". Das wird vor allem in der Zeit kurz vor der Wiederkunft Christi der Fall sein, aber ich verstehe die Passage so, dass solche trügerischen Machtdemonstrationen seine normale Arbeitsweise sind.</w:t>
      </w:r>
    </w:p>
    <w:p>
      <w:pPr>
        <w:spacing w:after="0" w:line="85" w:lineRule="exact"/>
        <w:rPr>
          <w:sz w:val="20"/>
          <w:szCs w:val="20"/>
          <w:color w:val="auto"/>
        </w:rPr>
      </w:pPr>
    </w:p>
    <w:p>
      <w:pPr>
        <w:jc w:val="both"/>
        <w:ind w:firstLine="360"/>
        <w:spacing w:after="0" w:line="262" w:lineRule="auto"/>
        <w:rPr>
          <w:sz w:val="20"/>
          <w:szCs w:val="20"/>
          <w:color w:val="auto"/>
        </w:rPr>
      </w:pPr>
      <w:r>
        <w:rPr>
          <w:rFonts w:ascii="Times New Roman" w:hAnsi="Times New Roman" w:eastAsia="Times New Roman" w:cs="Times New Roman"/>
          <w:sz w:val="24"/>
          <w:szCs w:val="24"/>
          <w:color w:val="auto"/>
        </w:rPr>
        <w:t xml:space="preserve">"Aber", sagst du, "abgesehen von den Aktivitäten der ägyptischen Magier, wo sind die biblischen Beispiele für solche Wunder?" Es stimmt, dass es nicht viele direkte Hinweise auf solche dämonischen Aktivitäten gibt, und ich denke, dafür gibt es einen guten Grund. Die Bibel ist kein Buch, das Satan verherrlicht, indem es von seinen Machtdemonstrationen erzählt; sie ist ein Buch, das Gott verherrlicht, indem es von seinen Machtdemonstrationen erzählt - in der Schöpfung, in der Erlösung und in allen Bereichen des Lebens. Daraus müssen wir eine Lehre ziehen: Wir müssen vorsichtig sein, wenn wir über die Aktivitäten des Feindes berichten. Einige der Veröffentlichungen in diesem Bereich könnten den Glauben an Satan statt an Gott fördern. Wir müssen die Realität des Wirkens des Feindes aufzeigen, aber unser Schwerpunkt muss auf der Wahrheit und auf der Quelle des Sieges für den Christen liegen.</w:t>
      </w:r>
    </w:p>
    <w:p>
      <w:pPr>
        <w:spacing w:after="0" w:line="77" w:lineRule="exact"/>
        <w:rPr>
          <w:sz w:val="20"/>
          <w:szCs w:val="20"/>
          <w:color w:val="auto"/>
        </w:rPr>
      </w:pPr>
    </w:p>
    <w:p>
      <w:pPr>
        <w:jc w:val="both"/>
        <w:ind w:firstLine="360"/>
        <w:spacing w:after="0" w:line="262" w:lineRule="auto"/>
        <w:rPr>
          <w:sz w:val="20"/>
          <w:szCs w:val="20"/>
          <w:color w:val="auto"/>
        </w:rPr>
      </w:pPr>
      <w:r>
        <w:rPr>
          <w:rFonts w:ascii="Times New Roman" w:hAnsi="Times New Roman" w:eastAsia="Times New Roman" w:cs="Times New Roman"/>
          <w:sz w:val="24"/>
          <w:szCs w:val="24"/>
          <w:color w:val="auto"/>
        </w:rPr>
        <w:t xml:space="preserve">Tatsache ist, dass die Macht Satans eine echte Macht ist. Letztendlich ist es eine von Gott übertragene Macht, die von einem seiner Geschöpfe missbraucht wird. So wie Gott unsere Freiheit und das Bild Gottes in uns nicht zurückgenommen hat, als wir gegen ihn gesündigt haben, hat er auch Luzifers Macht nicht zurückgenommen, als er sich gegen ihn auflehnte. Gottes Herrlichkeit zeigt sich vor allem in seiner Macht zu erschaffen - eine Macht, die Satan nicht hat. Satan hat jedoch die Macht, das zu manipulieren, was Gott geschaffen hat, und er hat uns sehr effektiv dazu gebracht, von der Offenbarung Gottes in der Schöpfung wegzusehen und uns auf die Teile der Schöpfung zu konzentrieren, die von den gefallenen Engeln manipuliert wurden.</w:t>
      </w:r>
    </w:p>
    <w:p>
      <w:pPr>
        <w:sectPr>
          <w:pgSz w:w="8640" w:h="12960" w:orient="portrait"/>
          <w:cols w:equalWidth="0" w:num="1">
            <w:col w:w="6380"/>
          </w:cols>
          <w:pgMar w:top="656" w:right="1180" w:bottom="428" w:left="1080" w:header="0" w:footer="0" w:gutter="0"/>
        </w:sectPr>
      </w:pPr>
    </w:p>
    <w:bookmarkStart w:name="page108" w:id="107"/>
    <w:bookmarkEnd w:id="107"/>
    <w:p>
      <w:pPr>
        <w:ind w:start="3460"/>
        <w:spacing w:after="0"/>
        <w:rPr>
          <w:sz w:val="20"/>
          <w:szCs w:val="20"/>
          <w:color w:val="auto"/>
        </w:rPr>
      </w:pPr>
      <w:r>
        <w:rPr>
          <w:rFonts w:ascii="Centaur" w:hAnsi="Centaur" w:eastAsia="Centaur" w:cs="Centaur"/>
          <w:sz w:val="19"/>
          <w:szCs w:val="19"/>
          <w:i w:val="1"/>
          <w:iCs w:val="1"/>
          <w:color w:val="auto"/>
        </w:rPr>
        <w:t xml:space="preserve">Täuschung: Die Haupttaktik Satans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109</w:t>
      </w:r>
    </w:p>
    <w:p>
      <w:pPr>
        <w:spacing w:after="0" w:line="200" w:lineRule="exact"/>
        <w:rPr>
          <w:sz w:val="20"/>
          <w:szCs w:val="20"/>
          <w:color w:val="auto"/>
        </w:rPr>
      </w:pPr>
    </w:p>
    <w:p>
      <w:pPr>
        <w:spacing w:after="0" w:line="286" w:lineRule="exact"/>
        <w:rPr>
          <w:sz w:val="20"/>
          <w:szCs w:val="20"/>
          <w:color w:val="auto"/>
        </w:rPr>
      </w:pPr>
    </w:p>
    <w:p>
      <w:pPr>
        <w:jc w:val="both"/>
        <w:ind w:firstLine="360"/>
        <w:spacing w:after="0" w:line="253" w:lineRule="auto"/>
        <w:rPr>
          <w:sz w:val="20"/>
          <w:szCs w:val="20"/>
          <w:color w:val="auto"/>
        </w:rPr>
      </w:pPr>
      <w:r>
        <w:rPr>
          <w:rFonts w:ascii="Times New Roman" w:hAnsi="Times New Roman" w:eastAsia="Times New Roman" w:cs="Times New Roman"/>
          <w:sz w:val="25"/>
          <w:szCs w:val="25"/>
          <w:color w:val="auto"/>
        </w:rPr>
        <w:t xml:space="preserve">Der Mensch hat ein angeborenes Bedürfnis nach Macht: Macht, um als Mensch zu leben, aber vor allem Macht über die Umstände des Lebens, Macht über Menschen und Macht über die Zukunft. Gott stellt uns diese Macht zur Verfügung, aber wenn wir unsere funktionale Beziehung zu ihm und seiner Macht verlieren, sind wir offen für Angebote aus anderen Quellen. Die Fälschungen Satans kommen in Form von Magie, Zauberei, Hexerei und Wahrsagerei daher.</w:t>
      </w:r>
    </w:p>
    <w:p>
      <w:pPr>
        <w:spacing w:after="0" w:line="86" w:lineRule="exact"/>
        <w:rPr>
          <w:sz w:val="20"/>
          <w:szCs w:val="20"/>
          <w:color w:val="auto"/>
        </w:rPr>
      </w:pPr>
    </w:p>
    <w:p>
      <w:pPr>
        <w:jc w:val="both"/>
        <w:ind w:firstLine="360"/>
        <w:spacing w:after="0" w:line="253" w:lineRule="auto"/>
        <w:rPr>
          <w:sz w:val="20"/>
          <w:szCs w:val="20"/>
          <w:color w:val="auto"/>
        </w:rPr>
      </w:pPr>
      <w:r>
        <w:rPr>
          <w:rFonts w:ascii="Times New Roman" w:hAnsi="Times New Roman" w:eastAsia="Times New Roman" w:cs="Times New Roman"/>
          <w:sz w:val="25"/>
          <w:szCs w:val="25"/>
          <w:color w:val="auto"/>
        </w:rPr>
        <w:t xml:space="preserve">Die Manifestation dieser Machtbereiche ist in Gesellschaften, in denen ein animistischer Glaube herrscht, leicht zu erkennen. Keine unserer westlichen Erklärungen wird die Menschen in solchen Gesellschaften davon überzeugen, dass hier keine echte spirituelle Macht im Spiel ist. Ich will damit nicht sagen, dass solche Praktiken immer funktionieren. Satan fühlt sich nicht verpflichtet, denen, die er unter seiner Kontrolle hat, auf Befehl Macht zu geben. Er gibt ihnen nur so viel, wie sie in seiner Gewalt bleiben. Deshalb funktioniert manche Magie nicht, manche Zauberei nicht und manche Vorhersagen werden nicht wahr. Aber diese Dinge funktionieren oft genug, damit verzweifelte Menschen immer wieder zu ihnen zurückkehren.</w:t>
      </w:r>
    </w:p>
    <w:p>
      <w:pPr>
        <w:spacing w:after="0" w:line="86" w:lineRule="exact"/>
        <w:rPr>
          <w:sz w:val="20"/>
          <w:szCs w:val="20"/>
          <w:color w:val="auto"/>
        </w:rPr>
      </w:pPr>
    </w:p>
    <w:p>
      <w:pPr>
        <w:jc w:val="both"/>
        <w:ind w:firstLine="360"/>
        <w:spacing w:after="0" w:line="276" w:lineRule="auto"/>
        <w:rPr>
          <w:sz w:val="20"/>
          <w:szCs w:val="20"/>
          <w:color w:val="auto"/>
        </w:rPr>
      </w:pPr>
      <w:r>
        <w:rPr>
          <w:rFonts w:ascii="Times New Roman" w:hAnsi="Times New Roman" w:eastAsia="Times New Roman" w:cs="Times New Roman"/>
          <w:sz w:val="23"/>
          <w:szCs w:val="23"/>
          <w:color w:val="auto"/>
        </w:rPr>
        <w:t xml:space="preserve">Magische Heilung zum Beispiel hat eine lange Geschichte. In vielen Gesellschaften gibt es umfangreiche Kataloge von Möglichkeiten, durch magische (dämonische) Kräfte zu heilen. "Und warum sollte Satan überhaupt heilen?", fragst du. "Ist das nicht gut? Tut Satan jemals etwas Gutes?" Ja, Satan tut Gutes, wenn er es als Mittel benutzen kann, um Menschen in seine Knechtschaft zu bringen. Als Jesus sagte, wenn Satan Dämonen austreibe, werde er sein eigenes Reich zu Fall bringen, meinte er damit, dass, wenn Satan Dämonen austreibt, wie Jesus es tat, die Zerstörung von Satans Reich die Folge sein würde. Wenn Jesus Dämonen austrieb oder heilte, war das ein reiner, unvermischter Segen. Wenn Satan solche Dinge tut, verlangt er immer einen Preis. Er bietet etwas an, das er unbedingt haben will, verlangt aber als Preis die Knechtschaft in einem anderen Bereich. Wenn Voodoo-Praktizierende also Dämonen austreiben, tauschen sie einfach die Kontrolle durch einen Dämon gegen die Kontrolle durch einen anderen. Und wenn die Heilung durch dämonische Macht erfolgt, ist sie entweder nicht von Dauer oder sie führt zu einer Knechtschaft in einem anderen Bereich des eigenen Lebens.</w:t>
      </w:r>
    </w:p>
    <w:p>
      <w:pPr>
        <w:spacing w:after="0" w:line="69" w:lineRule="exact"/>
        <w:rPr>
          <w:sz w:val="20"/>
          <w:szCs w:val="20"/>
          <w:color w:val="auto"/>
        </w:rPr>
      </w:pPr>
    </w:p>
    <w:p>
      <w:pPr>
        <w:jc w:val="both"/>
        <w:ind w:firstLine="360"/>
        <w:spacing w:after="0" w:line="299" w:lineRule="auto"/>
        <w:rPr>
          <w:sz w:val="20"/>
          <w:szCs w:val="20"/>
          <w:color w:val="auto"/>
        </w:rPr>
      </w:pPr>
      <w:r>
        <w:rPr>
          <w:rFonts w:ascii="Times New Roman" w:hAnsi="Times New Roman" w:eastAsia="Times New Roman" w:cs="Times New Roman"/>
          <w:sz w:val="23"/>
          <w:szCs w:val="23"/>
          <w:color w:val="auto"/>
        </w:rPr>
        <w:t xml:space="preserve">Ein christlicher Mann erlebte zum Beispiel eine tiefe geistliche Depression, aus der er nicht herausfand. Ein Seelsorger mit</w:t>
      </w:r>
    </w:p>
    <w:p>
      <w:pPr>
        <w:sectPr>
          <w:pgSz w:w="8640" w:h="12960" w:orient="portrait"/>
          <w:cols w:equalWidth="0" w:num="1">
            <w:col w:w="6400"/>
          </w:cols>
          <w:pgMar w:top="656" w:right="1080" w:bottom="383" w:left="1160" w:header="0" w:footer="0" w:gutter="0"/>
        </w:sectPr>
      </w:pPr>
    </w:p>
    <w:bookmarkStart w:name="page109" w:id="108"/>
    <w:bookmarkEnd w:id="108"/>
    <w:p>
      <w:pPr>
        <w:spacing w:after="0"/>
        <w:rPr>
          <w:sz w:val="20"/>
          <w:szCs w:val="20"/>
          <w:color w:val="auto"/>
        </w:rPr>
      </w:pPr>
      <w:r>
        <w:rPr>
          <w:rFonts w:ascii="Centaur" w:hAnsi="Centaur" w:eastAsia="Centaur" w:cs="Centaur"/>
          <w:sz w:val="22"/>
          <w:szCs w:val="22"/>
          <w:color w:val="auto"/>
        </w:rPr>
        <w:t xml:space="preserve">110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80" w:lineRule="auto"/>
        <w:rPr>
          <w:sz w:val="20"/>
          <w:szCs w:val="20"/>
          <w:color w:val="auto"/>
        </w:rPr>
      </w:pPr>
      <w:r>
        <w:rPr>
          <w:rFonts w:ascii="Times New Roman" w:hAnsi="Times New Roman" w:eastAsia="Times New Roman" w:cs="Times New Roman"/>
          <w:sz w:val="23"/>
          <w:szCs w:val="23"/>
          <w:color w:val="auto"/>
        </w:rPr>
        <w:t xml:space="preserve">der ihn beriet, fragte ihn, ob in der Zeit, als die Depression ausbrach, noch etwas anderes Wichtiges in seinem Leben passiert sei. Der Mann antwortete, dass es in der Tat so war, dass jemand für ihn betete und sein angeborenes verkürztes Bein zum ersten Mal in seinem Leben geheilt wurde. Der Berater schlug daraufhin vor, dass es möglich sei, dass die Heilung durch dämonische Macht erfolgte und dass der Preis für die Heilung die Depression war. Der Mann sagte sofort, wenn die Heilung nicht von Gott käme, würde er darauf verzichten. Daraufhin verschrumpelte sein Bein wieder, aber er verlor seine geistliche Depression.</w:t>
      </w:r>
      <w:r>
        <w:rPr>
          <w:rFonts w:ascii="Times New Roman" w:hAnsi="Times New Roman" w:eastAsia="Times New Roman" w:cs="Times New Roman"/>
          <w:sz w:val="13"/>
          <w:szCs w:val="13"/>
          <w:color w:val="auto"/>
        </w:rPr>
        <w:t xml:space="preserve">3</w:t>
      </w:r>
    </w:p>
    <w:p>
      <w:pPr>
        <w:spacing w:after="0" w:line="60" w:lineRule="exact"/>
        <w:rPr>
          <w:sz w:val="20"/>
          <w:szCs w:val="20"/>
          <w:color w:val="auto"/>
        </w:rPr>
      </w:pPr>
    </w:p>
    <w:p>
      <w:pPr>
        <w:jc w:val="both"/>
        <w:ind w:firstLine="360"/>
        <w:spacing w:after="0" w:line="279" w:lineRule="auto"/>
        <w:rPr>
          <w:sz w:val="20"/>
          <w:szCs w:val="20"/>
          <w:color w:val="auto"/>
        </w:rPr>
      </w:pPr>
      <w:r>
        <w:rPr>
          <w:rFonts w:ascii="Times New Roman" w:hAnsi="Times New Roman" w:eastAsia="Times New Roman" w:cs="Times New Roman"/>
          <w:sz w:val="23"/>
          <w:szCs w:val="23"/>
          <w:color w:val="auto"/>
        </w:rPr>
        <w:t xml:space="preserve">Ein weiteres Beispiel dafür ist der Fall eines Paares, das seinen neunjährigen Sohn zu einem Freund von mir brachte, weil es keine Lösung für die Hyperaktivität seines Sohnes finden konnte. Im Laufe des Gesprächs fand mein Freund heraus, dass sie den Sohn vor fünf Jahren wegen seines körperlichen Problems zu einem Arzt gebracht hatten - einem seriösen Arzt, der jedoch ganzheitliche Medizin praktizierte. Er setzte alle Kräfte ein, die ihm zur Verfügung standen, egal ob psychisch oder physisch. Der Junge wurde geheilt, aber er wurde auch hyperaktiv. Die umfangreiche Behandlung durch einen Kinderpsychiater hatte keine Besserung gebracht. Als die Eltern erkannten, was sie getan hatten, indem sie ihren Sohn für dämonische Aktivitäten öffneten, sagten sie sich davon los und baten Gott um Vergebung. Der Berater befahl den Dämonen, den Jungen zu verlassen, und schon nach wenigen Minuten sagte er: "Ich fühle mich so viel besser." In der nächsten Woche schrieb die Lehrerin den Eltern einen Brief: "Was ist mit Ihrem Sohn passiert? Es geht ihm gut."</w:t>
      </w:r>
    </w:p>
    <w:p>
      <w:pPr>
        <w:spacing w:after="0" w:line="61" w:lineRule="exact"/>
        <w:rPr>
          <w:sz w:val="20"/>
          <w:szCs w:val="20"/>
          <w:color w:val="auto"/>
        </w:rPr>
      </w:pPr>
    </w:p>
    <w:p>
      <w:pPr>
        <w:jc w:val="both"/>
        <w:ind w:firstLine="360"/>
        <w:spacing w:after="0" w:line="280" w:lineRule="auto"/>
        <w:rPr>
          <w:sz w:val="20"/>
          <w:szCs w:val="20"/>
          <w:color w:val="auto"/>
        </w:rPr>
      </w:pPr>
      <w:r>
        <w:rPr>
          <w:rFonts w:ascii="Times New Roman" w:hAnsi="Times New Roman" w:eastAsia="Times New Roman" w:cs="Times New Roman"/>
          <w:sz w:val="23"/>
          <w:szCs w:val="23"/>
          <w:color w:val="auto"/>
        </w:rPr>
        <w:t xml:space="preserve">Wenn es um Zauberei geht, fällt es den meisten Menschen im Westen sehr schwer, die Vorstellung zu akzeptieren, dass es sich um echte Macht handelt. Sie zögern, die Gültigkeit von Dingen wie Flüchen zu akzeptieren. Dass es in diesem Bereich echte Macht gibt, zeigt etwas, das ich kürzlich von einem ehemaligen Schüler gehört habe. Ein Mann mit animistischem Hintergrund war zum Christentum übergetreten und wurde kurz darauf wegen Flüchen verurteilt, die er drei Männern auferlegt hatte, die daraufhin alle verrückt wurden und ziellos umherzogen. Also ging er zu dem Ort im Wald, an dem er die Zauberei gegen sie angewandt hatte, grub die betreffenden Gegenstände aus, zerstörte sie und widerrief die Flüche.</w:t>
      </w:r>
    </w:p>
    <w:p>
      <w:pPr>
        <w:sectPr>
          <w:pgSz w:w="8640" w:h="12960" w:orient="portrait"/>
          <w:cols w:equalWidth="0" w:num="1">
            <w:col w:w="6380"/>
          </w:cols>
          <w:pgMar w:top="656" w:right="1180" w:bottom="402" w:left="1080" w:header="0" w:footer="0" w:gutter="0"/>
        </w:sectPr>
      </w:pPr>
    </w:p>
    <w:bookmarkStart w:name="page110" w:id="109"/>
    <w:bookmarkEnd w:id="109"/>
    <w:p>
      <w:pPr>
        <w:ind w:start="3480"/>
        <w:spacing w:after="0"/>
        <w:rPr>
          <w:sz w:val="20"/>
          <w:szCs w:val="20"/>
          <w:color w:val="auto"/>
        </w:rPr>
      </w:pPr>
      <w:r>
        <w:rPr>
          <w:rFonts w:ascii="Centaur" w:hAnsi="Centaur" w:eastAsia="Centaur" w:cs="Centaur"/>
          <w:sz w:val="19"/>
          <w:szCs w:val="19"/>
          <w:i w:val="1"/>
          <w:iCs w:val="1"/>
          <w:color w:val="auto"/>
        </w:rPr>
        <w:t xml:space="preserve">Täuschung: Die Haupttaktik Satans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111</w:t>
      </w:r>
    </w:p>
    <w:p>
      <w:pPr>
        <w:spacing w:after="0" w:line="200" w:lineRule="exact"/>
        <w:rPr>
          <w:sz w:val="20"/>
          <w:szCs w:val="20"/>
          <w:color w:val="auto"/>
        </w:rPr>
      </w:pPr>
    </w:p>
    <w:p>
      <w:pPr>
        <w:spacing w:after="0" w:line="286" w:lineRule="exact"/>
        <w:rPr>
          <w:sz w:val="20"/>
          <w:szCs w:val="20"/>
          <w:color w:val="auto"/>
        </w:rPr>
      </w:pPr>
    </w:p>
    <w:p>
      <w:pPr>
        <w:jc w:val="both"/>
        <w:spacing w:after="0" w:line="268" w:lineRule="auto"/>
        <w:rPr>
          <w:sz w:val="20"/>
          <w:szCs w:val="20"/>
          <w:color w:val="auto"/>
        </w:rPr>
      </w:pPr>
      <w:r>
        <w:rPr>
          <w:rFonts w:ascii="Times New Roman" w:hAnsi="Times New Roman" w:eastAsia="Times New Roman" w:cs="Times New Roman"/>
          <w:sz w:val="25"/>
          <w:szCs w:val="25"/>
          <w:color w:val="auto"/>
        </w:rPr>
        <w:t xml:space="preserve">in Jesu Namen. Dann ging er in die Stadt, um die Männer zu finden. Als er den ersten Mann fand, war er bereits bekleidet und bei klarem Verstand. Die Macht der Suggestion hatte keine Chance gehabt zu wirken - nur die Macht Gottes, die Macht des Teufels zu besiegen.</w:t>
      </w:r>
      <w:r>
        <w:rPr>
          <w:rFonts w:ascii="Times New Roman" w:hAnsi="Times New Roman" w:eastAsia="Times New Roman" w:cs="Times New Roman"/>
          <w:sz w:val="14"/>
          <w:szCs w:val="14"/>
          <w:color w:val="auto"/>
        </w:rPr>
        <w:t xml:space="preserve">4</w:t>
      </w:r>
    </w:p>
    <w:p>
      <w:pPr>
        <w:spacing w:after="0" w:line="82" w:lineRule="exact"/>
        <w:rPr>
          <w:sz w:val="20"/>
          <w:szCs w:val="20"/>
          <w:color w:val="auto"/>
        </w:rPr>
      </w:pPr>
    </w:p>
    <w:p>
      <w:pPr>
        <w:jc w:val="both"/>
        <w:ind w:firstLine="360"/>
        <w:spacing w:after="0" w:line="292" w:lineRule="auto"/>
        <w:rPr>
          <w:sz w:val="20"/>
          <w:szCs w:val="20"/>
          <w:color w:val="auto"/>
        </w:rPr>
      </w:pPr>
      <w:r>
        <w:rPr>
          <w:rFonts w:ascii="Times New Roman" w:hAnsi="Times New Roman" w:eastAsia="Times New Roman" w:cs="Times New Roman"/>
          <w:sz w:val="23"/>
          <w:szCs w:val="23"/>
          <w:color w:val="auto"/>
        </w:rPr>
        <w:t xml:space="preserve">Wenn es um Wahrsagerei geht, glaube ich nicht, dass Dämonen in der Lage sind, die Zukunft vorherzusagen, außer dass sie einem Menschen sagen können, was er in der Zukunft zu tun gedenkt. Das Problem ist, dass sie nicht immer tun können, was sie tun wollen. Deshalb treffen nicht alle Vorhersagen von Wahrsagern und Hellsehern ein, aber doch so viele, dass manche Menschen beeindruckt sind und immer wieder kommen. Ein Scheitern solcher Prophezeiungen deutet jedoch darauf hin, dass die Quelle nicht von Gott ist. Das gleiche Prinzip gilt im christlichen Bereich für die Ausübung der Gabe der Prophetie. Jede Prophezeiung, die nicht mit der Heiligen Schrift übereinstimmt oder sich nicht erfüllt, muss als nicht von Gott stammend zurückgewiesen werden. Deshalb sagt Paulus, wenn einer prophezeit, sollen die anderen "richten". Satan liebt es, geistliche Gaben zu fälschen, und wenn Prophezeiungen nicht beurteilt werden und die Gabe der Unterscheidung der Geister nicht funktioniert, ist es zweifelhaft, ob die anderen Gaben von Gott sind.</w:t>
      </w:r>
    </w:p>
    <w:p>
      <w:pPr>
        <w:spacing w:after="0" w:line="327"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Fazit</w:t>
      </w:r>
    </w:p>
    <w:p>
      <w:pPr>
        <w:spacing w:after="0" w:line="133" w:lineRule="exact"/>
        <w:rPr>
          <w:sz w:val="20"/>
          <w:szCs w:val="20"/>
          <w:color w:val="auto"/>
        </w:rPr>
      </w:pPr>
    </w:p>
    <w:p>
      <w:pPr>
        <w:jc w:val="both"/>
        <w:ind w:firstLine="360"/>
        <w:spacing w:after="0" w:line="279" w:lineRule="auto"/>
        <w:rPr>
          <w:sz w:val="20"/>
          <w:szCs w:val="20"/>
          <w:color w:val="auto"/>
        </w:rPr>
      </w:pPr>
      <w:r>
        <w:rPr>
          <w:rFonts w:ascii="Times New Roman" w:hAnsi="Times New Roman" w:eastAsia="Times New Roman" w:cs="Times New Roman"/>
          <w:sz w:val="24"/>
          <w:szCs w:val="24"/>
          <w:color w:val="auto"/>
        </w:rPr>
        <w:t xml:space="preserve">Es könnte noch viel mehr über Täuschung gesagt werden. Ich empfehle besonders Jessie Penn-Lewis' Behandlung des Themas in ihrem Klassiker </w:t>
      </w:r>
      <w:r>
        <w:rPr>
          <w:rFonts w:ascii="Times New Roman" w:hAnsi="Times New Roman" w:eastAsia="Times New Roman" w:cs="Times New Roman"/>
          <w:sz w:val="24"/>
          <w:szCs w:val="24"/>
          <w:i w:val="1"/>
          <w:iCs w:val="1"/>
          <w:color w:val="auto"/>
        </w:rPr>
        <w:t xml:space="preserve">War on the Saints</w:t>
      </w:r>
      <w:r>
        <w:rPr>
          <w:rFonts w:ascii="Times New Roman" w:hAnsi="Times New Roman" w:eastAsia="Times New Roman" w:cs="Times New Roman"/>
          <w:sz w:val="24"/>
          <w:szCs w:val="24"/>
          <w:color w:val="auto"/>
        </w:rPr>
        <w:t xml:space="preserve">. Aber um zum Ausgangspunkt zurückzukehren, müssen wir uns daran erinnern, dass Satans grundlegender Angriff auf den Charakter Gottes zielt. Eine gute Theologie ist daher ein absolutes Muss, wenn wir über Machtevangelisation, Machtbegegnungen oder jede andere Form von Macht reden. Ich verwende den Begriff "Theologie" nicht im Sinne von systematischer Theologie, sondern im Sinne von Gotteskenntnis. Wenn wir uns in unserer Theologie auf Machtdemonstrationen verlassen, sind wir besonders anfällig für Täuschungen. Das ist auch der Grund, warum wir im Wort Gottes bleiben müssen und warum wir einander brauchen - warum der Leib Christi mit allen seinen Mitgliedern in Kontakt bleiben muss.</w:t>
      </w:r>
    </w:p>
    <w:p>
      <w:pPr>
        <w:sectPr>
          <w:pgSz w:w="8640" w:h="12960" w:orient="portrait"/>
          <w:cols w:equalWidth="0" w:num="1">
            <w:col w:w="6400"/>
          </w:cols>
          <w:pgMar w:top="656" w:right="1080" w:bottom="406" w:left="1160" w:header="0" w:footer="0" w:gutter="0"/>
        </w:sectPr>
      </w:pPr>
    </w:p>
    <w:bookmarkStart w:name="page111" w:id="110"/>
    <w:bookmarkEnd w:id="110"/>
    <w:p>
      <w:pPr>
        <w:spacing w:after="0"/>
        <w:rPr>
          <w:sz w:val="20"/>
          <w:szCs w:val="20"/>
          <w:color w:val="auto"/>
        </w:rPr>
      </w:pPr>
      <w:r>
        <w:rPr>
          <w:rFonts w:ascii="Centaur" w:hAnsi="Centaur" w:eastAsia="Centaur" w:cs="Centaur"/>
          <w:sz w:val="22"/>
          <w:szCs w:val="22"/>
          <w:color w:val="auto"/>
        </w:rPr>
        <w:t xml:space="preserve">112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firstLine="360"/>
        <w:spacing w:after="0" w:line="251" w:lineRule="auto"/>
        <w:rPr>
          <w:sz w:val="20"/>
          <w:szCs w:val="20"/>
          <w:color w:val="auto"/>
        </w:rPr>
      </w:pPr>
      <w:r>
        <w:rPr>
          <w:rFonts w:ascii="Times New Roman" w:hAnsi="Times New Roman" w:eastAsia="Times New Roman" w:cs="Times New Roman"/>
          <w:sz w:val="25"/>
          <w:szCs w:val="25"/>
          <w:color w:val="auto"/>
        </w:rPr>
        <w:t xml:space="preserve">Jesus hat in der Bergpredigt (siehe Mt 7,22-23) und in seiner Ölbergrede (siehe Mt 24,4; 23-25) deutliche Worte über Täuschung gefunden. Wir müssen seine Warnungen und alle anderen biblischen Warnungen vor Betrug ernst nehmen. Sie sollten uns anspornen, die Heilige Schrift zu beherrschen und mit der Stimme des Meisters vertraut zu werden, wenn wir viel Zeit mit ihm verbringen.</w:t>
      </w:r>
    </w:p>
    <w:p>
      <w:pPr>
        <w:sectPr>
          <w:pgSz w:w="8640" w:h="12960" w:orient="portrait"/>
          <w:cols w:equalWidth="0" w:num="1">
            <w:col w:w="6380"/>
          </w:cols>
          <w:pgMar w:top="656" w:right="1180" w:bottom="1440" w:left="1080" w:header="0" w:footer="0" w:gutter="0"/>
        </w:sectPr>
      </w:pPr>
    </w:p>
    <w:bookmarkStart w:name="page112" w:id="111"/>
    <w:bookmarkEnd w:id="111"/>
    <w:p>
      <w:pPr>
        <w:jc w:val="center"/>
        <w:ind w:end="60"/>
        <w:spacing w:after="0"/>
        <w:rPr>
          <w:sz w:val="20"/>
          <w:szCs w:val="20"/>
          <w:color w:val="auto"/>
        </w:rPr>
      </w:pPr>
      <w:r>
        <w:rPr>
          <w:rFonts w:ascii="Centaur" w:hAnsi="Centaur" w:eastAsia="Centaur" w:cs="Centaur"/>
          <w:sz w:val="36"/>
          <w:szCs w:val="36"/>
          <w:i w:val="1"/>
          <w:iCs w:val="1"/>
          <w:color w:val="auto"/>
        </w:rPr>
        <w:t xml:space="preserve">Antwort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1410335</wp:posOffset>
            </wp:positionH>
            <wp:positionV relativeFrom="paragraph">
              <wp:posOffset>288925</wp:posOffset>
            </wp:positionV>
            <wp:extent cx="1250315" cy="8458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extLst>
                    </a:blip>
                    <a:srcRect/>
                    <a:stretch>
                      <a:fillRect/>
                    </a:stretch>
                  </pic:blipFill>
                  <pic:spPr bwMode="auto">
                    <a:xfrm>
                      <a:off x="0" y="0"/>
                      <a:ext cx="1250315" cy="8458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center"/>
        <w:ind w:end="60"/>
        <w:spacing w:after="0"/>
        <w:rPr>
          <w:sz w:val="20"/>
          <w:szCs w:val="20"/>
          <w:color w:val="auto"/>
        </w:rPr>
      </w:pPr>
      <w:r>
        <w:rPr>
          <w:rFonts w:ascii="Centaur" w:hAnsi="Centaur" w:eastAsia="Centaur" w:cs="Centaur"/>
          <w:sz w:val="44"/>
          <w:szCs w:val="44"/>
          <w:color w:val="191919"/>
        </w:rPr>
        <w:t xml:space="preserve">Täuschung: Satans</w:t>
      </w:r>
    </w:p>
    <w:p>
      <w:pPr>
        <w:spacing w:after="0" w:line="36" w:lineRule="exact"/>
        <w:rPr>
          <w:sz w:val="20"/>
          <w:szCs w:val="20"/>
          <w:color w:val="auto"/>
        </w:rPr>
      </w:pPr>
    </w:p>
    <w:p>
      <w:pPr>
        <w:jc w:val="center"/>
        <w:ind w:end="60"/>
        <w:spacing w:after="0"/>
        <w:rPr>
          <w:sz w:val="20"/>
          <w:szCs w:val="20"/>
          <w:color w:val="auto"/>
        </w:rPr>
      </w:pPr>
      <w:r>
        <w:rPr>
          <w:rFonts w:ascii="Centaur" w:hAnsi="Centaur" w:eastAsia="Centaur" w:cs="Centaur"/>
          <w:sz w:val="44"/>
          <w:szCs w:val="44"/>
          <w:color w:val="191919"/>
        </w:rPr>
        <w:t xml:space="preserve">Chef-Taktik</w:t>
      </w:r>
    </w:p>
    <w:p>
      <w:pPr>
        <w:spacing w:after="0" w:line="400" w:lineRule="exact"/>
        <w:rPr>
          <w:sz w:val="20"/>
          <w:szCs w:val="20"/>
          <w:color w:val="auto"/>
        </w:rPr>
      </w:pPr>
    </w:p>
    <w:p>
      <w:pPr>
        <w:jc w:val="center"/>
        <w:ind w:end="60"/>
        <w:spacing w:after="0"/>
        <w:rPr>
          <w:sz w:val="20"/>
          <w:szCs w:val="20"/>
          <w:color w:val="auto"/>
        </w:rPr>
      </w:pPr>
      <w:r>
        <w:rPr>
          <w:rFonts w:ascii="Times New Roman" w:hAnsi="Times New Roman" w:eastAsia="Times New Roman" w:cs="Times New Roman"/>
          <w:sz w:val="25"/>
          <w:szCs w:val="25"/>
          <w:b w:val="1"/>
          <w:bCs w:val="1"/>
          <w:i w:val="1"/>
          <w:iCs w:val="1"/>
          <w:color w:val="auto"/>
        </w:rPr>
        <w:t xml:space="preserve">von James D. Simpson</w:t>
      </w:r>
    </w:p>
    <w:p>
      <w:pPr>
        <w:spacing w:after="0" w:line="200" w:lineRule="exact"/>
        <w:rPr>
          <w:sz w:val="20"/>
          <w:szCs w:val="20"/>
          <w:color w:val="auto"/>
        </w:rPr>
      </w:pPr>
    </w:p>
    <w:p>
      <w:pPr>
        <w:spacing w:after="0" w:line="350" w:lineRule="exact"/>
        <w:rPr>
          <w:sz w:val="20"/>
          <w:szCs w:val="20"/>
          <w:color w:val="auto"/>
        </w:rPr>
      </w:pPr>
    </w:p>
    <w:p>
      <w:pPr>
        <w:jc w:val="right"/>
        <w:spacing w:after="0" w:line="256" w:lineRule="auto"/>
        <w:rPr>
          <w:sz w:val="20"/>
          <w:szCs w:val="20"/>
          <w:color w:val="auto"/>
        </w:rPr>
      </w:pPr>
      <w:r>
        <w:rPr>
          <w:rFonts w:ascii="Times New Roman" w:hAnsi="Times New Roman" w:eastAsia="Times New Roman" w:cs="Times New Roman"/>
          <w:sz w:val="23"/>
          <w:szCs w:val="23"/>
          <w:color w:val="auto"/>
        </w:rPr>
        <w:t xml:space="preserve">In unserer modernen, materialistischen und von der Materie beherrschten Gesellschaft ist es sehr leicht, unempfindlich und sogar vergesslich gegenüber Satans Taktiken zu werden, insbesondere gegenüber Täuschungen. Wenn es Satan gelingt, uns im natürlichen Bereich so sehr zu beschäftigen, dass wir zur Arbeit eilen, auf der Erfolgsleiter nach oben klettern und uns im Sessel zurücklehnen, während wir mit einer Hand die Fernbedienung und mit der anderen den </w:t>
      </w:r>
      <w:r>
        <w:rPr>
          <w:rFonts w:ascii="Times New Roman" w:hAnsi="Times New Roman" w:eastAsia="Times New Roman" w:cs="Times New Roman"/>
          <w:sz w:val="23"/>
          <w:szCs w:val="23"/>
          <w:i w:val="1"/>
          <w:iCs w:val="1"/>
          <w:color w:val="auto"/>
        </w:rPr>
        <w:t xml:space="preserve">Daily Reporter festhalten, </w:t>
      </w:r>
      <w:r>
        <w:rPr>
          <w:rFonts w:ascii="Times New Roman" w:hAnsi="Times New Roman" w:eastAsia="Times New Roman" w:cs="Times New Roman"/>
          <w:sz w:val="23"/>
          <w:szCs w:val="23"/>
          <w:color w:val="auto"/>
        </w:rPr>
        <w:t xml:space="preserve">werden wir die Realität des Übernatürlichen bald ganz vergessen. Und so geht unsere Arbeitswelt weiter, das Übernatürliche wird vom Natürlichen verschluckt. Kein Wunder, dass es sich der Humanismus inmitten solcher Spitzfindigkeiten so gemütlich und bequem macht. Es ist viel einfacher, "das Fahren dem Greyhound zu überlassen" und sich am Vorankommen zu berauschen, während man den Rest der Welt an sich vorbeiziehen lässt. Folglich freut sich Satan über Menschen, vor allem über Christen, die ihr Leben im Geist der Gleichgültigkeit und nicht im Geist der Autorität leben (siehe Matthäus 28,18-21). Als Warner</w:t>
      </w:r>
    </w:p>
    <w:p>
      <w:pPr>
        <w:spacing w:after="0" w:line="8" w:lineRule="exact"/>
        <w:rPr>
          <w:sz w:val="20"/>
          <w:szCs w:val="20"/>
          <w:color w:val="auto"/>
        </w:rPr>
      </w:pPr>
    </w:p>
    <w:p>
      <w:pPr>
        <w:spacing w:after="0"/>
        <w:rPr>
          <w:sz w:val="20"/>
          <w:szCs w:val="20"/>
          <w:color w:val="auto"/>
        </w:rPr>
      </w:pPr>
      <w:r>
        <w:rPr>
          <w:rFonts w:ascii="Times New Roman" w:hAnsi="Times New Roman" w:eastAsia="Times New Roman" w:cs="Times New Roman"/>
          <w:sz w:val="25"/>
          <w:szCs w:val="25"/>
          <w:color w:val="auto"/>
        </w:rPr>
        <w:t xml:space="preserve">so eifrig erklärt:</w:t>
      </w:r>
    </w:p>
    <w:p>
      <w:pPr>
        <w:spacing w:after="0" w:line="109" w:lineRule="exact"/>
        <w:rPr>
          <w:sz w:val="20"/>
          <w:szCs w:val="20"/>
          <w:color w:val="auto"/>
        </w:rPr>
      </w:pPr>
    </w:p>
    <w:p>
      <w:pPr>
        <w:ind w:start="540" w:end="620"/>
        <w:spacing w:after="0" w:line="306" w:lineRule="auto"/>
        <w:rPr>
          <w:sz w:val="20"/>
          <w:szCs w:val="20"/>
          <w:color w:val="auto"/>
        </w:rPr>
      </w:pPr>
      <w:r>
        <w:rPr>
          <w:rFonts w:ascii="Times New Roman" w:hAnsi="Times New Roman" w:eastAsia="Times New Roman" w:cs="Times New Roman"/>
          <w:sz w:val="23"/>
          <w:szCs w:val="23"/>
          <w:color w:val="auto"/>
        </w:rPr>
        <w:t xml:space="preserve">Seine Strategie [Satans] ist es, uns glauben zu machen, dass wir die Fähigkeit haben, unser eigenes Leben zu führen. Er sagt uns auch</w:t>
      </w:r>
    </w:p>
    <w:p>
      <w:pPr>
        <w:sectPr>
          <w:pgSz w:w="8640" w:h="12960" w:orient="portrait"/>
          <w:cols w:equalWidth="0" w:num="1">
            <w:col w:w="6480"/>
          </w:cols>
          <w:pgMar w:top="964" w:right="1000" w:bottom="256" w:left="1160" w:header="0" w:footer="0" w:gutter="0"/>
        </w:sectPr>
      </w:pPr>
    </w:p>
    <w:p>
      <w:pPr>
        <w:spacing w:after="0" w:line="199" w:lineRule="exact"/>
        <w:rPr>
          <w:sz w:val="20"/>
          <w:szCs w:val="20"/>
          <w:color w:val="auto"/>
        </w:rPr>
      </w:pPr>
    </w:p>
    <w:p>
      <w:pPr>
        <w:jc w:val="center"/>
        <w:ind w:end="80"/>
        <w:spacing w:after="0"/>
        <w:rPr>
          <w:sz w:val="20"/>
          <w:szCs w:val="20"/>
          <w:color w:val="auto"/>
        </w:rPr>
      </w:pPr>
      <w:r>
        <w:rPr>
          <w:rFonts w:ascii="Centaur" w:hAnsi="Centaur" w:eastAsia="Centaur" w:cs="Centaur"/>
          <w:sz w:val="23"/>
          <w:szCs w:val="23"/>
          <w:b w:val="1"/>
          <w:bCs w:val="1"/>
          <w:color w:val="auto"/>
        </w:rPr>
        <w:t xml:space="preserve">| </w:t>
      </w:r>
      <w:r>
        <w:rPr>
          <w:rFonts w:ascii="Centaur" w:hAnsi="Centaur" w:eastAsia="Centaur" w:cs="Centaur"/>
          <w:sz w:val="21"/>
          <w:szCs w:val="21"/>
          <w:color w:val="auto"/>
        </w:rPr>
        <w:t xml:space="preserve">113 </w:t>
      </w:r>
      <w:r>
        <w:rPr>
          <w:rFonts w:ascii="Centaur" w:hAnsi="Centaur" w:eastAsia="Centaur" w:cs="Centaur"/>
          <w:sz w:val="23"/>
          <w:szCs w:val="23"/>
          <w:b w:val="1"/>
          <w:bCs w:val="1"/>
          <w:color w:val="auto"/>
        </w:rPr>
        <w:t xml:space="preserve">|</w:t>
      </w:r>
    </w:p>
    <w:p>
      <w:pPr>
        <w:sectPr>
          <w:pgSz w:w="8640" w:h="12960" w:orient="portrait"/>
          <w:cols w:equalWidth="0" w:num="1">
            <w:col w:w="6480"/>
          </w:cols>
          <w:pgMar w:top="964" w:right="1000" w:bottom="256" w:left="1160" w:header="0" w:footer="0" w:gutter="0"/>
          <w:type w:val="continuous"/>
        </w:sectPr>
      </w:pPr>
    </w:p>
    <w:bookmarkStart w:name="page113" w:id="112"/>
    <w:bookmarkEnd w:id="112"/>
    <w:p>
      <w:pPr>
        <w:spacing w:after="0"/>
        <w:rPr>
          <w:sz w:val="20"/>
          <w:szCs w:val="20"/>
          <w:color w:val="auto"/>
        </w:rPr>
      </w:pPr>
      <w:r>
        <w:rPr>
          <w:rFonts w:ascii="Centaur" w:hAnsi="Centaur" w:eastAsia="Centaur" w:cs="Centaur"/>
          <w:sz w:val="22"/>
          <w:szCs w:val="22"/>
          <w:color w:val="auto"/>
        </w:rPr>
        <w:t xml:space="preserve">114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start="540" w:end="620"/>
        <w:spacing w:after="0" w:line="263" w:lineRule="auto"/>
        <w:rPr>
          <w:sz w:val="20"/>
          <w:szCs w:val="20"/>
          <w:color w:val="auto"/>
        </w:rPr>
      </w:pPr>
      <w:r>
        <w:rPr>
          <w:rFonts w:ascii="Times New Roman" w:hAnsi="Times New Roman" w:eastAsia="Times New Roman" w:cs="Times New Roman"/>
          <w:sz w:val="24"/>
          <w:szCs w:val="24"/>
          <w:color w:val="auto"/>
        </w:rPr>
        <w:t xml:space="preserve">dass weder Satan noch Gott wirklich gebraucht werden, um das Problem zu erklären, mit dem wir konfrontiert sind, oder um eine Lösung für es zu finden. Das ist die Prämisse unserer säkularen Gesellschaft, und sie kommt direkt aus dem Abgrund der Hölle. Leider haben viele Beraterinnen und Berater diese Weltanschauung bis zu einem gewissen Grad übernommen, sogar christliche Beraterinnen und Berater, und es ist kein Wunder, dass solche "Therapien" nicht zu besseren Ergebnissen führen.</w:t>
      </w:r>
    </w:p>
    <w:p>
      <w:pPr>
        <w:spacing w:after="0" w:line="73" w:lineRule="exact"/>
        <w:rPr>
          <w:sz w:val="20"/>
          <w:szCs w:val="20"/>
          <w:color w:val="auto"/>
        </w:rPr>
      </w:pPr>
    </w:p>
    <w:p>
      <w:pPr>
        <w:jc w:val="both"/>
        <w:ind w:end="80" w:firstLine="360"/>
        <w:spacing w:after="0" w:line="275" w:lineRule="auto"/>
        <w:rPr>
          <w:sz w:val="20"/>
          <w:szCs w:val="20"/>
          <w:color w:val="auto"/>
        </w:rPr>
      </w:pPr>
      <w:r>
        <w:rPr>
          <w:rFonts w:ascii="Times New Roman" w:hAnsi="Times New Roman" w:eastAsia="Times New Roman" w:cs="Times New Roman"/>
          <w:sz w:val="23"/>
          <w:szCs w:val="23"/>
          <w:color w:val="auto"/>
        </w:rPr>
        <w:t xml:space="preserve">Wenn Satan uns davon überzeugen kann, dass es keinen Alarm gibt, dass alles in Ordnung ist und dass das Übernatürliche ein Produkt der Einfältigen und nichts für den aufstrebenden Intellektuellen ist, wird er uns letztlich mit überwältigendem Widerwillen zur Ruhe bringen. Das ist die bedauerliche Realität eines Großteils des westlichen Christentums: "Sie haben eine gottesfürchtige Gestalt, verleugnen aber die Kraft" (siehe 2. Tim. 3:5 KJV). Das westliche Christentum hat sich eine machtlose Krankheit zugezogen, die ich "Nicht-Rockaboatus" nenne. Wenn du den Teufel in Ruhe lässt, wird er dich in Ruhe lassen. Warner stellt fest: "Während unser Glaube an die Macht Gottes abgenommen hat, war er bemerkenswert erfolgreich darin, Christen dazu zu bringen, ihn so zu behandeln, als hätte er eine Macht, mit der sie nicht umgehen können."</w:t>
      </w:r>
    </w:p>
    <w:p>
      <w:pPr>
        <w:spacing w:after="0" w:line="58" w:lineRule="exact"/>
        <w:rPr>
          <w:sz w:val="20"/>
          <w:szCs w:val="20"/>
          <w:color w:val="auto"/>
        </w:rPr>
      </w:pPr>
    </w:p>
    <w:p>
      <w:pPr>
        <w:jc w:val="both"/>
        <w:ind w:firstLine="360"/>
        <w:spacing w:after="0" w:line="275" w:lineRule="auto"/>
        <w:rPr>
          <w:sz w:val="20"/>
          <w:szCs w:val="20"/>
          <w:color w:val="auto"/>
        </w:rPr>
      </w:pPr>
      <w:r>
        <w:rPr>
          <w:rFonts w:ascii="Times New Roman" w:hAnsi="Times New Roman" w:eastAsia="Times New Roman" w:cs="Times New Roman"/>
          <w:sz w:val="23"/>
          <w:szCs w:val="23"/>
          <w:color w:val="auto"/>
        </w:rPr>
        <w:t xml:space="preserve">Das führt dazu, dass wir die Realität einfach durch Illusion ersetzen. Die Wahrheit ist, dass wir Satans Macht philosophisch einschränken und damit seine Täuschung noch mächtiger machen. Der Kompromiss ist eine Micky-Maus-Mentalität, die die Wahrheit noch mehr für eine Lüge hält. Satan kann nur vorgeben zu sein, was er nicht ist. Folglich dient all sein Glitzern und Glänzen nur dazu, seine Opfer anzulocken, bis sie, nachdem sie ihm so nahe gekommen sind, von seinem glänzenden Licht geblendet werden, das nur ein trügerisches Abbild dessen ist, was er wirklich ist. Er ist "ein brüllender Löwe", der "umhergeht und sucht, wen er verschlingen kann" (siehe 1. Petr. 5:8 KJV).</w:t>
      </w:r>
    </w:p>
    <w:p>
      <w:pPr>
        <w:spacing w:after="0" w:line="63" w:lineRule="exact"/>
        <w:rPr>
          <w:sz w:val="20"/>
          <w:szCs w:val="20"/>
          <w:color w:val="auto"/>
        </w:rPr>
      </w:pPr>
    </w:p>
    <w:p>
      <w:pPr>
        <w:jc w:val="both"/>
        <w:ind w:start="540" w:end="620"/>
        <w:spacing w:after="0" w:line="252" w:lineRule="auto"/>
        <w:rPr>
          <w:sz w:val="20"/>
          <w:szCs w:val="20"/>
          <w:color w:val="auto"/>
        </w:rPr>
      </w:pPr>
      <w:r>
        <w:rPr>
          <w:rFonts w:ascii="Times New Roman" w:hAnsi="Times New Roman" w:eastAsia="Times New Roman" w:cs="Times New Roman"/>
          <w:sz w:val="25"/>
          <w:szCs w:val="25"/>
          <w:i w:val="1"/>
          <w:iCs w:val="1"/>
          <w:color w:val="auto"/>
        </w:rPr>
        <w:t xml:space="preserve">Darum hat sich die Hölle vergrößert und ihr Maul aufgetan ohne Maß, und ihre Herrlichkeit und ihre Menge und ihre Pracht und die, die sich freuen, werden in sie hinabsteigen </w:t>
      </w:r>
      <w:r>
        <w:rPr>
          <w:rFonts w:ascii="Times New Roman" w:hAnsi="Times New Roman" w:eastAsia="Times New Roman" w:cs="Times New Roman"/>
          <w:sz w:val="25"/>
          <w:szCs w:val="25"/>
          <w:color w:val="auto"/>
        </w:rPr>
        <w:t xml:space="preserve">(Jesaja 5:14).</w:t>
      </w:r>
    </w:p>
    <w:p>
      <w:pPr>
        <w:spacing w:after="0" w:line="81" w:lineRule="exact"/>
        <w:rPr>
          <w:sz w:val="20"/>
          <w:szCs w:val="20"/>
          <w:color w:val="auto"/>
        </w:rPr>
      </w:pPr>
    </w:p>
    <w:p>
      <w:pPr>
        <w:jc w:val="both"/>
        <w:ind w:start="540" w:end="620"/>
        <w:spacing w:after="0" w:line="313" w:lineRule="auto"/>
        <w:rPr>
          <w:sz w:val="20"/>
          <w:szCs w:val="20"/>
          <w:color w:val="auto"/>
        </w:rPr>
      </w:pPr>
      <w:r>
        <w:rPr>
          <w:rFonts w:ascii="Times New Roman" w:hAnsi="Times New Roman" w:eastAsia="Times New Roman" w:cs="Times New Roman"/>
          <w:sz w:val="22"/>
          <w:szCs w:val="22"/>
          <w:i w:val="1"/>
          <w:iCs w:val="1"/>
          <w:color w:val="auto"/>
        </w:rPr>
        <w:t xml:space="preserve">Wenn aber unser Evangelium verborgen ist, so ist es denen verborgen, die verloren sind; denn der Gott dieser Welt </w:t>
      </w:r>
      <w:r>
        <w:rPr>
          <w:rFonts w:ascii="Times New Roman" w:hAnsi="Times New Roman" w:eastAsia="Times New Roman" w:cs="Times New Roman"/>
          <w:sz w:val="22"/>
          <w:szCs w:val="22"/>
          <w:color w:val="auto"/>
        </w:rPr>
        <w:t xml:space="preserve">[Satan] </w:t>
      </w:r>
      <w:r>
        <w:rPr>
          <w:rFonts w:ascii="Times New Roman" w:hAnsi="Times New Roman" w:eastAsia="Times New Roman" w:cs="Times New Roman"/>
          <w:sz w:val="22"/>
          <w:szCs w:val="22"/>
          <w:i w:val="1"/>
          <w:iCs w:val="1"/>
          <w:color w:val="auto"/>
        </w:rPr>
        <w:t xml:space="preserve">hat den Verstand derer verblendet, die nicht glauben </w:t>
      </w:r>
      <w:r>
        <w:rPr>
          <w:rFonts w:ascii="Times New Roman" w:hAnsi="Times New Roman" w:eastAsia="Times New Roman" w:cs="Times New Roman"/>
          <w:sz w:val="22"/>
          <w:szCs w:val="22"/>
          <w:color w:val="auto"/>
        </w:rPr>
        <w:t xml:space="preserve">(2. Korinther 4:3-4 KJV).</w:t>
      </w:r>
    </w:p>
    <w:p>
      <w:pPr>
        <w:sectPr>
          <w:pgSz w:w="8640" w:h="12960" w:orient="portrait"/>
          <w:cols w:equalWidth="0" w:num="1">
            <w:col w:w="6460"/>
          </w:cols>
          <w:pgMar w:top="656" w:right="1100" w:bottom="347" w:left="1080" w:header="0" w:footer="0" w:gutter="0"/>
        </w:sectPr>
      </w:pPr>
    </w:p>
    <w:bookmarkStart w:name="page114" w:id="113"/>
    <w:bookmarkEnd w:id="113"/>
    <w:p>
      <w:pPr>
        <w:ind w:start="3480"/>
        <w:spacing w:after="0"/>
        <w:rPr>
          <w:sz w:val="20"/>
          <w:szCs w:val="20"/>
          <w:color w:val="auto"/>
        </w:rPr>
      </w:pPr>
      <w:r>
        <w:rPr>
          <w:rFonts w:ascii="Centaur" w:hAnsi="Centaur" w:eastAsia="Centaur" w:cs="Centaur"/>
          <w:sz w:val="19"/>
          <w:szCs w:val="19"/>
          <w:i w:val="1"/>
          <w:iCs w:val="1"/>
          <w:color w:val="auto"/>
        </w:rPr>
        <w:t xml:space="preserve">Täuschung: Die Haupttaktik Satans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115</w:t>
      </w:r>
    </w:p>
    <w:p>
      <w:pPr>
        <w:spacing w:after="0" w:line="200" w:lineRule="exact"/>
        <w:rPr>
          <w:sz w:val="20"/>
          <w:szCs w:val="20"/>
          <w:color w:val="auto"/>
        </w:rPr>
      </w:pPr>
    </w:p>
    <w:p>
      <w:pPr>
        <w:spacing w:after="0" w:line="286" w:lineRule="exact"/>
        <w:rPr>
          <w:sz w:val="20"/>
          <w:szCs w:val="20"/>
          <w:color w:val="auto"/>
        </w:rPr>
      </w:pPr>
    </w:p>
    <w:p>
      <w:pPr>
        <w:jc w:val="both"/>
        <w:ind w:firstLine="360"/>
        <w:spacing w:after="0" w:line="253" w:lineRule="auto"/>
        <w:rPr>
          <w:sz w:val="20"/>
          <w:szCs w:val="20"/>
          <w:color w:val="auto"/>
        </w:rPr>
      </w:pPr>
      <w:r>
        <w:rPr>
          <w:rFonts w:ascii="Times New Roman" w:hAnsi="Times New Roman" w:eastAsia="Times New Roman" w:cs="Times New Roman"/>
          <w:sz w:val="25"/>
          <w:szCs w:val="25"/>
          <w:color w:val="auto"/>
        </w:rPr>
        <w:t xml:space="preserve">Satan ist ein übernatürliches Wesen. Obwohl er nur über begrenzte Macht verfügt, ist er dennoch sehr effektiv, wenn es darum geht, seine böswilligen Absichten zu erfüllen, zumindest für eine gewisse Zeit. Weil seine Macht begrenzt ist, muss er sich auf geschickte Täuschungen und Andeutungen verlassen. Warner sagt, dass Satan: "nicht zu einem herrlichen Wesen wie Gott geworden ist, sondern zu einem Wesen, das alles verkörpert, was gottlos ist, auch wenn er sich immer noch als Engel des Lichts präsentiert" (siehe 2. Korinther 11,14).</w:t>
      </w:r>
    </w:p>
    <w:p>
      <w:pPr>
        <w:spacing w:after="0" w:line="86" w:lineRule="exact"/>
        <w:rPr>
          <w:sz w:val="20"/>
          <w:szCs w:val="20"/>
          <w:color w:val="auto"/>
        </w:rPr>
      </w:pPr>
    </w:p>
    <w:p>
      <w:pPr>
        <w:jc w:val="both"/>
        <w:ind w:firstLine="360"/>
        <w:spacing w:after="0" w:line="264" w:lineRule="auto"/>
        <w:rPr>
          <w:sz w:val="20"/>
          <w:szCs w:val="20"/>
          <w:color w:val="auto"/>
        </w:rPr>
      </w:pPr>
      <w:r>
        <w:rPr>
          <w:rFonts w:ascii="Times New Roman" w:hAnsi="Times New Roman" w:eastAsia="Times New Roman" w:cs="Times New Roman"/>
          <w:sz w:val="24"/>
          <w:szCs w:val="24"/>
          <w:color w:val="auto"/>
        </w:rPr>
        <w:t xml:space="preserve">Täuschung impliziert, dass man nicht ganz allmächtig ist. Folglich gilt der Spruch: "Die beste Verteidigung ist ein guter Angriff", und Satan hat ein komplexes Netz von Täuschungen aufgebaut. Da seine Macht begrenzt und er nicht in der Lage ist, Gott direkt zu konfrontieren, hat er sich dafür entschieden, auf das einzuwirken, was Gottes Herz am nächsten ist: seine Schöpfung (uns). Wir sind "sein Augapfel", aber der "Wurm" ist noch nicht tot. "Wo ihr Wurm nicht stirbt und das Feuer nicht verlöscht" (Markus 9:44 KJV). Tatsächlich stirbt er nie; er wird lediglich zur festgesetzten Zeit an einen Ort verpflanzt, der speziell für ihn und alle, die ihm folgen, vorbereitet wurde. In diesem Ausmaß wird die begrenzte Macht Satans ein für alle Mal voll zum Tragen kommen.</w:t>
      </w:r>
    </w:p>
    <w:p>
      <w:pPr>
        <w:spacing w:after="0" w:line="80" w:lineRule="exact"/>
        <w:rPr>
          <w:sz w:val="20"/>
          <w:szCs w:val="20"/>
          <w:color w:val="auto"/>
        </w:rPr>
      </w:pPr>
    </w:p>
    <w:p>
      <w:pPr>
        <w:jc w:val="both"/>
        <w:ind w:firstLine="360"/>
        <w:spacing w:after="0" w:line="264" w:lineRule="auto"/>
        <w:rPr>
          <w:sz w:val="20"/>
          <w:szCs w:val="20"/>
          <w:color w:val="auto"/>
        </w:rPr>
      </w:pPr>
      <w:r>
        <w:rPr>
          <w:rFonts w:ascii="Times New Roman" w:hAnsi="Times New Roman" w:eastAsia="Times New Roman" w:cs="Times New Roman"/>
          <w:sz w:val="24"/>
          <w:szCs w:val="24"/>
          <w:color w:val="auto"/>
        </w:rPr>
        <w:t xml:space="preserve">Wie immer ist Satans Gier nach Macht und Ruhm der treibende Faktor hinter seinem Angriff auf den Charakter Gottes. Warner meint: "Satans Hauptangriff gilt immer dem Charakter Gottes. Die Begierde schien sich eher noch zu verstärken, bis zu dem Punkt, an dem die Hauptbeschäftigung dieses gefallenen Engels nun darin besteht, Gott all seine Herrlichkeit zu rauben, die er haben kann." Der beste Weg, um das zu erreichen, ist zu töten, zu stehlen und zu zerstören, was ursprünglich dazu bestimmt war, Gott allein Ruhm und Ehre zu geben, nämlich die Menschheit (siehe Johannes 10,10). Satan ist ein Lügner und der Vater der Lüge (siehe Johannes 8,44). Und alle Lügnerinnen und Lügner, die seinem Beispiel folgen, werden, wie die Heilige Schrift warnt, zusammen mit Satan und seinen gefallenen Mitstreitern in den Feuersee geworfen (siehe Offb. 21:8).</w:t>
      </w:r>
    </w:p>
    <w:p>
      <w:pPr>
        <w:spacing w:after="0" w:line="80" w:lineRule="exact"/>
        <w:rPr>
          <w:sz w:val="20"/>
          <w:szCs w:val="20"/>
          <w:color w:val="auto"/>
        </w:rPr>
      </w:pPr>
    </w:p>
    <w:p>
      <w:pPr>
        <w:jc w:val="both"/>
        <w:ind w:firstLine="360"/>
        <w:spacing w:after="0" w:line="281" w:lineRule="auto"/>
        <w:rPr>
          <w:sz w:val="20"/>
          <w:szCs w:val="20"/>
          <w:color w:val="auto"/>
        </w:rPr>
      </w:pPr>
      <w:r>
        <w:rPr>
          <w:rFonts w:ascii="Times New Roman" w:hAnsi="Times New Roman" w:eastAsia="Times New Roman" w:cs="Times New Roman"/>
          <w:sz w:val="23"/>
          <w:szCs w:val="23"/>
          <w:color w:val="auto"/>
        </w:rPr>
        <w:t xml:space="preserve">Es ist leicht, den Lügen Satans zum Opfer zu fallen, besonders, wie Warner schreibt, "wenn wir den Kontakt zur Kraft Gottes verloren haben". Geistliche Erneuerung ist notwendig für eine mutige, visionäre Spiritualität. Die tägliche Kriegsführung erfordert einen täglichen Gang mit Gott! Ich glaube, dass die westliche Kirche zu einem großen Teil den Kontakt zur Kraft Gottes verloren hat. Tatsache ist: Wenn</w:t>
      </w:r>
    </w:p>
    <w:p>
      <w:pPr>
        <w:sectPr>
          <w:pgSz w:w="8640" w:h="12960" w:orient="portrait"/>
          <w:cols w:equalWidth="0" w:num="1">
            <w:col w:w="6400"/>
          </w:cols>
          <w:pgMar w:top="656" w:right="1080" w:bottom="403" w:left="1160" w:header="0" w:footer="0" w:gutter="0"/>
        </w:sectPr>
      </w:pPr>
    </w:p>
    <w:bookmarkStart w:name="page115" w:id="114"/>
    <w:bookmarkEnd w:id="114"/>
    <w:p>
      <w:pPr>
        <w:spacing w:after="0"/>
        <w:rPr>
          <w:sz w:val="20"/>
          <w:szCs w:val="20"/>
          <w:color w:val="auto"/>
        </w:rPr>
      </w:pPr>
      <w:r>
        <w:rPr>
          <w:rFonts w:ascii="Centaur" w:hAnsi="Centaur" w:eastAsia="Centaur" w:cs="Centaur"/>
          <w:sz w:val="22"/>
          <w:szCs w:val="22"/>
          <w:color w:val="auto"/>
        </w:rPr>
        <w:t xml:space="preserve">116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end="20"/>
        <w:spacing w:after="0" w:line="254" w:lineRule="auto"/>
        <w:rPr>
          <w:sz w:val="20"/>
          <w:szCs w:val="20"/>
          <w:color w:val="auto"/>
        </w:rPr>
      </w:pPr>
      <w:r>
        <w:rPr>
          <w:rFonts w:ascii="Times New Roman" w:hAnsi="Times New Roman" w:eastAsia="Times New Roman" w:cs="Times New Roman"/>
          <w:sz w:val="25"/>
          <w:szCs w:val="25"/>
          <w:color w:val="auto"/>
        </w:rPr>
        <w:t xml:space="preserve">Wenn wir anfangen, uns auf die übernatürliche Kraft Gottes als "normal" zu verlassen, wie Dr. Kraft sagt, werden wir die Gesellschaft, in der wir leben, nie beeinflussen. Es ist an der Zeit, im Namen von Jesus Christus die Macht zu übernehmen. Dr. Lasmar Vest sagt:</w:t>
      </w:r>
    </w:p>
    <w:p>
      <w:pPr>
        <w:spacing w:after="0" w:line="81" w:lineRule="exact"/>
        <w:rPr>
          <w:sz w:val="20"/>
          <w:szCs w:val="20"/>
          <w:color w:val="auto"/>
        </w:rPr>
      </w:pPr>
    </w:p>
    <w:p>
      <w:pPr>
        <w:jc w:val="both"/>
        <w:ind w:start="540" w:end="560"/>
        <w:spacing w:after="0" w:line="290" w:lineRule="auto"/>
        <w:rPr>
          <w:sz w:val="20"/>
          <w:szCs w:val="20"/>
          <w:color w:val="auto"/>
        </w:rPr>
      </w:pPr>
      <w:r>
        <w:rPr>
          <w:rFonts w:ascii="Times New Roman" w:hAnsi="Times New Roman" w:eastAsia="Times New Roman" w:cs="Times New Roman"/>
          <w:sz w:val="22"/>
          <w:szCs w:val="22"/>
          <w:color w:val="auto"/>
        </w:rPr>
        <w:t xml:space="preserve">Die Macht Gottes wirkte in der frühen Kirche auf die gleiche Weise wie im Leben Jesu Christi. Die frühen Gläubigen entdeckten, dass sie mit der ganzen Macht der Allmacht verbunden waren, sei es, dass sie vor Gott warteten, leidenden Männern und Frauen ihr Mitgefühl entgegenbrachten oder die Macht der Finsternis herausforderten. Was ist aus der Macht der Kirche geworden? In vielen Fällen redet die Kirche - heute besonnen, selbstbewusst und selbstschützend - tapfer innerhalb ihrer eigenen Grenzen, während die Mächte der Finsternis unbehelligt bleiben. Zu oft streckt die Kirche ihre Hand mit Strohhalmen aus, und die schlafende Welt wackelt nicht einmal mit den Ohren. Eine kranke, kämpfende und machtlose Kirche wird diese Welt niemals verändern. Die Kirche ist mehr als moralische Menschen und geplante Programme. Sie ist göttliche Macht in Aktion. Nehmen wir diese Macht als selbstverständlich hin?</w:t>
      </w:r>
      <w:r>
        <w:rPr>
          <w:rFonts w:ascii="Times New Roman" w:hAnsi="Times New Roman" w:eastAsia="Times New Roman" w:cs="Times New Roman"/>
          <w:sz w:val="13"/>
          <w:szCs w:val="13"/>
          <w:color w:val="auto"/>
        </w:rPr>
        <w:t xml:space="preserve">1</w:t>
      </w:r>
    </w:p>
    <w:p>
      <w:pPr>
        <w:spacing w:after="0" w:line="47" w:lineRule="exact"/>
        <w:rPr>
          <w:sz w:val="20"/>
          <w:szCs w:val="20"/>
          <w:color w:val="auto"/>
        </w:rPr>
      </w:pPr>
    </w:p>
    <w:p>
      <w:pPr>
        <w:jc w:val="both"/>
        <w:ind w:firstLine="360"/>
        <w:spacing w:after="0" w:line="253" w:lineRule="auto"/>
        <w:rPr>
          <w:sz w:val="20"/>
          <w:szCs w:val="20"/>
          <w:color w:val="auto"/>
        </w:rPr>
      </w:pPr>
      <w:r>
        <w:rPr>
          <w:rFonts w:ascii="Times New Roman" w:hAnsi="Times New Roman" w:eastAsia="Times New Roman" w:cs="Times New Roman"/>
          <w:sz w:val="25"/>
          <w:szCs w:val="25"/>
          <w:color w:val="auto"/>
        </w:rPr>
        <w:t xml:space="preserve">Die Kirche muss </w:t>
      </w:r>
      <w:r>
        <w:rPr>
          <w:rFonts w:ascii="Times New Roman" w:hAnsi="Times New Roman" w:eastAsia="Times New Roman" w:cs="Times New Roman"/>
          <w:sz w:val="25"/>
          <w:szCs w:val="25"/>
          <w:i w:val="1"/>
          <w:iCs w:val="1"/>
          <w:color w:val="auto"/>
        </w:rPr>
        <w:t xml:space="preserve">sich </w:t>
      </w:r>
      <w:r>
        <w:rPr>
          <w:rFonts w:ascii="Times New Roman" w:hAnsi="Times New Roman" w:eastAsia="Times New Roman" w:cs="Times New Roman"/>
          <w:sz w:val="25"/>
          <w:szCs w:val="25"/>
          <w:color w:val="auto"/>
        </w:rPr>
        <w:t xml:space="preserve">Satan </w:t>
      </w:r>
      <w:r>
        <w:rPr>
          <w:rFonts w:ascii="Times New Roman" w:hAnsi="Times New Roman" w:eastAsia="Times New Roman" w:cs="Times New Roman"/>
          <w:sz w:val="25"/>
          <w:szCs w:val="25"/>
          <w:i w:val="1"/>
          <w:iCs w:val="1"/>
          <w:color w:val="auto"/>
        </w:rPr>
        <w:t xml:space="preserve">stellen</w:t>
      </w:r>
      <w:r>
        <w:rPr>
          <w:rFonts w:ascii="Times New Roman" w:hAnsi="Times New Roman" w:eastAsia="Times New Roman" w:cs="Times New Roman"/>
          <w:sz w:val="25"/>
          <w:szCs w:val="25"/>
          <w:color w:val="auto"/>
        </w:rPr>
        <w:t xml:space="preserve">, wenn sie den Missionsbefehl befolgen will. Um die Verlorenen in diesen letzten Tagen zu erreichen, braucht es eine Begegnung mit der Macht. "Ich will meine Kirche bauen", sagt Jesus, "und die Pforten der Hölle sollen nicht überwältigt werden" (Mt 16,18 KJV). Wir müssen kämpfen, um zu gewinnen. Paulus behauptete: "Ich habe einen guten Kampf gekämpft, ich habe meinen Lauf vollendet, ich habe den Glauben bewahrt" (2. Tim. 4:7 KJV). Es ist in der Tat ein guter Kampf, denn das Endergebnis ist gut. Außerdem fragte Jesus: "Warum nennst du mich gut? Niemand ist gut, außer einem, nämlich Gott" (Lukas 18:19 KJV).</w:t>
      </w:r>
    </w:p>
    <w:p>
      <w:pPr>
        <w:spacing w:after="0" w:line="86" w:lineRule="exact"/>
        <w:rPr>
          <w:sz w:val="20"/>
          <w:szCs w:val="20"/>
          <w:color w:val="auto"/>
        </w:rPr>
      </w:pPr>
    </w:p>
    <w:p>
      <w:pPr>
        <w:jc w:val="both"/>
        <w:ind w:firstLine="360"/>
        <w:spacing w:after="0" w:line="266" w:lineRule="auto"/>
        <w:rPr>
          <w:sz w:val="20"/>
          <w:szCs w:val="20"/>
          <w:color w:val="auto"/>
        </w:rPr>
      </w:pPr>
      <w:r>
        <w:rPr>
          <w:rFonts w:ascii="Times New Roman" w:hAnsi="Times New Roman" w:eastAsia="Times New Roman" w:cs="Times New Roman"/>
          <w:sz w:val="24"/>
          <w:szCs w:val="24"/>
          <w:color w:val="auto"/>
        </w:rPr>
        <w:t xml:space="preserve">Warners Kommentare zum Abschnitt "Jenseits der Täuschung" müssen wir heute unbedingt verstehen. Wir müssen gegen die Vorstellung ankämpfen, dass wir als Christen über der Täuschung stehen. Paulus hat zugegeben, dass er sich selbst unterworfen hat, um nicht zu einem Verlierer zu werden (siehe 1. Korinther 9,27). Die Bibel warnt eindringlich: "Lasst euch nicht täuschen ... was der Mensch sät, das wird er auch ernten.</w:t>
      </w:r>
    </w:p>
    <w:p>
      <w:pPr>
        <w:sectPr>
          <w:pgSz w:w="8640" w:h="12960" w:orient="portrait"/>
          <w:cols w:equalWidth="0" w:num="1">
            <w:col w:w="6400"/>
          </w:cols>
          <w:pgMar w:top="656" w:right="1160" w:bottom="418" w:left="1080" w:header="0" w:footer="0" w:gutter="0"/>
        </w:sectPr>
      </w:pPr>
    </w:p>
    <w:bookmarkStart w:name="page116" w:id="115"/>
    <w:bookmarkEnd w:id="115"/>
    <w:p>
      <w:pPr>
        <w:ind w:start="3480"/>
        <w:spacing w:after="0"/>
        <w:rPr>
          <w:sz w:val="20"/>
          <w:szCs w:val="20"/>
          <w:color w:val="auto"/>
        </w:rPr>
      </w:pPr>
      <w:r>
        <w:rPr>
          <w:rFonts w:ascii="Centaur" w:hAnsi="Centaur" w:eastAsia="Centaur" w:cs="Centaur"/>
          <w:sz w:val="19"/>
          <w:szCs w:val="19"/>
          <w:i w:val="1"/>
          <w:iCs w:val="1"/>
          <w:color w:val="auto"/>
        </w:rPr>
        <w:t xml:space="preserve">Täuschung: Die Haupttaktik Satans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117</w:t>
      </w:r>
    </w:p>
    <w:p>
      <w:pPr>
        <w:spacing w:after="0" w:line="200" w:lineRule="exact"/>
        <w:rPr>
          <w:sz w:val="20"/>
          <w:szCs w:val="20"/>
          <w:color w:val="auto"/>
        </w:rPr>
      </w:pPr>
    </w:p>
    <w:p>
      <w:pPr>
        <w:spacing w:after="0" w:line="286" w:lineRule="exact"/>
        <w:rPr>
          <w:sz w:val="20"/>
          <w:szCs w:val="20"/>
          <w:color w:val="auto"/>
        </w:rPr>
      </w:pPr>
    </w:p>
    <w:p>
      <w:pPr>
        <w:jc w:val="both"/>
        <w:spacing w:after="0" w:line="253" w:lineRule="auto"/>
        <w:rPr>
          <w:sz w:val="20"/>
          <w:szCs w:val="20"/>
          <w:color w:val="auto"/>
        </w:rPr>
      </w:pPr>
      <w:r>
        <w:rPr>
          <w:rFonts w:ascii="Times New Roman" w:hAnsi="Times New Roman" w:eastAsia="Times New Roman" w:cs="Times New Roman"/>
          <w:sz w:val="25"/>
          <w:szCs w:val="25"/>
          <w:color w:val="auto"/>
        </w:rPr>
        <w:t xml:space="preserve">(Gal. 6:7 KJV). Hochmut kommt immer vor dem Fall (siehe Spr 16,18). Und ich zitiere Warner: "Deshalb brauchen wir ein Symposium wie dieses. Wir brauchen uns gegenseitig. Wir brauchen eine Linie der Verantwortlichkeit. Wir brauchen andere, die uns helfen zu erkennen, wo wir Scheuklappen aufhaben. Die Bibel ist sehr eindeutig: Wir sind die Hüter unseres Bruders (siehe Gen 4,9; Mt 25,35-46; Jak 2,14-26).</w:t>
      </w:r>
    </w:p>
    <w:p>
      <w:pPr>
        <w:spacing w:after="0" w:line="86" w:lineRule="exact"/>
        <w:rPr>
          <w:sz w:val="20"/>
          <w:szCs w:val="20"/>
          <w:color w:val="auto"/>
        </w:rPr>
      </w:pPr>
    </w:p>
    <w:p>
      <w:pPr>
        <w:jc w:val="both"/>
        <w:ind w:firstLine="360"/>
        <w:spacing w:after="0" w:line="265" w:lineRule="auto"/>
        <w:rPr>
          <w:sz w:val="20"/>
          <w:szCs w:val="20"/>
          <w:color w:val="auto"/>
        </w:rPr>
      </w:pPr>
      <w:r>
        <w:rPr>
          <w:rFonts w:ascii="Times New Roman" w:hAnsi="Times New Roman" w:eastAsia="Times New Roman" w:cs="Times New Roman"/>
          <w:sz w:val="24"/>
          <w:szCs w:val="24"/>
          <w:color w:val="auto"/>
        </w:rPr>
        <w:t xml:space="preserve">Ich hatte das große Privileg, mit mehreren prominenten Pastoren zusammenzuarbeiten, die international bekannt sind, aber beide in grobe Unmoral verfallen sind. Einen dieser Geistlichen traf ich zu meiner Überraschung am Flughafen, kurz bevor ich nach Kalifornien flog, um an diesem Sym-posium über Power-Evangelisation teilzunehmen. Ich fragte ihn, ob das, was ich nur eine Woche zuvor über ihn gehört hatte, wahr sei. Er gab zu, dass er Buße getan und seine Beziehung zu Gott wiederhergestellt hatte.</w:t>
      </w:r>
    </w:p>
    <w:p>
      <w:pPr>
        <w:spacing w:after="0" w:line="74" w:lineRule="exact"/>
        <w:rPr>
          <w:sz w:val="20"/>
          <w:szCs w:val="20"/>
          <w:color w:val="auto"/>
        </w:rPr>
      </w:pPr>
    </w:p>
    <w:p>
      <w:pPr>
        <w:jc w:val="both"/>
        <w:ind w:firstLine="360"/>
        <w:spacing w:after="0" w:line="277" w:lineRule="auto"/>
        <w:rPr>
          <w:sz w:val="20"/>
          <w:szCs w:val="20"/>
          <w:color w:val="auto"/>
        </w:rPr>
      </w:pPr>
      <w:r>
        <w:rPr>
          <w:rFonts w:ascii="Times New Roman" w:hAnsi="Times New Roman" w:eastAsia="Times New Roman" w:cs="Times New Roman"/>
          <w:sz w:val="23"/>
          <w:szCs w:val="23"/>
          <w:color w:val="auto"/>
        </w:rPr>
        <w:t xml:space="preserve">Wenn ich auf die Jahre zurückblicke, die ich mit diesen beiden großen Männern Gottes verbracht habe, bin ich zu dem Schluss gekommen, dass es ein gemeinsames Problem gab, das diese beiden weltbekannten Evangelisten plagte - sie waren der Meinung, dass sie über jeder Korrektur stehen. Ich kann mich daran erinnern, dass beide zugaben, außer ihren engsten Familienmitgliedern buchstäblich keine Freunde zu haben, und selbst dann ließ die Zeit nicht viel Interaktion zu. Traurig, aber wahr: Zu viele prominente Christen glauben, dass sie nur auf Gott hören müssen, ohne zu wissen, dass "Eisen Eisen schärft" (Spr 27,17). Ich kann ehrlich sagen, dass ich mich in meinem früheren Dienst über das Bedürfnis nach Rechenschaftspflicht in der Freundschaft gestellt habe. Ich war sogar dafür bekannt, dass ich oft sagte: "Reiß dich zusammen oder verschwinde". Meistens sind sie dann abgehauen! Nachdem ich mit den oben erwähnten Personen zusammengearbeitet habe, kann ich nur sagen: "Ich bin nur durch die Gnade Gottes gegangen."</w:t>
      </w:r>
    </w:p>
    <w:p>
      <w:pPr>
        <w:spacing w:after="0" w:line="57" w:lineRule="exact"/>
        <w:rPr>
          <w:sz w:val="20"/>
          <w:szCs w:val="20"/>
          <w:color w:val="auto"/>
        </w:rPr>
      </w:pPr>
    </w:p>
    <w:p>
      <w:pPr>
        <w:jc w:val="both"/>
        <w:ind w:firstLine="360"/>
        <w:spacing w:after="0" w:line="253" w:lineRule="auto"/>
        <w:rPr>
          <w:sz w:val="20"/>
          <w:szCs w:val="20"/>
          <w:color w:val="auto"/>
        </w:rPr>
      </w:pPr>
      <w:r>
        <w:rPr>
          <w:rFonts w:ascii="Times New Roman" w:hAnsi="Times New Roman" w:eastAsia="Times New Roman" w:cs="Times New Roman"/>
          <w:sz w:val="25"/>
          <w:szCs w:val="25"/>
          <w:color w:val="auto"/>
        </w:rPr>
        <w:t xml:space="preserve">Der Abschnitt von Warner über "Täuschung im Bereich der Wahrheit" ist für unser Verständnis sehr wichtig. In der Heiligen Schrift heißt es: "Ihr werdet die Wahrheit erkennen, und die Wahrheit wird euch frei machen" (Johannes 8:32 KJV), und "Wie er in seinem Herzen denkt, so ist er" (Spr 23:7 KJV). Unser Handeln steht in direktem Verhältnis zu unserer Denkweise. Deshalb gibt uns Paulus in Philipper 4:8 einen hilfreichen Rat, wenn er uns ermutigt, über Dinge nachzudenken, die wahr, ehrlich, gerecht, rein, lieblich und von gutem Ruf sind.</w:t>
      </w:r>
    </w:p>
    <w:p>
      <w:pPr>
        <w:sectPr>
          <w:pgSz w:w="8640" w:h="12960" w:orient="portrait"/>
          <w:cols w:equalWidth="0" w:num="1">
            <w:col w:w="6400"/>
          </w:cols>
          <w:pgMar w:top="656" w:right="1080" w:bottom="435" w:left="1160" w:header="0" w:footer="0" w:gutter="0"/>
        </w:sectPr>
      </w:pPr>
    </w:p>
    <w:bookmarkStart w:name="page117" w:id="116"/>
    <w:bookmarkEnd w:id="116"/>
    <w:p>
      <w:pPr>
        <w:spacing w:after="0"/>
        <w:rPr>
          <w:sz w:val="20"/>
          <w:szCs w:val="20"/>
          <w:color w:val="auto"/>
        </w:rPr>
      </w:pPr>
      <w:r>
        <w:rPr>
          <w:rFonts w:ascii="Centaur" w:hAnsi="Centaur" w:eastAsia="Centaur" w:cs="Centaur"/>
          <w:sz w:val="22"/>
          <w:szCs w:val="22"/>
          <w:color w:val="auto"/>
        </w:rPr>
        <w:t xml:space="preserve">118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firstLine="360"/>
        <w:spacing w:after="0" w:line="253" w:lineRule="auto"/>
        <w:rPr>
          <w:sz w:val="20"/>
          <w:szCs w:val="20"/>
          <w:color w:val="auto"/>
        </w:rPr>
      </w:pPr>
      <w:r>
        <w:rPr>
          <w:rFonts w:ascii="Times New Roman" w:hAnsi="Times New Roman" w:eastAsia="Times New Roman" w:cs="Times New Roman"/>
          <w:sz w:val="25"/>
          <w:szCs w:val="25"/>
          <w:color w:val="auto"/>
        </w:rPr>
        <w:t xml:space="preserve">Es heißt: "Ein untätiger Geist ist die Werkstatt des Teufels". Das wahre Schlachtfeld im Christentum liegt heute im Kopf. Der geistliche Kampf ist ein geistlicher Kampf. Wir müssen unbedingt wissen, wie wir den Geist Christi bewahren können.</w:t>
      </w:r>
    </w:p>
    <w:p>
      <w:pPr>
        <w:spacing w:after="0" w:line="81"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color w:val="auto"/>
        </w:rPr>
        <w:t xml:space="preserve">Warner erklärt:</w:t>
      </w:r>
    </w:p>
    <w:p>
      <w:pPr>
        <w:spacing w:after="0" w:line="101" w:lineRule="exact"/>
        <w:rPr>
          <w:sz w:val="20"/>
          <w:szCs w:val="20"/>
          <w:color w:val="auto"/>
        </w:rPr>
      </w:pPr>
    </w:p>
    <w:p>
      <w:pPr>
        <w:jc w:val="both"/>
        <w:ind w:start="540" w:end="540"/>
        <w:spacing w:after="0" w:line="266" w:lineRule="auto"/>
        <w:rPr>
          <w:sz w:val="20"/>
          <w:szCs w:val="20"/>
          <w:color w:val="auto"/>
        </w:rPr>
      </w:pPr>
      <w:r>
        <w:rPr>
          <w:rFonts w:ascii="Times New Roman" w:hAnsi="Times New Roman" w:eastAsia="Times New Roman" w:cs="Times New Roman"/>
          <w:sz w:val="24"/>
          <w:szCs w:val="24"/>
          <w:color w:val="auto"/>
        </w:rPr>
        <w:t xml:space="preserve">Der übliche Mangel an einem funktionierenden Glauben an die Geisterwelt [vor allem im Bereich der Seelsorge] trägt auch dazu bei, den übermäßigen Erfolg zu erklären, den Satan dabei hat, uns von der heilenden Kraft Gottes in unserem Leben abzuhalten.</w:t>
      </w:r>
    </w:p>
    <w:p>
      <w:pPr>
        <w:spacing w:after="0" w:line="70" w:lineRule="exact"/>
        <w:rPr>
          <w:sz w:val="20"/>
          <w:szCs w:val="20"/>
          <w:color w:val="auto"/>
        </w:rPr>
      </w:pPr>
    </w:p>
    <w:p>
      <w:pPr>
        <w:jc w:val="both"/>
        <w:ind w:firstLine="360"/>
        <w:spacing w:after="0" w:line="278" w:lineRule="auto"/>
        <w:rPr>
          <w:sz w:val="20"/>
          <w:szCs w:val="20"/>
          <w:color w:val="auto"/>
        </w:rPr>
      </w:pPr>
      <w:r>
        <w:rPr>
          <w:rFonts w:ascii="Times New Roman" w:hAnsi="Times New Roman" w:eastAsia="Times New Roman" w:cs="Times New Roman"/>
          <w:sz w:val="23"/>
          <w:szCs w:val="23"/>
          <w:color w:val="auto"/>
        </w:rPr>
        <w:t xml:space="preserve">Ich behaupte, dass Power-Evangelisation keine Beweise braucht; sie braucht Praxis. Lasst uns zur Einfachheit des Glaubens zurückkehren und gehorchen, anstatt das, was wir wissen und woran wir glauben, auf den Altären des Humanismus zu opfern. Wie Warner feststellt, "kennt Satan die Bibel gut und liebt es, sie zu benutzen, um 'die Lehren der Dämonen' zu lehren" (siehe 1. Tim. 4:1), aber wenn man ihm mit gehorsamer Anwendung der Wahrheit widersteht, kann er nicht bestehen, sondern flieht.</w:t>
      </w:r>
    </w:p>
    <w:p>
      <w:pPr>
        <w:spacing w:after="0" w:line="59" w:lineRule="exact"/>
        <w:rPr>
          <w:sz w:val="20"/>
          <w:szCs w:val="20"/>
          <w:color w:val="auto"/>
        </w:rPr>
      </w:pPr>
    </w:p>
    <w:p>
      <w:pPr>
        <w:jc w:val="both"/>
        <w:ind w:firstLine="360"/>
        <w:spacing w:after="0" w:line="253" w:lineRule="auto"/>
        <w:rPr>
          <w:sz w:val="20"/>
          <w:szCs w:val="20"/>
          <w:color w:val="auto"/>
        </w:rPr>
      </w:pPr>
      <w:r>
        <w:rPr>
          <w:rFonts w:ascii="Times New Roman" w:hAnsi="Times New Roman" w:eastAsia="Times New Roman" w:cs="Times New Roman"/>
          <w:sz w:val="25"/>
          <w:szCs w:val="25"/>
          <w:color w:val="auto"/>
        </w:rPr>
        <w:t xml:space="preserve">Die Wahrheit kann nur eine Verteidigung sein, wenn sie praktiziert wird. Die Wahrheit ist wie ein gutes Handwerkszeug, das nutzlos ist, wenn es nicht benutzt wird. Die Theorie muss in die Praxis umgesetzt werden. Paulus sagte:</w:t>
      </w:r>
    </w:p>
    <w:p>
      <w:pPr>
        <w:spacing w:after="0" w:line="82" w:lineRule="exact"/>
        <w:rPr>
          <w:sz w:val="20"/>
          <w:szCs w:val="20"/>
          <w:color w:val="auto"/>
        </w:rPr>
      </w:pPr>
    </w:p>
    <w:p>
      <w:pPr>
        <w:jc w:val="both"/>
        <w:ind w:start="540" w:end="540"/>
        <w:spacing w:after="0" w:line="277" w:lineRule="auto"/>
        <w:rPr>
          <w:sz w:val="20"/>
          <w:szCs w:val="20"/>
          <w:color w:val="auto"/>
        </w:rPr>
      </w:pPr>
      <w:r>
        <w:rPr>
          <w:rFonts w:ascii="Times New Roman" w:hAnsi="Times New Roman" w:eastAsia="Times New Roman" w:cs="Times New Roman"/>
          <w:sz w:val="24"/>
          <w:szCs w:val="24"/>
          <w:i w:val="1"/>
          <w:iCs w:val="1"/>
          <w:color w:val="auto"/>
        </w:rPr>
        <w:t xml:space="preserve">Und meine Rede und meine Predigt war nicht mit verlockenden Worten menschlicher Weisheit, sondern in der Erweisung des Geistes und der Kraft </w:t>
      </w:r>
      <w:r>
        <w:rPr>
          <w:rFonts w:ascii="Times New Roman" w:hAnsi="Times New Roman" w:eastAsia="Times New Roman" w:cs="Times New Roman"/>
          <w:sz w:val="24"/>
          <w:szCs w:val="24"/>
          <w:color w:val="auto"/>
        </w:rPr>
        <w:t xml:space="preserve">(1. Korinther 2,4 KJV).</w:t>
      </w:r>
    </w:p>
    <w:p>
      <w:pPr>
        <w:spacing w:after="0" w:line="36" w:lineRule="exact"/>
        <w:rPr>
          <w:sz w:val="20"/>
          <w:szCs w:val="20"/>
          <w:color w:val="auto"/>
        </w:rPr>
      </w:pPr>
    </w:p>
    <w:p>
      <w:pPr>
        <w:jc w:val="both"/>
        <w:ind w:firstLine="360"/>
        <w:spacing w:after="0" w:line="253" w:lineRule="auto"/>
        <w:rPr>
          <w:sz w:val="20"/>
          <w:szCs w:val="20"/>
          <w:color w:val="auto"/>
        </w:rPr>
      </w:pPr>
      <w:r>
        <w:rPr>
          <w:rFonts w:ascii="Times New Roman" w:hAnsi="Times New Roman" w:eastAsia="Times New Roman" w:cs="Times New Roman"/>
          <w:sz w:val="25"/>
          <w:szCs w:val="25"/>
          <w:color w:val="auto"/>
        </w:rPr>
        <w:t xml:space="preserve">Jakobus sagte, dass Dämonen glauben, dass es einen Gott gibt (siehe Jakobus 2,19). Zu glauben, dass es einen Gott gibt, ist eine Sache; die Gebote über diesen Gott in die Tat umzusetzen, eine andere.</w:t>
      </w:r>
    </w:p>
    <w:p>
      <w:pPr>
        <w:spacing w:after="0" w:line="82" w:lineRule="exact"/>
        <w:rPr>
          <w:sz w:val="20"/>
          <w:szCs w:val="20"/>
          <w:color w:val="auto"/>
        </w:rPr>
      </w:pPr>
    </w:p>
    <w:p>
      <w:pPr>
        <w:jc w:val="both"/>
        <w:ind w:firstLine="360"/>
        <w:spacing w:after="0" w:line="276" w:lineRule="auto"/>
        <w:rPr>
          <w:sz w:val="20"/>
          <w:szCs w:val="20"/>
          <w:color w:val="auto"/>
        </w:rPr>
      </w:pPr>
      <w:r>
        <w:rPr>
          <w:rFonts w:ascii="Times New Roman" w:hAnsi="Times New Roman" w:eastAsia="Times New Roman" w:cs="Times New Roman"/>
          <w:sz w:val="23"/>
          <w:szCs w:val="23"/>
          <w:color w:val="auto"/>
        </w:rPr>
        <w:t xml:space="preserve">Wir brauchen sicherlich wieder eine funktionierende Theologie, ein neues Pfingsten oder vielleicht einfach nur die Umsetzung dessen, was wir schon lange wissen. Traurig aber wahr, die Zeit höhlt oft die hohen Gipfel unseres Glaubens aus. Jesus sagte, dass wir Berge versetzen können, wenn wir so viel Glauben wie ein Senfkorn haben (siehe Matthäus 17,20). Er sprach nicht von der Menge des eigenen Glaubens im Vergleich zu dem eines anderen, sondern von der individuellen und gemeinschaftlichen Anwendung dessen, was wir bereits haben, egal wie klein die Menge ist. Das bedeutet, dass nicht die Menge des Glaubens zunehmen würde, sondern</w:t>
      </w:r>
    </w:p>
    <w:p>
      <w:pPr>
        <w:sectPr>
          <w:pgSz w:w="8640" w:h="12960" w:orient="portrait"/>
          <w:cols w:equalWidth="0" w:num="1">
            <w:col w:w="6380"/>
          </w:cols>
          <w:pgMar w:top="656" w:right="1180" w:bottom="414" w:left="1080" w:header="0" w:footer="0" w:gutter="0"/>
        </w:sectPr>
      </w:pPr>
    </w:p>
    <w:bookmarkStart w:name="page118" w:id="117"/>
    <w:bookmarkEnd w:id="117"/>
    <w:p>
      <w:pPr>
        <w:ind w:start="3480"/>
        <w:spacing w:after="0"/>
        <w:rPr>
          <w:sz w:val="20"/>
          <w:szCs w:val="20"/>
          <w:color w:val="auto"/>
        </w:rPr>
      </w:pPr>
      <w:r>
        <w:rPr>
          <w:rFonts w:ascii="Centaur" w:hAnsi="Centaur" w:eastAsia="Centaur" w:cs="Centaur"/>
          <w:sz w:val="19"/>
          <w:szCs w:val="19"/>
          <w:i w:val="1"/>
          <w:iCs w:val="1"/>
          <w:color w:val="auto"/>
        </w:rPr>
        <w:t xml:space="preserve">Täuschung: Die Haupttaktik Satans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119</w:t>
      </w:r>
    </w:p>
    <w:p>
      <w:pPr>
        <w:spacing w:after="0" w:line="200" w:lineRule="exact"/>
        <w:rPr>
          <w:sz w:val="20"/>
          <w:szCs w:val="20"/>
          <w:color w:val="auto"/>
        </w:rPr>
      </w:pPr>
    </w:p>
    <w:p>
      <w:pPr>
        <w:spacing w:after="0" w:line="286" w:lineRule="exact"/>
        <w:rPr>
          <w:sz w:val="20"/>
          <w:szCs w:val="20"/>
          <w:color w:val="auto"/>
        </w:rPr>
      </w:pPr>
    </w:p>
    <w:p>
      <w:pPr>
        <w:jc w:val="both"/>
        <w:spacing w:after="0" w:line="257" w:lineRule="auto"/>
        <w:rPr>
          <w:sz w:val="20"/>
          <w:szCs w:val="20"/>
          <w:color w:val="auto"/>
        </w:rPr>
      </w:pPr>
      <w:r>
        <w:rPr>
          <w:rFonts w:ascii="Times New Roman" w:hAnsi="Times New Roman" w:eastAsia="Times New Roman" w:cs="Times New Roman"/>
          <w:sz w:val="25"/>
          <w:szCs w:val="25"/>
          <w:color w:val="auto"/>
        </w:rPr>
        <w:t xml:space="preserve">die Menge an Wundern in unserem Leben. Der Schlüssel war, einfach das zu benutzen, was man hat - das reicht! Auch hier gilt: Das Wort Gottes braucht keine Beweise - es braucht Praxis.</w:t>
      </w:r>
    </w:p>
    <w:p>
      <w:pPr>
        <w:spacing w:after="0" w:line="82" w:lineRule="exact"/>
        <w:rPr>
          <w:sz w:val="20"/>
          <w:szCs w:val="20"/>
          <w:color w:val="auto"/>
        </w:rPr>
      </w:pPr>
    </w:p>
    <w:p>
      <w:pPr>
        <w:jc w:val="both"/>
        <w:ind w:firstLine="360"/>
        <w:spacing w:after="0" w:line="279" w:lineRule="auto"/>
        <w:rPr>
          <w:sz w:val="20"/>
          <w:szCs w:val="20"/>
          <w:color w:val="auto"/>
        </w:rPr>
      </w:pPr>
      <w:r>
        <w:rPr>
          <w:rFonts w:ascii="Times New Roman" w:hAnsi="Times New Roman" w:eastAsia="Times New Roman" w:cs="Times New Roman"/>
          <w:sz w:val="23"/>
          <w:szCs w:val="23"/>
          <w:color w:val="auto"/>
        </w:rPr>
        <w:t xml:space="preserve">Zu einem anderen Thema: Ich glaube nicht, dass Christen per se von Dämonen </w:t>
      </w:r>
      <w:r>
        <w:rPr>
          <w:rFonts w:ascii="Times New Roman" w:hAnsi="Times New Roman" w:eastAsia="Times New Roman" w:cs="Times New Roman"/>
          <w:sz w:val="23"/>
          <w:szCs w:val="23"/>
          <w:i w:val="1"/>
          <w:iCs w:val="1"/>
          <w:color w:val="auto"/>
        </w:rPr>
        <w:t xml:space="preserve">besessen </w:t>
      </w:r>
      <w:r>
        <w:rPr>
          <w:rFonts w:ascii="Times New Roman" w:hAnsi="Times New Roman" w:eastAsia="Times New Roman" w:cs="Times New Roman"/>
          <w:sz w:val="23"/>
          <w:szCs w:val="23"/>
          <w:color w:val="auto"/>
        </w:rPr>
        <w:t xml:space="preserve">sein können</w:t>
      </w:r>
      <w:r>
        <w:rPr>
          <w:rFonts w:ascii="Times New Roman" w:hAnsi="Times New Roman" w:eastAsia="Times New Roman" w:cs="Times New Roman"/>
          <w:sz w:val="23"/>
          <w:szCs w:val="23"/>
          <w:color w:val="auto"/>
        </w:rPr>
        <w:t xml:space="preserve">. Ich glaube aber, dass sie in einem fortschrittlichen Sinne abtrünnig werden können. Sie können unterdrückt werden. Außerdem können dämonische Geister gewohnheitsmäßig von einem Christen Besitz ergreifen, der in einem solchen Fall Buße, Befreiung und geistliche Unterweisung braucht. Lass mich das erklären: In klassischen Pfingstkreisen wird der Satz "Der Teufel kann die Blutlinie nicht überqueren" recht häufig verwendet. Das bedeutet, dass man keine Angst vor dämonischer Besessenheit haben muss, solange man eine treue Beziehung zu Gott pflegt und wiedergeboren ist. Christen können jedoch durch das gewohnheitsmäßige Nachgeben gegenüber Versuchungen durch die Begierde des Fleisches, die Begierde der Augen und den Stolz des Lebens zu dämonischer Besessenheit verleitet werden; in diesem Fall kann eine Dämonenaustreibung notwendig sein oder auch nicht. Natürlich ist dieser Zustand des Willens, der Gefühle und des Verstandes die Ausnahme und nicht die Regel unter den klassischen Pfingsterfahrungen.</w:t>
      </w:r>
    </w:p>
    <w:p>
      <w:pPr>
        <w:spacing w:after="0" w:line="70" w:lineRule="exact"/>
        <w:rPr>
          <w:sz w:val="20"/>
          <w:szCs w:val="20"/>
          <w:color w:val="auto"/>
        </w:rPr>
      </w:pPr>
    </w:p>
    <w:p>
      <w:pPr>
        <w:jc w:val="both"/>
        <w:ind w:firstLine="360"/>
        <w:spacing w:after="0" w:line="294" w:lineRule="auto"/>
        <w:rPr>
          <w:sz w:val="20"/>
          <w:szCs w:val="20"/>
          <w:color w:val="auto"/>
        </w:rPr>
      </w:pPr>
      <w:r>
        <w:rPr>
          <w:rFonts w:ascii="Times New Roman" w:hAnsi="Times New Roman" w:eastAsia="Times New Roman" w:cs="Times New Roman"/>
          <w:sz w:val="22"/>
          <w:szCs w:val="22"/>
          <w:color w:val="auto"/>
        </w:rPr>
        <w:t xml:space="preserve">Ein deprimierter und unterdrückter Geist kann über einen gewissen Zeitraum hinweg beeinflusst werden, bis ein abweichendes Verhaltensmuster erkennbar wird. Dies geschieht nach und nach, bis der Gläubige des Kampfes überdrüssig wird und seinen Widerstand gegen das Böse aufgibt. Deshalb ermutigt oder warnt die Bibel die Gläubigen, "nicht müde zu werden, Gutes zu tun" (siehe 2. Thess. 3,13). Gedanken können den Willen eines Menschen so beeinflussen, dass sogar ein Christ für dämonische Geister empfänglich wird, bis hin zur "Besessenheit". Auch hier bin ich der festen Überzeugung, dass Rückfälle die Ausnahme und nicht die Regel sind. Ich möchte auch noch einmal betonen, dass der Abfall vom Glauben ein fortschreitender Zustand ist und nicht sofort eintritt. Bis dieser Punkt erreicht ist, sind Unterdrückung und Besessenheit die Vorboten dieses Dilemmas.</w:t>
      </w:r>
    </w:p>
    <w:p>
      <w:pPr>
        <w:spacing w:after="0" w:line="46"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color w:val="auto"/>
        </w:rPr>
        <w:t xml:space="preserve">Abschließend möchte ich die folgenden Begriffe definieren:</w:t>
      </w:r>
    </w:p>
    <w:p>
      <w:pPr>
        <w:spacing w:after="0" w:line="356"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Unterdrückung</w:t>
      </w:r>
    </w:p>
    <w:p>
      <w:pPr>
        <w:sectPr>
          <w:pgSz w:w="8640" w:h="12960" w:orient="portrait"/>
          <w:cols w:equalWidth="0" w:num="1">
            <w:col w:w="6400"/>
          </w:cols>
          <w:pgMar w:top="656" w:right="1080" w:bottom="423" w:left="1160" w:header="0" w:footer="0" w:gutter="0"/>
        </w:sectPr>
      </w:pPr>
    </w:p>
    <w:p>
      <w:pPr>
        <w:spacing w:after="0" w:line="134" w:lineRule="exact"/>
        <w:rPr>
          <w:sz w:val="20"/>
          <w:szCs w:val="20"/>
          <w:color w:val="auto"/>
        </w:rPr>
      </w:pPr>
    </w:p>
    <w:p>
      <w:pPr>
        <w:ind w:firstLine="360"/>
        <w:spacing w:after="0" w:line="259" w:lineRule="auto"/>
        <w:rPr>
          <w:sz w:val="20"/>
          <w:szCs w:val="20"/>
          <w:color w:val="auto"/>
        </w:rPr>
      </w:pPr>
      <w:r>
        <w:rPr>
          <w:rFonts w:ascii="Times New Roman" w:hAnsi="Times New Roman" w:eastAsia="Times New Roman" w:cs="Times New Roman"/>
          <w:sz w:val="25"/>
          <w:szCs w:val="25"/>
          <w:color w:val="auto"/>
        </w:rPr>
        <w:t xml:space="preserve">Depressiver Einfluss, Versuchung, Nachlassen der geistlichen Disziplin, Ermüdung in guten Taten, etc.</w:t>
      </w:r>
    </w:p>
    <w:p>
      <w:pPr>
        <w:sectPr>
          <w:pgSz w:w="8640" w:h="12960" w:orient="portrait"/>
          <w:cols w:equalWidth="0" w:num="1">
            <w:col w:w="6400"/>
          </w:cols>
          <w:pgMar w:top="656" w:right="1080" w:bottom="423" w:left="1160" w:header="0" w:footer="0" w:gutter="0"/>
          <w:type w:val="continuous"/>
        </w:sectPr>
      </w:pPr>
    </w:p>
    <w:bookmarkStart w:name="page119" w:id="118"/>
    <w:bookmarkEnd w:id="118"/>
    <w:p>
      <w:pPr>
        <w:spacing w:after="0"/>
        <w:rPr>
          <w:sz w:val="20"/>
          <w:szCs w:val="20"/>
          <w:color w:val="auto"/>
        </w:rPr>
      </w:pPr>
      <w:r>
        <w:rPr>
          <w:rFonts w:ascii="Centaur" w:hAnsi="Centaur" w:eastAsia="Centaur" w:cs="Centaur"/>
          <w:sz w:val="22"/>
          <w:szCs w:val="22"/>
          <w:color w:val="auto"/>
        </w:rPr>
        <w:t xml:space="preserve">120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35"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Besessenheit</w:t>
      </w:r>
    </w:p>
    <w:p>
      <w:pPr>
        <w:spacing w:after="0" w:line="127" w:lineRule="exact"/>
        <w:rPr>
          <w:sz w:val="20"/>
          <w:szCs w:val="20"/>
          <w:color w:val="auto"/>
        </w:rPr>
      </w:pPr>
    </w:p>
    <w:p>
      <w:pPr>
        <w:jc w:val="both"/>
        <w:ind w:firstLine="360"/>
        <w:spacing w:after="0" w:line="251" w:lineRule="auto"/>
        <w:rPr>
          <w:sz w:val="20"/>
          <w:szCs w:val="20"/>
          <w:color w:val="auto"/>
        </w:rPr>
      </w:pPr>
      <w:r>
        <w:rPr>
          <w:rFonts w:ascii="Times New Roman" w:hAnsi="Times New Roman" w:eastAsia="Times New Roman" w:cs="Times New Roman"/>
          <w:sz w:val="25"/>
          <w:szCs w:val="25"/>
          <w:color w:val="auto"/>
        </w:rPr>
        <w:t xml:space="preserve">Tieferes Nachgeben gegenüber der Lust des Fleisches, der Begierde des Auges und dem Stolz des Lebens, was auch immer das Problem oder die Versuchung sein mag. Diese Stufe ist jedoch je nach Ego der Person äußerlich schwer zu erkennen. Sündhaftes, gewohnheitsmäßiges Verhalten setzt ein.</w:t>
      </w:r>
    </w:p>
    <w:p>
      <w:pPr>
        <w:spacing w:after="0" w:line="334"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Dämonische Anhaftungen</w:t>
      </w:r>
    </w:p>
    <w:p>
      <w:pPr>
        <w:spacing w:after="0" w:line="127" w:lineRule="exact"/>
        <w:rPr>
          <w:sz w:val="20"/>
          <w:szCs w:val="20"/>
          <w:color w:val="auto"/>
        </w:rPr>
      </w:pPr>
    </w:p>
    <w:p>
      <w:pPr>
        <w:jc w:val="both"/>
        <w:ind w:firstLine="360"/>
        <w:spacing w:after="0" w:line="263" w:lineRule="auto"/>
        <w:rPr>
          <w:sz w:val="20"/>
          <w:szCs w:val="20"/>
          <w:color w:val="auto"/>
        </w:rPr>
      </w:pPr>
      <w:r>
        <w:rPr>
          <w:rFonts w:ascii="Times New Roman" w:hAnsi="Times New Roman" w:eastAsia="Times New Roman" w:cs="Times New Roman"/>
          <w:sz w:val="24"/>
          <w:szCs w:val="24"/>
          <w:color w:val="auto"/>
        </w:rPr>
        <w:t xml:space="preserve">Das ist eine Verschlimmerung des gewohnheitsmäßigen Zustands der Person in eine böse Praxis, bis ein bestimmter Lebensstil Gestalt annimmt. Dieser Lebensstil kann sich in der Einstellung oder im Handeln zeigen. Eine Person, die sich auf dieser Stufe befindet, ist in Gefahr, "aus der Gnade zu fallen", und es ist notwendig, das Problem in die Hand zu nehmen. Auch Umkehr ist notwendig! Die Bibel sagt: "Gebt auch dem Teufel keinen Raum" (Eph. 4:27 KJV).</w:t>
      </w:r>
    </w:p>
    <w:p>
      <w:pPr>
        <w:spacing w:after="0" w:line="322"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Besitz</w:t>
      </w:r>
    </w:p>
    <w:p>
      <w:pPr>
        <w:spacing w:after="0" w:line="127" w:lineRule="exact"/>
        <w:rPr>
          <w:sz w:val="20"/>
          <w:szCs w:val="20"/>
          <w:color w:val="auto"/>
        </w:rPr>
      </w:pPr>
    </w:p>
    <w:p>
      <w:pPr>
        <w:jc w:val="both"/>
        <w:ind w:firstLine="360"/>
        <w:spacing w:after="0" w:line="251" w:lineRule="auto"/>
        <w:rPr>
          <w:sz w:val="20"/>
          <w:szCs w:val="20"/>
          <w:color w:val="auto"/>
        </w:rPr>
      </w:pPr>
      <w:r>
        <w:rPr>
          <w:rFonts w:ascii="Times New Roman" w:hAnsi="Times New Roman" w:eastAsia="Times New Roman" w:cs="Times New Roman"/>
          <w:sz w:val="25"/>
          <w:szCs w:val="25"/>
          <w:color w:val="auto"/>
        </w:rPr>
        <w:t xml:space="preserve">Dieser Zustand beschreibt einen Nicht-Christen, der sich völlig von der wahren Hingabe an Christus losgesagt hat und zu einem vorsätzlichen Verhaltensmuster oder Lebensstil übergegangen ist, der dringend der Umkehr bedarf. Für eine vollständige Heilung kann es notwendig sein, Dämonen auszutreiben, muss es aber nicht.</w:t>
      </w:r>
    </w:p>
    <w:p>
      <w:pPr>
        <w:sectPr>
          <w:pgSz w:w="8640" w:h="12960" w:orient="portrait"/>
          <w:cols w:equalWidth="0" w:num="1">
            <w:col w:w="6380"/>
          </w:cols>
          <w:pgMar w:top="656" w:right="1180" w:bottom="1440" w:left="1080" w:header="0" w:footer="0" w:gutter="0"/>
        </w:sectPr>
      </w:pPr>
    </w:p>
    <w:bookmarkStart w:name="page120" w:id="119"/>
    <w:bookmarkEnd w:id="119"/>
    <w:p>
      <w:pPr>
        <w:jc w:val="center"/>
        <w:ind w:end="40"/>
        <w:spacing w:after="0"/>
        <w:rPr>
          <w:sz w:val="20"/>
          <w:szCs w:val="20"/>
          <w:color w:val="auto"/>
        </w:rPr>
      </w:pPr>
      <w:r>
        <w:rPr>
          <w:rFonts w:ascii="Centaur" w:hAnsi="Centaur" w:eastAsia="Centaur" w:cs="Centaur"/>
          <w:sz w:val="36"/>
          <w:szCs w:val="36"/>
          <w:i w:val="1"/>
          <w:iCs w:val="1"/>
          <w:color w:val="auto"/>
        </w:rPr>
        <w:t xml:space="preserve">Kapitel 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1423035</wp:posOffset>
            </wp:positionH>
            <wp:positionV relativeFrom="paragraph">
              <wp:posOffset>283210</wp:posOffset>
            </wp:positionV>
            <wp:extent cx="1250315" cy="8458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extLst>
                    </a:blip>
                    <a:srcRect/>
                    <a:stretch>
                      <a:fillRect/>
                    </a:stretch>
                  </pic:blipFill>
                  <pic:spPr bwMode="auto">
                    <a:xfrm>
                      <a:off x="0" y="0"/>
                      <a:ext cx="1250315" cy="8458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jc w:val="center"/>
        <w:ind w:end="40"/>
        <w:spacing w:after="0"/>
        <w:rPr>
          <w:sz w:val="20"/>
          <w:szCs w:val="20"/>
          <w:color w:val="auto"/>
        </w:rPr>
      </w:pPr>
      <w:r>
        <w:rPr>
          <w:rFonts w:ascii="Centaur" w:hAnsi="Centaur" w:eastAsia="Centaur" w:cs="Centaur"/>
          <w:sz w:val="44"/>
          <w:szCs w:val="44"/>
          <w:color w:val="191919"/>
        </w:rPr>
        <w:t xml:space="preserve">Die Freiheit in Christus finden</w:t>
      </w:r>
    </w:p>
    <w:p>
      <w:pPr>
        <w:spacing w:after="0" w:line="391" w:lineRule="exact"/>
        <w:rPr>
          <w:sz w:val="20"/>
          <w:szCs w:val="20"/>
          <w:color w:val="auto"/>
        </w:rPr>
      </w:pPr>
    </w:p>
    <w:p>
      <w:pPr>
        <w:jc w:val="center"/>
        <w:ind w:end="40"/>
        <w:spacing w:after="0"/>
        <w:rPr>
          <w:sz w:val="20"/>
          <w:szCs w:val="20"/>
          <w:color w:val="auto"/>
        </w:rPr>
      </w:pPr>
      <w:r>
        <w:rPr>
          <w:rFonts w:ascii="Times New Roman" w:hAnsi="Times New Roman" w:eastAsia="Times New Roman" w:cs="Times New Roman"/>
          <w:sz w:val="25"/>
          <w:szCs w:val="25"/>
          <w:b w:val="1"/>
          <w:bCs w:val="1"/>
          <w:i w:val="1"/>
          <w:iCs w:val="1"/>
          <w:color w:val="auto"/>
        </w:rPr>
        <w:t xml:space="preserve">Neil T. Anderson</w:t>
      </w:r>
    </w:p>
    <w:p>
      <w:pPr>
        <w:spacing w:after="0" w:line="241" w:lineRule="exact"/>
        <w:rPr>
          <w:sz w:val="20"/>
          <w:szCs w:val="20"/>
          <w:color w:val="auto"/>
        </w:rPr>
      </w:pPr>
    </w:p>
    <w:p>
      <w:pPr>
        <w:jc w:val="both"/>
        <w:ind w:start="740" w:end="800"/>
        <w:spacing w:after="0" w:line="309" w:lineRule="auto"/>
        <w:rPr>
          <w:sz w:val="20"/>
          <w:szCs w:val="20"/>
          <w:color w:val="auto"/>
        </w:rPr>
      </w:pPr>
      <w:r>
        <w:rPr>
          <w:rFonts w:ascii="Centaur" w:hAnsi="Centaur" w:eastAsia="Centaur" w:cs="Centaur"/>
          <w:sz w:val="21"/>
          <w:szCs w:val="21"/>
          <w:i w:val="1"/>
          <w:iCs w:val="1"/>
          <w:color w:val="auto"/>
        </w:rPr>
        <w:t xml:space="preserve">Neil T. Anderson ist außerordentlicher Professor für Praktische Theologie und Vorsitzender des Fachbereichs am Talbot Theological Seminary, Biola University, in La Mirada, Kalifornien. Er ist ein gefragter Referent bei Konferenzen und Seminaren zu den Themen Jüngerschaft und geistliches Wachstum und ist Autor von Victory Over the Darkness.</w:t>
      </w:r>
    </w:p>
    <w:p>
      <w:pPr>
        <w:spacing w:after="0" w:line="4" w:lineRule="exact"/>
        <w:rPr>
          <w:sz w:val="20"/>
          <w:szCs w:val="20"/>
          <w:color w:val="auto"/>
        </w:rPr>
      </w:pPr>
    </w:p>
    <w:p>
      <w:pPr>
        <w:jc w:val="right"/>
        <w:ind w:end="80"/>
        <w:spacing w:after="0" w:line="182" w:lineRule="auto"/>
        <w:rPr>
          <w:sz w:val="20"/>
          <w:szCs w:val="20"/>
          <w:color w:val="auto"/>
        </w:rPr>
      </w:pPr>
      <w:r>
        <w:rPr>
          <w:rFonts w:ascii="Times New Roman" w:hAnsi="Times New Roman" w:eastAsia="Times New Roman" w:cs="Times New Roman"/>
          <w:sz w:val="24"/>
          <w:szCs w:val="24"/>
          <w:color w:val="auto"/>
        </w:rPr>
        <w:t xml:space="preserve">Letzten Sommer sprach ich in einer großen Kirche in Südkalifornien über das Thema New-Age-Bewegung. Mein Text war Erster Timotheus 4,1: "Der Geist sagt ausdrücklich, dass in späteren Zeiten</w:t>
      </w:r>
    </w:p>
    <w:p>
      <w:pPr>
        <w:spacing w:after="0" w:line="20" w:lineRule="exact"/>
        <w:rPr>
          <w:sz w:val="20"/>
          <w:szCs w:val="20"/>
          <w:color w:val="auto"/>
        </w:rPr>
      </w:pPr>
    </w:p>
    <w:p>
      <w:pPr>
        <w:jc w:val="both"/>
        <w:ind w:start="20"/>
        <w:spacing w:after="0" w:line="267" w:lineRule="auto"/>
        <w:rPr>
          <w:sz w:val="20"/>
          <w:szCs w:val="20"/>
          <w:color w:val="auto"/>
        </w:rPr>
      </w:pPr>
      <w:r>
        <w:rPr>
          <w:rFonts w:ascii="Times New Roman" w:hAnsi="Times New Roman" w:eastAsia="Times New Roman" w:cs="Times New Roman"/>
          <w:sz w:val="24"/>
          <w:szCs w:val="24"/>
          <w:color w:val="auto"/>
        </w:rPr>
        <w:t xml:space="preserve">einige werden vom Glauben abfallen und auf betrügerische Geister und Lehren der Dämonen hören" (NASB). Danach wurde ich von Menschen überschwemmt, die für sich oder ihre Freunde und Verwandten Hilfe suchten. Auf halbem Weg zurück in der Kirche war ein junges Mädchen, das emotional überwältigt war, aber niemanden an sich heranlassen wollte. Schließlich bahnte sich einer der Mitarbeiter einen Weg durch die Menge und sagte: "Es tut mir leid, Leute, aber wir brauchen Dr. Anderson hier hinten." Als ich näher kam, hörte ich sie sagen: "Er versteht es, er versteht es!" Wir schafften es, sie aus dem Altarraum in ein privates Büro zu bringen, wo wir einen Termin vereinbarten. In der nächsten Woche hörten wir ihre Geschichte.</w:t>
      </w:r>
    </w:p>
    <w:p>
      <w:pPr>
        <w:spacing w:after="0" w:line="79" w:lineRule="exact"/>
        <w:rPr>
          <w:sz w:val="20"/>
          <w:szCs w:val="20"/>
          <w:color w:val="auto"/>
        </w:rPr>
      </w:pPr>
    </w:p>
    <w:p>
      <w:pPr>
        <w:ind w:start="20" w:end="80" w:firstLine="360"/>
        <w:spacing w:after="0" w:line="280" w:lineRule="auto"/>
        <w:rPr>
          <w:sz w:val="20"/>
          <w:szCs w:val="20"/>
          <w:color w:val="auto"/>
        </w:rPr>
      </w:pPr>
      <w:r>
        <w:rPr>
          <w:rFonts w:ascii="Times New Roman" w:hAnsi="Times New Roman" w:eastAsia="Times New Roman" w:cs="Times New Roman"/>
          <w:sz w:val="24"/>
          <w:szCs w:val="24"/>
          <w:color w:val="auto"/>
        </w:rPr>
        <w:t xml:space="preserve">Als Louise zu ihrem Termin kam, war ihr Gesicht mit offenen Wunden übersät! Schüchtern gab sie zu: "Ich habe</w:t>
      </w:r>
    </w:p>
    <w:p>
      <w:pPr>
        <w:sectPr>
          <w:pgSz w:w="8640" w:h="12960" w:orient="portrait"/>
          <w:cols w:equalWidth="0" w:num="1">
            <w:col w:w="6500"/>
          </w:cols>
          <w:pgMar w:top="964" w:right="1000" w:bottom="256" w:left="1140" w:header="0" w:footer="0" w:gutter="0"/>
        </w:sectPr>
      </w:pPr>
    </w:p>
    <w:p>
      <w:pPr>
        <w:spacing w:after="0" w:line="223" w:lineRule="exact"/>
        <w:rPr>
          <w:sz w:val="20"/>
          <w:szCs w:val="20"/>
          <w:color w:val="auto"/>
        </w:rPr>
      </w:pPr>
    </w:p>
    <w:p>
      <w:pPr>
        <w:jc w:val="center"/>
        <w:ind w:end="60"/>
        <w:spacing w:after="0"/>
        <w:rPr>
          <w:sz w:val="20"/>
          <w:szCs w:val="20"/>
          <w:color w:val="auto"/>
        </w:rPr>
      </w:pPr>
      <w:r>
        <w:rPr>
          <w:rFonts w:ascii="Centaur" w:hAnsi="Centaur" w:eastAsia="Centaur" w:cs="Centaur"/>
          <w:sz w:val="23"/>
          <w:szCs w:val="23"/>
          <w:b w:val="1"/>
          <w:bCs w:val="1"/>
          <w:color w:val="auto"/>
        </w:rPr>
        <w:t xml:space="preserve">| </w:t>
      </w:r>
      <w:r>
        <w:rPr>
          <w:rFonts w:ascii="Centaur" w:hAnsi="Centaur" w:eastAsia="Centaur" w:cs="Centaur"/>
          <w:sz w:val="21"/>
          <w:szCs w:val="21"/>
          <w:color w:val="auto"/>
        </w:rPr>
        <w:t xml:space="preserve">121 </w:t>
      </w:r>
      <w:r>
        <w:rPr>
          <w:rFonts w:ascii="Centaur" w:hAnsi="Centaur" w:eastAsia="Centaur" w:cs="Centaur"/>
          <w:sz w:val="23"/>
          <w:szCs w:val="23"/>
          <w:b w:val="1"/>
          <w:bCs w:val="1"/>
          <w:color w:val="auto"/>
        </w:rPr>
        <w:t xml:space="preserve">|</w:t>
      </w:r>
    </w:p>
    <w:p>
      <w:pPr>
        <w:sectPr>
          <w:pgSz w:w="8640" w:h="12960" w:orient="portrait"/>
          <w:cols w:equalWidth="0" w:num="1">
            <w:col w:w="6500"/>
          </w:cols>
          <w:pgMar w:top="964" w:right="1000" w:bottom="256" w:left="1140" w:header="0" w:footer="0" w:gutter="0"/>
          <w:type w:val="continuous"/>
        </w:sectPr>
      </w:pPr>
    </w:p>
    <w:bookmarkStart w:name="page121" w:id="120"/>
    <w:bookmarkEnd w:id="120"/>
    <w:p>
      <w:pPr>
        <w:spacing w:after="0"/>
        <w:rPr>
          <w:sz w:val="20"/>
          <w:szCs w:val="20"/>
          <w:color w:val="auto"/>
        </w:rPr>
      </w:pPr>
      <w:r>
        <w:rPr>
          <w:rFonts w:ascii="Centaur" w:hAnsi="Centaur" w:eastAsia="Centaur" w:cs="Centaur"/>
          <w:sz w:val="22"/>
          <w:szCs w:val="22"/>
          <w:color w:val="auto"/>
        </w:rPr>
        <w:t xml:space="preserve">122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58" w:lineRule="auto"/>
        <w:rPr>
          <w:sz w:val="20"/>
          <w:szCs w:val="20"/>
          <w:color w:val="auto"/>
        </w:rPr>
      </w:pPr>
      <w:r>
        <w:rPr>
          <w:rFonts w:ascii="Times New Roman" w:hAnsi="Times New Roman" w:eastAsia="Times New Roman" w:cs="Times New Roman"/>
          <w:sz w:val="25"/>
          <w:szCs w:val="25"/>
          <w:color w:val="auto"/>
        </w:rPr>
        <w:t xml:space="preserve">Ich kratzte mich unkontrolliert, bis mein Chef mir vorschlug, den Tag freizunehmen." Louise bezeichnete ihre Großmutter als schwarze Hexe und beschrieb eine grausame Kindheit, in der zwei ihrer Schwestern durch die Hand ihres Vaters starben.</w:t>
      </w:r>
    </w:p>
    <w:p>
      <w:pPr>
        <w:spacing w:after="0" w:line="85" w:lineRule="exact"/>
        <w:rPr>
          <w:sz w:val="20"/>
          <w:szCs w:val="20"/>
          <w:color w:val="auto"/>
        </w:rPr>
      </w:pPr>
    </w:p>
    <w:p>
      <w:pPr>
        <w:jc w:val="both"/>
        <w:ind w:firstLine="360"/>
        <w:spacing w:after="0" w:line="282" w:lineRule="auto"/>
        <w:rPr>
          <w:sz w:val="20"/>
          <w:szCs w:val="20"/>
          <w:color w:val="auto"/>
        </w:rPr>
      </w:pPr>
      <w:r>
        <w:rPr>
          <w:rFonts w:ascii="Times New Roman" w:hAnsi="Times New Roman" w:eastAsia="Times New Roman" w:cs="Times New Roman"/>
          <w:sz w:val="23"/>
          <w:szCs w:val="23"/>
          <w:color w:val="auto"/>
        </w:rPr>
        <w:t xml:space="preserve">Sie fuhr fort: "Als ich drei Jahre alt war, erhielt ich meine Beschützer." In diesen frühen Jahren hat sie nie in Frage gestellt, dass diese Geistführer etwas anderes als normal waren. Sie waren ihre Wegbegleiter, die ihr sagten, wie sie leben und was sie sagen sollte. Erst als ihre Mutter sie zur Sonntagsschule mitnahm, begann sie zu ahnen, dass ihre Begleiter vielleicht nicht gut sind. Als sie ihre Eltern darauf ansprach, schlug ihr Vater sie. Sie hat nie wieder gefragt! Um mit den zunehmenden seelischen Qualen fertig zu werden, griff sie zu mentalen Disziplinarmaßnahmen. In ihren Highschool-Jahren vertraute sie auf Christus, aber die einzige wesentliche Veränderung war, dass die Dämonen ihr Gesicht annahmen!</w:t>
      </w:r>
    </w:p>
    <w:p>
      <w:pPr>
        <w:spacing w:after="0" w:line="66" w:lineRule="exact"/>
        <w:rPr>
          <w:sz w:val="20"/>
          <w:szCs w:val="20"/>
          <w:color w:val="auto"/>
        </w:rPr>
      </w:pPr>
    </w:p>
    <w:p>
      <w:pPr>
        <w:jc w:val="both"/>
        <w:ind w:firstLine="360"/>
        <w:spacing w:after="0" w:line="270" w:lineRule="auto"/>
        <w:rPr>
          <w:sz w:val="20"/>
          <w:szCs w:val="20"/>
          <w:color w:val="auto"/>
        </w:rPr>
      </w:pPr>
      <w:r>
        <w:rPr>
          <w:rFonts w:ascii="Times New Roman" w:hAnsi="Times New Roman" w:eastAsia="Times New Roman" w:cs="Times New Roman"/>
          <w:sz w:val="24"/>
          <w:szCs w:val="24"/>
          <w:color w:val="auto"/>
        </w:rPr>
        <w:t xml:space="preserve">Nach der Highschool ging sie zu den Marines und wollte die härteste aller Ledernacken werden. Sie gewann Auszeichnungen für ihre Disziplin, aber der Geist kann nur so viel Druck aushalten, bis er zusammenbricht. Sie konnte oder wollte niemandem von ihren seelischen Qualen erzählen, weil sie fürchtete, als verrückt abgestempelt zu werden. Im Stillen akzeptierte sie ihre Entlassung aus dem Krankenhaus und kämpfte allein um ihr Überleben. Als sie mit zweiundzwanzig Jahren in einer Kirche saß, hörte sie jemanden über betrügerische Geister sprechen; endlich verstand sie jemand!</w:t>
      </w:r>
    </w:p>
    <w:p>
      <w:pPr>
        <w:spacing w:after="0" w:line="72" w:lineRule="exact"/>
        <w:rPr>
          <w:sz w:val="20"/>
          <w:szCs w:val="20"/>
          <w:color w:val="auto"/>
        </w:rPr>
      </w:pPr>
    </w:p>
    <w:p>
      <w:pPr>
        <w:jc w:val="both"/>
        <w:ind w:firstLine="360"/>
        <w:spacing w:after="0" w:line="261" w:lineRule="auto"/>
        <w:rPr>
          <w:sz w:val="20"/>
          <w:szCs w:val="20"/>
          <w:color w:val="auto"/>
        </w:rPr>
      </w:pPr>
      <w:r>
        <w:rPr>
          <w:rFonts w:ascii="Times New Roman" w:hAnsi="Times New Roman" w:eastAsia="Times New Roman" w:cs="Times New Roman"/>
          <w:sz w:val="25"/>
          <w:szCs w:val="25"/>
          <w:color w:val="auto"/>
        </w:rPr>
        <w:t xml:space="preserve">Nachdem sie ihre Geschichte erzählt hatte, fragte ich: "Willst du sie loswerden?"</w:t>
      </w:r>
    </w:p>
    <w:p>
      <w:pPr>
        <w:spacing w:after="0" w:line="78" w:lineRule="exact"/>
        <w:rPr>
          <w:sz w:val="20"/>
          <w:szCs w:val="20"/>
          <w:color w:val="auto"/>
        </w:rPr>
      </w:pPr>
    </w:p>
    <w:p>
      <w:pPr>
        <w:ind w:start="360" w:end="1280"/>
        <w:spacing w:after="0" w:line="358" w:lineRule="auto"/>
        <w:rPr>
          <w:sz w:val="20"/>
          <w:szCs w:val="20"/>
          <w:color w:val="auto"/>
        </w:rPr>
      </w:pPr>
      <w:r>
        <w:rPr>
          <w:rFonts w:ascii="Times New Roman" w:hAnsi="Times New Roman" w:eastAsia="Times New Roman" w:cs="Times New Roman"/>
          <w:sz w:val="23"/>
          <w:szCs w:val="23"/>
          <w:color w:val="auto"/>
        </w:rPr>
        <w:t xml:space="preserve">Es gab eine lange Pause: "Würde ich wieder drei sein?" "Nein, du hast dich all die Jahre weiterentwickelt."</w:t>
      </w:r>
    </w:p>
    <w:p>
      <w:pPr>
        <w:spacing w:after="0" w:line="1" w:lineRule="exact"/>
        <w:rPr>
          <w:sz w:val="20"/>
          <w:szCs w:val="20"/>
          <w:color w:val="auto"/>
        </w:rPr>
      </w:pPr>
    </w:p>
    <w:p>
      <w:pPr>
        <w:jc w:val="both"/>
        <w:ind w:firstLine="360"/>
        <w:spacing w:after="0" w:line="261" w:lineRule="auto"/>
        <w:rPr>
          <w:sz w:val="20"/>
          <w:szCs w:val="20"/>
          <w:color w:val="auto"/>
        </w:rPr>
      </w:pPr>
      <w:r>
        <w:rPr>
          <w:rFonts w:ascii="Times New Roman" w:hAnsi="Times New Roman" w:eastAsia="Times New Roman" w:cs="Times New Roman"/>
          <w:sz w:val="25"/>
          <w:szCs w:val="25"/>
          <w:color w:val="auto"/>
        </w:rPr>
        <w:t xml:space="preserve">"Würden sie wirklich gehen, oder würde ich nach Hause gehen und wieder verprügelt werden?"</w:t>
      </w:r>
    </w:p>
    <w:p>
      <w:pPr>
        <w:spacing w:after="0" w:line="78"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color w:val="auto"/>
        </w:rPr>
        <w:t xml:space="preserve">"Nein, du wirst frei sein."</w:t>
      </w:r>
    </w:p>
    <w:p>
      <w:pPr>
        <w:spacing w:after="0" w:line="108" w:lineRule="exact"/>
        <w:rPr>
          <w:sz w:val="20"/>
          <w:szCs w:val="20"/>
          <w:color w:val="auto"/>
        </w:rPr>
      </w:pPr>
    </w:p>
    <w:p>
      <w:pPr>
        <w:jc w:val="both"/>
        <w:ind w:firstLine="360"/>
        <w:spacing w:after="0" w:line="275" w:lineRule="auto"/>
        <w:rPr>
          <w:sz w:val="20"/>
          <w:szCs w:val="20"/>
          <w:color w:val="auto"/>
        </w:rPr>
      </w:pPr>
      <w:r>
        <w:rPr>
          <w:rFonts w:ascii="Times New Roman" w:hAnsi="Times New Roman" w:eastAsia="Times New Roman" w:cs="Times New Roman"/>
          <w:sz w:val="24"/>
          <w:szCs w:val="24"/>
          <w:color w:val="auto"/>
        </w:rPr>
        <w:t xml:space="preserve">Eine Stunde später war sie frei und umarmte uns mit einer Offenheit, die sie vorher nicht gekannt hatte. "Jetzt kann ich gastfreundlich sein, jetzt kann ich Leute zu mir nach Hause einladen", rief sie aus.</w:t>
      </w:r>
    </w:p>
    <w:p>
      <w:pPr>
        <w:sectPr>
          <w:pgSz w:w="8640" w:h="12960" w:orient="portrait"/>
          <w:cols w:equalWidth="0" w:num="1">
            <w:col w:w="6380"/>
          </w:cols>
          <w:pgMar w:top="656" w:right="1180" w:bottom="405" w:left="1080" w:header="0" w:footer="0" w:gutter="0"/>
        </w:sectPr>
      </w:pPr>
    </w:p>
    <w:bookmarkStart w:name="page122" w:id="121"/>
    <w:bookmarkEnd w:id="121"/>
    <w:p>
      <w:pPr>
        <w:ind w:start="3840"/>
        <w:spacing w:after="0"/>
        <w:rPr>
          <w:sz w:val="20"/>
          <w:szCs w:val="20"/>
          <w:color w:val="auto"/>
        </w:rPr>
      </w:pPr>
      <w:r>
        <w:rPr>
          <w:rFonts w:ascii="Centaur" w:hAnsi="Centaur" w:eastAsia="Centaur" w:cs="Centaur"/>
          <w:sz w:val="19"/>
          <w:szCs w:val="19"/>
          <w:i w:val="1"/>
          <w:iCs w:val="1"/>
          <w:color w:val="auto"/>
        </w:rPr>
        <w:t xml:space="preserve">Die Freiheit in Christus finden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123</w:t>
      </w:r>
    </w:p>
    <w:p>
      <w:pPr>
        <w:spacing w:after="0" w:line="200" w:lineRule="exact"/>
        <w:rPr>
          <w:sz w:val="20"/>
          <w:szCs w:val="20"/>
          <w:color w:val="auto"/>
        </w:rPr>
      </w:pPr>
    </w:p>
    <w:p>
      <w:pPr>
        <w:spacing w:after="0" w:line="286" w:lineRule="exact"/>
        <w:rPr>
          <w:sz w:val="20"/>
          <w:szCs w:val="20"/>
          <w:color w:val="auto"/>
        </w:rPr>
      </w:pPr>
    </w:p>
    <w:p>
      <w:pPr>
        <w:jc w:val="both"/>
        <w:ind w:firstLine="360"/>
        <w:spacing w:after="0" w:line="289" w:lineRule="auto"/>
        <w:rPr>
          <w:sz w:val="20"/>
          <w:szCs w:val="20"/>
          <w:color w:val="auto"/>
        </w:rPr>
      </w:pPr>
      <w:r>
        <w:rPr>
          <w:rFonts w:ascii="Times New Roman" w:hAnsi="Times New Roman" w:eastAsia="Times New Roman" w:cs="Times New Roman"/>
          <w:sz w:val="24"/>
          <w:szCs w:val="24"/>
          <w:color w:val="auto"/>
        </w:rPr>
        <w:t xml:space="preserve">Meine eigene Reise in die geistliche Welt habe ich mir nicht ausgesucht. Ich war Luft- und Raumfahrtingenieur, bevor Gott mich in den Dienst berief. Ich war nie neugierig auf das Okkulte; ich kenne nicht einmal mein Sternzeichen. Die okkulte Verlockung von Wissen und Macht reizt mich nicht, und ich hatte nie das Gefühl, dass ich ein Zeichen von Gott brauche. Das war von Anfang an Gottes Idee. Andererseits war ich noch nie geneigt, den Aussagen der Bibel zu misstrauen, vor allem nicht denen über die geistliche Welt. Vor etwa 15 Jahren begann der Herr, mir den Weg zu Menschen zu weisen, die geistlich unterdrückt waren. Ich habe viele Misserfolge erlebt, aber auch genug Erfolg gehabt, um zu wissen, dass die geistliche Welt existiert und dass wir auf den Dienst in ihr nicht vorbereitet sind. Von Anfang an galt mein Interesse der Seelsorge und dem Wunsch, Gottes Volk frei zu sehen und ein produktives Leben zu führen. Es folgen einige Missverständnisse, mit denen ich zu kämpfen hatte, eine seelsorgerliche Vorgehensweise, die sich als wirksam erwiesen hat, und abschließend Schritte zur Freiheit in Christus.</w:t>
      </w:r>
    </w:p>
    <w:p>
      <w:pPr>
        <w:spacing w:after="0" w:line="200" w:lineRule="exact"/>
        <w:rPr>
          <w:sz w:val="20"/>
          <w:szCs w:val="20"/>
          <w:color w:val="auto"/>
        </w:rPr>
      </w:pPr>
    </w:p>
    <w:p>
      <w:pPr>
        <w:spacing w:after="0" w:line="228"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Missverständnisse</w:t>
      </w:r>
    </w:p>
    <w:p>
      <w:pPr>
        <w:spacing w:after="0" w:line="200" w:lineRule="exact"/>
        <w:rPr>
          <w:sz w:val="20"/>
          <w:szCs w:val="20"/>
          <w:color w:val="auto"/>
        </w:rPr>
      </w:pPr>
    </w:p>
    <w:p>
      <w:pPr>
        <w:spacing w:after="0" w:line="279" w:lineRule="exact"/>
        <w:rPr>
          <w:sz w:val="20"/>
          <w:szCs w:val="20"/>
          <w:color w:val="auto"/>
        </w:rPr>
      </w:pPr>
    </w:p>
    <w:p>
      <w:pPr>
        <w:jc w:val="center"/>
        <w:ind w:start="1180" w:end="40"/>
        <w:spacing w:after="0" w:line="265" w:lineRule="auto"/>
        <w:rPr>
          <w:sz w:val="20"/>
          <w:szCs w:val="20"/>
          <w:color w:val="auto"/>
        </w:rPr>
      </w:pPr>
      <w:r>
        <w:rPr>
          <w:rFonts w:ascii="Centaur" w:hAnsi="Centaur" w:eastAsia="Centaur" w:cs="Centaur"/>
          <w:sz w:val="30"/>
          <w:szCs w:val="30"/>
          <w:b w:val="1"/>
          <w:bCs w:val="1"/>
          <w:color w:val="auto"/>
        </w:rPr>
        <w:t xml:space="preserve">Es gab eine besondere Manifestation dämonischer Werke, als Christus auf der Erde war, aber sie ließen nach.</w:t>
      </w:r>
    </w:p>
    <w:p>
      <w:pPr>
        <w:spacing w:after="0" w:line="215" w:lineRule="exact"/>
        <w:rPr>
          <w:sz w:val="20"/>
          <w:szCs w:val="20"/>
          <w:color w:val="auto"/>
        </w:rPr>
      </w:pPr>
    </w:p>
    <w:p>
      <w:pPr>
        <w:jc w:val="both"/>
        <w:ind w:firstLine="360"/>
        <w:spacing w:after="0" w:line="290" w:lineRule="auto"/>
        <w:rPr>
          <w:sz w:val="20"/>
          <w:szCs w:val="20"/>
          <w:color w:val="auto"/>
        </w:rPr>
      </w:pPr>
      <w:r>
        <w:rPr>
          <w:rFonts w:ascii="Times New Roman" w:hAnsi="Times New Roman" w:eastAsia="Times New Roman" w:cs="Times New Roman"/>
          <w:sz w:val="24"/>
          <w:szCs w:val="24"/>
          <w:color w:val="auto"/>
        </w:rPr>
        <w:t xml:space="preserve">Dieser Irrglaube wird durch eine vereinfachte Form des dispensationalen Denkens hervorgerufen. Ich gehöre zufällig der dispensationalen Denkschule an, aber es erfordert eine besondere Form der Blindheit, um angesichts der heutigen Ereignisse an dieser extremen Sichtweise festzuhalten. Die Tatsache, dass die Kirche mit Fürstentümern und Mächten ringen wird, ist unausweichlich. Die einzige Möglichkeit, die wir haben, ist zu bestimmen, wie und in welchem Ausmaß. Wenn unsere christliche Weltanschauung das Königtum der Finsternis nicht mit einbezieht, wird entweder Gott oder der Mensch die Schuld an der Korruption in dieser Welt tragen.</w:t>
      </w:r>
    </w:p>
    <w:p>
      <w:pPr>
        <w:sectPr>
          <w:pgSz w:w="8640" w:h="12960" w:orient="portrait"/>
          <w:cols w:equalWidth="0" w:num="1">
            <w:col w:w="6400"/>
          </w:cols>
          <w:pgMar w:top="656" w:right="1080" w:bottom="391" w:left="1160" w:header="0" w:footer="0" w:gutter="0"/>
        </w:sectPr>
      </w:pPr>
    </w:p>
    <w:bookmarkStart w:name="page123" w:id="122"/>
    <w:bookmarkEnd w:id="122"/>
    <w:p>
      <w:pPr>
        <w:spacing w:after="0"/>
        <w:rPr>
          <w:sz w:val="20"/>
          <w:szCs w:val="20"/>
          <w:color w:val="auto"/>
        </w:rPr>
      </w:pPr>
      <w:r>
        <w:rPr>
          <w:rFonts w:ascii="Centaur" w:hAnsi="Centaur" w:eastAsia="Centaur" w:cs="Centaur"/>
          <w:sz w:val="22"/>
          <w:szCs w:val="22"/>
          <w:color w:val="auto"/>
        </w:rPr>
        <w:t xml:space="preserve">124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38" w:lineRule="exact"/>
        <w:rPr>
          <w:sz w:val="20"/>
          <w:szCs w:val="20"/>
          <w:color w:val="auto"/>
        </w:rPr>
      </w:pPr>
    </w:p>
    <w:p>
      <w:pPr>
        <w:jc w:val="center"/>
        <w:ind w:end="80"/>
        <w:spacing w:after="0" w:line="253" w:lineRule="auto"/>
        <w:rPr>
          <w:sz w:val="20"/>
          <w:szCs w:val="20"/>
          <w:color w:val="auto"/>
        </w:rPr>
      </w:pPr>
      <w:r>
        <w:rPr>
          <w:rFonts w:ascii="Centaur" w:hAnsi="Centaur" w:eastAsia="Centaur" w:cs="Centaur"/>
          <w:sz w:val="30"/>
          <w:szCs w:val="30"/>
          <w:b w:val="1"/>
          <w:bCs w:val="1"/>
          <w:color w:val="auto"/>
        </w:rPr>
        <w:t xml:space="preserve">Die frühe Kirche wusste nichts über Geisteskrankheiten und diagnostizierte sie einfach als dämonisch.</w:t>
      </w:r>
    </w:p>
    <w:p>
      <w:pPr>
        <w:spacing w:after="0" w:line="105" w:lineRule="exact"/>
        <w:rPr>
          <w:sz w:val="20"/>
          <w:szCs w:val="20"/>
          <w:color w:val="auto"/>
        </w:rPr>
      </w:pPr>
    </w:p>
    <w:p>
      <w:pPr>
        <w:jc w:val="both"/>
        <w:ind w:end="80" w:firstLine="360"/>
        <w:spacing w:after="0" w:line="257" w:lineRule="auto"/>
        <w:rPr>
          <w:sz w:val="20"/>
          <w:szCs w:val="20"/>
          <w:color w:val="auto"/>
        </w:rPr>
      </w:pPr>
      <w:r>
        <w:rPr>
          <w:rFonts w:ascii="Times New Roman" w:hAnsi="Times New Roman" w:eastAsia="Times New Roman" w:cs="Times New Roman"/>
          <w:sz w:val="24"/>
          <w:szCs w:val="24"/>
          <w:color w:val="auto"/>
        </w:rPr>
        <w:t xml:space="preserve">Um das zu glauben, muss man eine niedrige Auffassung von der inspirierten Schrift haben. Diese Position stammt aus einer westlichen Weltanschauung, die die Definitionen der säkularen Psychologie akzeptiert hat. Ein Berater argumentierte: "Das kann auf keinen Fall dämonisch sein; diese Person ist paranormal schizophren." Eine Etikettierung erklärt nichts; sie ist nur ein Mittel, um Symptome zu klassifizieren. Was ist eine Halluzination? Multiple Persönlichkeiten? Was hört eine Person, wenn sie Stimmen hört? All diese Klassifizierungen stammen aus einer säkularen Quelle, die keinen Begriff von Gott hat, geschweige denn vom Dämonischen. Es sollte uns nicht überraschen, dass säkulare Psychologen mit einer westlichen Weltanschauung eine unzureichende Erklärung für psychische Probleme bieten.</w:t>
      </w:r>
    </w:p>
    <w:p>
      <w:pPr>
        <w:spacing w:after="0" w:line="341" w:lineRule="exact"/>
        <w:rPr>
          <w:sz w:val="20"/>
          <w:szCs w:val="20"/>
          <w:color w:val="auto"/>
        </w:rPr>
      </w:pPr>
    </w:p>
    <w:p>
      <w:pPr>
        <w:jc w:val="center"/>
        <w:ind w:end="80"/>
        <w:spacing w:after="0" w:line="253" w:lineRule="auto"/>
        <w:rPr>
          <w:sz w:val="20"/>
          <w:szCs w:val="20"/>
          <w:color w:val="auto"/>
        </w:rPr>
      </w:pPr>
      <w:r>
        <w:rPr>
          <w:rFonts w:ascii="Centaur" w:hAnsi="Centaur" w:eastAsia="Centaur" w:cs="Centaur"/>
          <w:sz w:val="30"/>
          <w:szCs w:val="30"/>
          <w:b w:val="1"/>
          <w:bCs w:val="1"/>
          <w:color w:val="auto"/>
        </w:rPr>
        <w:t xml:space="preserve">Wir brauchen eine eindeutige Methode, um zu wissen, wann ein Problem psychologisch und wann es geistlich ist.</w:t>
      </w:r>
    </w:p>
    <w:p>
      <w:pPr>
        <w:spacing w:after="0" w:line="105" w:lineRule="exact"/>
        <w:rPr>
          <w:sz w:val="20"/>
          <w:szCs w:val="20"/>
          <w:color w:val="auto"/>
        </w:rPr>
      </w:pPr>
    </w:p>
    <w:p>
      <w:pPr>
        <w:jc w:val="both"/>
        <w:ind w:firstLine="360"/>
        <w:spacing w:after="0" w:line="269" w:lineRule="auto"/>
        <w:rPr>
          <w:sz w:val="20"/>
          <w:szCs w:val="20"/>
          <w:color w:val="auto"/>
        </w:rPr>
      </w:pPr>
      <w:r>
        <w:rPr>
          <w:rFonts w:ascii="Times New Roman" w:hAnsi="Times New Roman" w:eastAsia="Times New Roman" w:cs="Times New Roman"/>
          <w:sz w:val="23"/>
          <w:szCs w:val="23"/>
          <w:color w:val="auto"/>
        </w:rPr>
        <w:t xml:space="preserve">Dies ist vielleicht einer der größten Fehler. Es gibt kein Problem, das nicht psychologisch ist. Es gibt keinen Zeitpunkt, an dem der Verstand, der Wille und die Gefühle einer Person nicht beteiligt sind. Die Erfahrungen der frühen Kindheit sind immer ein Faktor. Ebenso gibt es keine Zeit, in der Gott nicht präsent ist, und es gibt auch keine Zeit, in der es sicher ist, die Rüstung Gottes abzulegen. Es ist nie nicht geistlich. Wenn unser christliches Weltbild den "Gott dieser Welt", den "Fürsten der Macht der Lüfte", nicht einschließt, ist es schlichtweg falsch. Die Tatsache, dass sich Theologen nicht einig sind, ob der Mensch aus zwei oder drei Teilen besteht, zeigt, wie schwierig es ist, das Geistliche vom Psychologischen zu trennen. Die Tendenz geht dahin, sich in einen Befreiungsdienst zu verwandeln, der die anderen Realitäten des Lebens ignoriert, oder in einen psychotherapeutischen Dienst, der die Realität der geistlichen Welt ignoriert.</w:t>
      </w:r>
    </w:p>
    <w:p>
      <w:pPr>
        <w:spacing w:after="0" w:line="329" w:lineRule="exact"/>
        <w:rPr>
          <w:sz w:val="20"/>
          <w:szCs w:val="20"/>
          <w:color w:val="auto"/>
        </w:rPr>
      </w:pPr>
    </w:p>
    <w:p>
      <w:pPr>
        <w:jc w:val="both"/>
        <w:ind w:start="220" w:end="300" w:firstLine="7"/>
        <w:spacing w:after="0" w:line="253" w:lineRule="auto"/>
        <w:rPr>
          <w:sz w:val="20"/>
          <w:szCs w:val="20"/>
          <w:color w:val="auto"/>
        </w:rPr>
      </w:pPr>
      <w:r>
        <w:rPr>
          <w:rFonts w:ascii="Centaur" w:hAnsi="Centaur" w:eastAsia="Centaur" w:cs="Centaur"/>
          <w:sz w:val="30"/>
          <w:szCs w:val="30"/>
          <w:b w:val="1"/>
          <w:bCs w:val="1"/>
          <w:color w:val="auto"/>
        </w:rPr>
        <w:t xml:space="preserve">Der Dienst der Befreiung ist eine Begegnung mit der Macht, und nur reife Leiterinnen und Leiter der Kirche sollten daran beteiligt sein.</w:t>
      </w:r>
    </w:p>
    <w:p>
      <w:pPr>
        <w:sectPr>
          <w:pgSz w:w="8640" w:h="12960" w:orient="portrait"/>
          <w:cols w:equalWidth="0" w:num="1">
            <w:col w:w="6460"/>
          </w:cols>
          <w:pgMar w:top="656" w:right="1100" w:bottom="357" w:left="1080" w:header="0" w:footer="0" w:gutter="0"/>
        </w:sectPr>
      </w:pPr>
    </w:p>
    <w:p>
      <w:pPr>
        <w:spacing w:after="0" w:line="115" w:lineRule="exact"/>
        <w:rPr>
          <w:sz w:val="20"/>
          <w:szCs w:val="20"/>
          <w:color w:val="auto"/>
        </w:rPr>
      </w:pPr>
    </w:p>
    <w:p>
      <w:pPr>
        <w:ind w:end="80" w:firstLine="360"/>
        <w:spacing w:after="0" w:line="325" w:lineRule="auto"/>
        <w:rPr>
          <w:sz w:val="20"/>
          <w:szCs w:val="20"/>
          <w:color w:val="auto"/>
        </w:rPr>
      </w:pPr>
      <w:r>
        <w:rPr>
          <w:rFonts w:ascii="Times New Roman" w:hAnsi="Times New Roman" w:eastAsia="Times New Roman" w:cs="Times New Roman"/>
          <w:sz w:val="22"/>
          <w:szCs w:val="22"/>
          <w:color w:val="auto"/>
        </w:rPr>
        <w:t xml:space="preserve">Eigentlich ist es eine Begegnung mit der Wahrheit. Es ist die Wahrheit, die Menschen frei macht. Satan ist ein Betrüger und wird um jeden Preis verdeckt arbeiten. Seine Dämonen</w:t>
      </w:r>
    </w:p>
    <w:p>
      <w:pPr>
        <w:sectPr>
          <w:pgSz w:w="8640" w:h="12960" w:orient="portrait"/>
          <w:cols w:equalWidth="0" w:num="1">
            <w:col w:w="6460"/>
          </w:cols>
          <w:pgMar w:top="656" w:right="1100" w:bottom="357" w:left="1080" w:header="0" w:footer="0" w:gutter="0"/>
          <w:type w:val="continuous"/>
        </w:sectPr>
      </w:pPr>
    </w:p>
    <w:bookmarkStart w:name="page124" w:id="123"/>
    <w:bookmarkEnd w:id="123"/>
    <w:p>
      <w:pPr>
        <w:ind w:start="3840"/>
        <w:spacing w:after="0"/>
        <w:rPr>
          <w:sz w:val="20"/>
          <w:szCs w:val="20"/>
          <w:color w:val="auto"/>
        </w:rPr>
      </w:pPr>
      <w:r>
        <w:rPr>
          <w:rFonts w:ascii="Centaur" w:hAnsi="Centaur" w:eastAsia="Centaur" w:cs="Centaur"/>
          <w:sz w:val="20"/>
          <w:szCs w:val="20"/>
          <w:i w:val="1"/>
          <w:iCs w:val="1"/>
          <w:color w:val="auto"/>
        </w:rPr>
        <w:t xml:space="preserve">Die Freiheit in Christus finden </w:t>
      </w:r>
      <w:r>
        <w:rPr>
          <w:rFonts w:ascii="Centaur" w:hAnsi="Centaur" w:eastAsia="Centaur" w:cs="Centaur"/>
          <w:sz w:val="22"/>
          <w:szCs w:val="22"/>
          <w:b w:val="1"/>
          <w:bCs w:val="1"/>
          <w:color w:val="auto"/>
        </w:rPr>
        <w:t xml:space="preserve">| </w:t>
      </w:r>
      <w:r>
        <w:rPr>
          <w:rFonts w:ascii="Centaur" w:hAnsi="Centaur" w:eastAsia="Centaur" w:cs="Centaur"/>
          <w:sz w:val="20"/>
          <w:szCs w:val="20"/>
          <w:color w:val="auto"/>
        </w:rPr>
        <w:t xml:space="preserve">125</w:t>
      </w:r>
    </w:p>
    <w:p>
      <w:pPr>
        <w:spacing w:after="0" w:line="200" w:lineRule="exact"/>
        <w:rPr>
          <w:sz w:val="20"/>
          <w:szCs w:val="20"/>
          <w:color w:val="auto"/>
        </w:rPr>
      </w:pPr>
    </w:p>
    <w:p>
      <w:pPr>
        <w:spacing w:after="0" w:line="274" w:lineRule="exact"/>
        <w:rPr>
          <w:sz w:val="20"/>
          <w:szCs w:val="20"/>
          <w:color w:val="auto"/>
        </w:rPr>
      </w:pPr>
    </w:p>
    <w:p>
      <w:pPr>
        <w:jc w:val="both"/>
        <w:ind w:end="80"/>
        <w:spacing w:after="0" w:line="266" w:lineRule="auto"/>
        <w:rPr>
          <w:sz w:val="20"/>
          <w:szCs w:val="20"/>
          <w:color w:val="auto"/>
        </w:rPr>
      </w:pPr>
      <w:r>
        <w:rPr>
          <w:rFonts w:ascii="Times New Roman" w:hAnsi="Times New Roman" w:eastAsia="Times New Roman" w:cs="Times New Roman"/>
          <w:sz w:val="25"/>
          <w:szCs w:val="25"/>
          <w:color w:val="auto"/>
        </w:rPr>
        <w:t xml:space="preserve">sind wie Kakerlaken, die in den Schatten rennen und vor dem Licht von Gottes Wort fliehen. Ein Psychotherapeut, der an meiner Konferenz zum Thema "Spirituelle Konflikte und Beratung" teilnahm, sagte:</w:t>
      </w:r>
    </w:p>
    <w:p>
      <w:pPr>
        <w:spacing w:after="0" w:line="80" w:lineRule="exact"/>
        <w:rPr>
          <w:sz w:val="20"/>
          <w:szCs w:val="20"/>
          <w:color w:val="auto"/>
        </w:rPr>
      </w:pPr>
    </w:p>
    <w:p>
      <w:pPr>
        <w:jc w:val="both"/>
        <w:ind w:start="540" w:end="620"/>
        <w:spacing w:after="0" w:line="279" w:lineRule="auto"/>
        <w:rPr>
          <w:sz w:val="20"/>
          <w:szCs w:val="20"/>
          <w:color w:val="auto"/>
        </w:rPr>
      </w:pPr>
      <w:r>
        <w:rPr>
          <w:rFonts w:ascii="Times New Roman" w:hAnsi="Times New Roman" w:eastAsia="Times New Roman" w:cs="Times New Roman"/>
          <w:sz w:val="24"/>
          <w:szCs w:val="24"/>
          <w:color w:val="auto"/>
        </w:rPr>
        <w:t xml:space="preserve">In all den Jahren meiner Beratungstätigkeit habe ich nie einen Hinweis auf Dämonismus gesehen, bis ich zu deiner Konferenz kam. Als ich in meine Praxis zurückkehrte, entdeckte ich, dass zwei Drittel meiner Klienten getäuscht wurden und ich auch.</w:t>
      </w:r>
    </w:p>
    <w:p>
      <w:pPr>
        <w:spacing w:after="0" w:line="69" w:lineRule="exact"/>
        <w:rPr>
          <w:sz w:val="20"/>
          <w:szCs w:val="20"/>
          <w:color w:val="auto"/>
        </w:rPr>
      </w:pPr>
    </w:p>
    <w:p>
      <w:pPr>
        <w:ind w:end="80" w:firstLine="360"/>
        <w:spacing w:after="0" w:line="267" w:lineRule="auto"/>
        <w:rPr>
          <w:sz w:val="20"/>
          <w:szCs w:val="20"/>
          <w:color w:val="auto"/>
        </w:rPr>
      </w:pPr>
      <w:r>
        <w:rPr>
          <w:rFonts w:ascii="Times New Roman" w:hAnsi="Times New Roman" w:eastAsia="Times New Roman" w:cs="Times New Roman"/>
          <w:sz w:val="25"/>
          <w:szCs w:val="25"/>
          <w:color w:val="auto"/>
        </w:rPr>
        <w:t xml:space="preserve">Satan ist ein besiegter Feind, und doch macht er die Kirche machtlos. Wie macht er das?</w:t>
      </w:r>
    </w:p>
    <w:p>
      <w:pPr>
        <w:spacing w:after="0" w:line="80" w:lineRule="exact"/>
        <w:rPr>
          <w:sz w:val="20"/>
          <w:szCs w:val="20"/>
          <w:color w:val="auto"/>
        </w:rPr>
      </w:pPr>
    </w:p>
    <w:p>
      <w:pPr>
        <w:jc w:val="both"/>
        <w:ind w:firstLine="360"/>
        <w:spacing w:after="0" w:line="264" w:lineRule="auto"/>
        <w:rPr>
          <w:sz w:val="20"/>
          <w:szCs w:val="20"/>
          <w:color w:val="auto"/>
        </w:rPr>
      </w:pPr>
      <w:r>
        <w:rPr>
          <w:rFonts w:ascii="Times New Roman" w:hAnsi="Times New Roman" w:eastAsia="Times New Roman" w:cs="Times New Roman"/>
          <w:sz w:val="25"/>
          <w:szCs w:val="25"/>
          <w:color w:val="auto"/>
        </w:rPr>
        <w:t xml:space="preserve">Als ich ein Junge auf dem Bauernhof war, fuhren mein Vater, mein Bruder und ich immer zu unseren Nachbarn, um die Ernte und die Arbeit zu teilen. Sie hatten einen kläffenden kleinen Hund, der mich zu Tode erschreckte. Wenn er um die Ecke kam und bellte, rannte ich weg. Rate mal, wen der Hund gejagt hat! Ich flüchtete auf das Dach unseres Pickups. Der Hund hatte keine Macht über mich, außer der, die ich ihm gab. Außerdem hatte er nicht die Kraft, mich auf den Pickup zu werfen. Er nutzte meine Muskeln, meinen Verstand, meine Gefühle und meinen Willen. Schließlich habe ich meinen Mut zusammengenommen, bin aufgestanden, habe einen Stein nach dem Hund geworfen und siehe da, er ist weggelaufen! Satan verführt die ganze Welt (siehe Offb 12,9), und durch die Täuschung ist die ganze Welt in der Macht des Bösen (siehe 1. Johannes 5,19).</w:t>
      </w:r>
    </w:p>
    <w:p>
      <w:pPr>
        <w:spacing w:after="0" w:line="339" w:lineRule="exact"/>
        <w:rPr>
          <w:sz w:val="20"/>
          <w:szCs w:val="20"/>
          <w:color w:val="auto"/>
        </w:rPr>
      </w:pPr>
    </w:p>
    <w:p>
      <w:pPr>
        <w:jc w:val="center"/>
        <w:ind w:end="80"/>
        <w:spacing w:after="0"/>
        <w:rPr>
          <w:sz w:val="20"/>
          <w:szCs w:val="20"/>
          <w:color w:val="auto"/>
        </w:rPr>
      </w:pPr>
      <w:r>
        <w:rPr>
          <w:rFonts w:ascii="Centaur" w:hAnsi="Centaur" w:eastAsia="Centaur" w:cs="Centaur"/>
          <w:sz w:val="30"/>
          <w:szCs w:val="30"/>
          <w:b w:val="1"/>
          <w:bCs w:val="1"/>
          <w:color w:val="auto"/>
        </w:rPr>
        <w:t xml:space="preserve">Christen können diese Art von Problem nicht haben.</w:t>
      </w:r>
    </w:p>
    <w:p>
      <w:pPr>
        <w:spacing w:after="0" w:line="144" w:lineRule="exact"/>
        <w:rPr>
          <w:sz w:val="20"/>
          <w:szCs w:val="20"/>
          <w:color w:val="auto"/>
        </w:rPr>
      </w:pPr>
    </w:p>
    <w:p>
      <w:pPr>
        <w:jc w:val="both"/>
        <w:ind w:end="80" w:firstLine="360"/>
        <w:spacing w:after="0" w:line="290" w:lineRule="auto"/>
        <w:rPr>
          <w:sz w:val="20"/>
          <w:szCs w:val="20"/>
          <w:color w:val="auto"/>
        </w:rPr>
      </w:pPr>
      <w:r>
        <w:rPr>
          <w:rFonts w:ascii="Times New Roman" w:hAnsi="Times New Roman" w:eastAsia="Times New Roman" w:cs="Times New Roman"/>
          <w:sz w:val="23"/>
          <w:szCs w:val="23"/>
          <w:color w:val="auto"/>
        </w:rPr>
        <w:t xml:space="preserve">Die vorherrschende Meinung unter Evangelikalen ist, dass Christen nicht von Dämonen besessen sein können. Nichts hat mehr Schaden angerichtet, als eine Diagnose zu stellen. Selbst die Vermutung, dass dämonische Einflüsse Teil ihres Problems sein könnten, führt zu dem Ausschluss: "Das kann nicht sein. Ich bin ein Christ." Es wurde kein Versuch unternommen, Begriffe zu definieren oder zu erklären, wie wir mit Fürstentümern und Mächten ringen. Wenn Satan der Kirche nichts anhaben kann, warum wird die Kirche dann aufgefordert, die Waffenrüstung Gottes anzuziehen? Warum sollen wir "dem Teufel widerstehen"? "Standhaft bleiben"? "Seid wachsam"? Was, wenn wir das nicht tun? Wenn es kein Reich der Finsternis gibt, das versucht, die Kirche zu zerstören und zu blenden</w:t>
      </w:r>
    </w:p>
    <w:p>
      <w:pPr>
        <w:sectPr>
          <w:pgSz w:w="8640" w:h="12960" w:orient="portrait"/>
          <w:cols w:equalWidth="0" w:num="1">
            <w:col w:w="6480"/>
          </w:cols>
          <w:pgMar w:top="656" w:right="1000" w:bottom="393" w:left="1160" w:header="0" w:footer="0" w:gutter="0"/>
        </w:sectPr>
      </w:pPr>
    </w:p>
    <w:bookmarkStart w:name="page125" w:id="124"/>
    <w:bookmarkEnd w:id="124"/>
    <w:p>
      <w:pPr>
        <w:spacing w:after="0"/>
        <w:rPr>
          <w:sz w:val="20"/>
          <w:szCs w:val="20"/>
          <w:color w:val="auto"/>
        </w:rPr>
      </w:pPr>
      <w:r>
        <w:rPr>
          <w:rFonts w:ascii="Centaur" w:hAnsi="Centaur" w:eastAsia="Centaur" w:cs="Centaur"/>
          <w:sz w:val="22"/>
          <w:szCs w:val="22"/>
          <w:color w:val="auto"/>
        </w:rPr>
        <w:t xml:space="preserve">126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97" w:lineRule="auto"/>
        <w:rPr>
          <w:sz w:val="20"/>
          <w:szCs w:val="20"/>
          <w:color w:val="auto"/>
        </w:rPr>
      </w:pPr>
      <w:r>
        <w:rPr>
          <w:rFonts w:ascii="Times New Roman" w:hAnsi="Times New Roman" w:eastAsia="Times New Roman" w:cs="Times New Roman"/>
          <w:sz w:val="23"/>
          <w:szCs w:val="23"/>
          <w:color w:val="auto"/>
        </w:rPr>
        <w:t xml:space="preserve">die Gedanken der Ungläubigen, dann sind unsere Probleme nur physisch oder psychisch. Diese Schlussfolgerung wird viele Menschen zum Weinen bringen.</w:t>
      </w:r>
    </w:p>
    <w:p>
      <w:pPr>
        <w:spacing w:after="0" w:line="287" w:lineRule="exact"/>
        <w:rPr>
          <w:sz w:val="20"/>
          <w:szCs w:val="20"/>
          <w:color w:val="auto"/>
        </w:rPr>
      </w:pPr>
    </w:p>
    <w:p>
      <w:pPr>
        <w:jc w:val="center"/>
        <w:spacing w:after="0" w:line="251" w:lineRule="auto"/>
        <w:rPr>
          <w:sz w:val="20"/>
          <w:szCs w:val="20"/>
          <w:color w:val="auto"/>
        </w:rPr>
      </w:pPr>
      <w:r>
        <w:rPr>
          <w:rFonts w:ascii="Centaur" w:hAnsi="Centaur" w:eastAsia="Centaur" w:cs="Centaur"/>
          <w:sz w:val="30"/>
          <w:szCs w:val="30"/>
          <w:b w:val="1"/>
          <w:bCs w:val="1"/>
          <w:color w:val="auto"/>
        </w:rPr>
        <w:t xml:space="preserve">Dämonischer Einfluss zeigt sich nur in extremem oder gewalttätigem Verhalten und grober Sünde.</w:t>
      </w:r>
    </w:p>
    <w:p>
      <w:pPr>
        <w:spacing w:after="0" w:line="113" w:lineRule="exact"/>
        <w:rPr>
          <w:sz w:val="20"/>
          <w:szCs w:val="20"/>
          <w:color w:val="auto"/>
        </w:rPr>
      </w:pPr>
    </w:p>
    <w:p>
      <w:pPr>
        <w:jc w:val="both"/>
        <w:ind w:firstLine="360"/>
        <w:spacing w:after="0" w:line="290" w:lineRule="auto"/>
        <w:rPr>
          <w:sz w:val="20"/>
          <w:szCs w:val="20"/>
          <w:color w:val="auto"/>
        </w:rPr>
      </w:pPr>
      <w:r>
        <w:rPr>
          <w:rFonts w:ascii="Times New Roman" w:hAnsi="Times New Roman" w:eastAsia="Times New Roman" w:cs="Times New Roman"/>
          <w:sz w:val="22"/>
          <w:szCs w:val="22"/>
          <w:color w:val="auto"/>
        </w:rPr>
        <w:t xml:space="preserve">Obwohl es extreme Fälle gibt, leben die meisten ein vergleichsweise normales Leben, haben aber ernste persönliche und zwischenmenschliche Probleme, für die keine Ursache oder Lösung gefunden wurde. "Satan tarnt sich als Engel des Lichts. Deshalb ist es nicht verwunderlich, wenn sich seine Diener als Diener der Gerechtigkeit tarnen" (2. Korinther 11:14-15 NASB). Satans Strategie ist in erster Linie Täuschung. Die Tendenz geht dahin, einen Extremfall aufzuzeigen, den alle Gläubigen als dämonisch bezeichnen würden, und dann die Subtilität von Satans Täuschungen zu übersehen. Letzteres führt dazu, dass die Kirche ineffektiv ist.</w:t>
      </w:r>
    </w:p>
    <w:p>
      <w:pPr>
        <w:spacing w:after="0" w:line="312"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Pastorales Verfahren</w:t>
      </w:r>
    </w:p>
    <w:p>
      <w:pPr>
        <w:spacing w:after="0" w:line="114" w:lineRule="exact"/>
        <w:rPr>
          <w:sz w:val="20"/>
          <w:szCs w:val="20"/>
          <w:color w:val="auto"/>
        </w:rPr>
      </w:pPr>
    </w:p>
    <w:p>
      <w:pPr>
        <w:jc w:val="both"/>
        <w:ind w:firstLine="360"/>
        <w:spacing w:after="0" w:line="262" w:lineRule="auto"/>
        <w:rPr>
          <w:sz w:val="20"/>
          <w:szCs w:val="20"/>
          <w:color w:val="auto"/>
        </w:rPr>
      </w:pPr>
      <w:r>
        <w:rPr>
          <w:rFonts w:ascii="Times New Roman" w:hAnsi="Times New Roman" w:eastAsia="Times New Roman" w:cs="Times New Roman"/>
          <w:sz w:val="24"/>
          <w:szCs w:val="24"/>
          <w:color w:val="auto"/>
        </w:rPr>
        <w:t xml:space="preserve">Ein Einwand gegen den Dienst der Befreiung ist der Mangel an Anweisungen in den Briefen. Es scheint keine Anweisung zu geben, die Art von Dienst zu tun, die Jesus und die Apostel getan haben. Ein anderer Blickwinkel kann das Problem klären und uns zeigen, wie wir den Bedrängten dienen können. Am Kreuz und bei der Auferstehung geschah etwas Radikales, das die Art der geistlichen Konflikte für immer veränderte. Erstens entwaffnete Jesus die Herrscher und Mächte und stellte sie öffentlich zur Schau, nachdem er über sie triumphiert hatte (siehe Kol 2,15). Zweitens wurde jeder Gläubige lebendig gemacht, mit ihm auferweckt und sitzt nun mit ihm in den himmlischen Örtern (Eph. 2:5-6). Satan ist ein besiegter Feind, und Christen müssen ihre Stellung und Autorität in Christus verstehen und sich zu eigen machen. Dafür betet Paulus in Epheser 1,18-21 (NASB):</w:t>
      </w:r>
    </w:p>
    <w:p>
      <w:pPr>
        <w:spacing w:after="0" w:line="83" w:lineRule="exact"/>
        <w:rPr>
          <w:sz w:val="20"/>
          <w:szCs w:val="20"/>
          <w:color w:val="auto"/>
        </w:rPr>
      </w:pPr>
    </w:p>
    <w:p>
      <w:pPr>
        <w:jc w:val="both"/>
        <w:ind w:start="540" w:end="540"/>
        <w:spacing w:after="0" w:line="304" w:lineRule="auto"/>
        <w:rPr>
          <w:sz w:val="20"/>
          <w:szCs w:val="20"/>
          <w:color w:val="auto"/>
        </w:rPr>
      </w:pPr>
      <w:r>
        <w:rPr>
          <w:rFonts w:ascii="Times New Roman" w:hAnsi="Times New Roman" w:eastAsia="Times New Roman" w:cs="Times New Roman"/>
          <w:sz w:val="22"/>
          <w:szCs w:val="22"/>
          <w:i w:val="1"/>
          <w:iCs w:val="1"/>
          <w:color w:val="auto"/>
        </w:rPr>
        <w:t xml:space="preserve">Ich bete, dass die Augen deines Herzens erleuchtet werden, damit du erkennst, was die Hoffnung seiner Berufung ist, was der Reichtum der Herrlichkeit seines Erbes in den Heiligen ist und was die überragende Größe seiner Macht an uns ist</w:t>
      </w:r>
    </w:p>
    <w:p>
      <w:pPr>
        <w:sectPr>
          <w:pgSz w:w="8640" w:h="12960" w:orient="portrait"/>
          <w:cols w:equalWidth="0" w:num="1">
            <w:col w:w="6380"/>
          </w:cols>
          <w:pgMar w:top="656" w:right="1180" w:bottom="358" w:left="1080" w:header="0" w:footer="0" w:gutter="0"/>
        </w:sectPr>
      </w:pPr>
    </w:p>
    <w:bookmarkStart w:name="page126" w:id="125"/>
    <w:bookmarkEnd w:id="125"/>
    <w:p>
      <w:pPr>
        <w:ind w:start="3840"/>
        <w:spacing w:after="0"/>
        <w:rPr>
          <w:sz w:val="20"/>
          <w:szCs w:val="20"/>
          <w:color w:val="auto"/>
        </w:rPr>
      </w:pPr>
      <w:r>
        <w:rPr>
          <w:rFonts w:ascii="Centaur" w:hAnsi="Centaur" w:eastAsia="Centaur" w:cs="Centaur"/>
          <w:sz w:val="19"/>
          <w:szCs w:val="19"/>
          <w:i w:val="1"/>
          <w:iCs w:val="1"/>
          <w:color w:val="auto"/>
        </w:rPr>
        <w:t xml:space="preserve">Die Freiheit in Christus finden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127</w:t>
      </w:r>
    </w:p>
    <w:p>
      <w:pPr>
        <w:spacing w:after="0" w:line="200" w:lineRule="exact"/>
        <w:rPr>
          <w:sz w:val="20"/>
          <w:szCs w:val="20"/>
          <w:color w:val="auto"/>
        </w:rPr>
      </w:pPr>
    </w:p>
    <w:p>
      <w:pPr>
        <w:spacing w:after="0" w:line="286" w:lineRule="exact"/>
        <w:rPr>
          <w:sz w:val="20"/>
          <w:szCs w:val="20"/>
          <w:color w:val="auto"/>
        </w:rPr>
      </w:pPr>
    </w:p>
    <w:p>
      <w:pPr>
        <w:jc w:val="both"/>
        <w:ind w:start="540" w:end="540"/>
        <w:spacing w:after="0" w:line="309" w:lineRule="auto"/>
        <w:rPr>
          <w:sz w:val="20"/>
          <w:szCs w:val="20"/>
          <w:color w:val="auto"/>
        </w:rPr>
      </w:pPr>
      <w:r>
        <w:rPr>
          <w:rFonts w:ascii="Times New Roman" w:hAnsi="Times New Roman" w:eastAsia="Times New Roman" w:cs="Times New Roman"/>
          <w:sz w:val="22"/>
          <w:szCs w:val="22"/>
          <w:i w:val="1"/>
          <w:iCs w:val="1"/>
          <w:color w:val="auto"/>
        </w:rPr>
        <w:t xml:space="preserve">die glauben. Dies entspricht dem Wirken seiner Macht, das er in Christus vollbracht hat, als er ihn von den Toten auferweckte und ihn zu seiner Rechten in die himmlischen Örter setzte, weit über alle Herrschaft und Gewalt und Macht und Herrschaft und jeden Namen, der genannt wird, nicht nur in diesem Zeitalter, sondern auch in dem zukünftigen.</w:t>
      </w:r>
    </w:p>
    <w:p>
      <w:pPr>
        <w:spacing w:after="0" w:line="19" w:lineRule="exact"/>
        <w:rPr>
          <w:sz w:val="20"/>
          <w:szCs w:val="20"/>
          <w:color w:val="auto"/>
        </w:rPr>
      </w:pPr>
    </w:p>
    <w:p>
      <w:pPr>
        <w:jc w:val="both"/>
        <w:ind w:firstLine="360"/>
        <w:spacing w:after="0" w:line="290" w:lineRule="auto"/>
        <w:rPr>
          <w:sz w:val="20"/>
          <w:szCs w:val="20"/>
          <w:color w:val="auto"/>
        </w:rPr>
      </w:pPr>
      <w:r>
        <w:rPr>
          <w:rFonts w:ascii="Times New Roman" w:hAnsi="Times New Roman" w:eastAsia="Times New Roman" w:cs="Times New Roman"/>
          <w:sz w:val="23"/>
          <w:szCs w:val="23"/>
          <w:color w:val="auto"/>
        </w:rPr>
        <w:t xml:space="preserve">Satan kann nichts an unserer Stellung in Christus ändern, aber wenn er uns dazu verleiten kann, einer Lüge zu glauben, werden wir viel Zeit auf dem Pickup verbringen! Im Grunde genommen werden wir nach dem Fleisch (seiner Ebene) wandeln. Seelsorgerinnen und Seelsorger müssen verstehen, dass der Kampf um den Verstand geführt wird und dass der Weg zur Freiheit darin besteht, der Wahrheit zu glauben und im Glauben entsprechend zu handeln. Beachte die progressive Logik der Heiligen Schrift:</w:t>
      </w:r>
    </w:p>
    <w:p>
      <w:pPr>
        <w:spacing w:after="0" w:line="56" w:lineRule="exact"/>
        <w:rPr>
          <w:sz w:val="20"/>
          <w:szCs w:val="20"/>
          <w:color w:val="auto"/>
        </w:rPr>
      </w:pPr>
    </w:p>
    <w:p>
      <w:pPr>
        <w:jc w:val="both"/>
        <w:ind w:start="540" w:end="540"/>
        <w:spacing w:after="0" w:line="266" w:lineRule="auto"/>
        <w:rPr>
          <w:sz w:val="20"/>
          <w:szCs w:val="20"/>
          <w:color w:val="auto"/>
        </w:rPr>
      </w:pPr>
      <w:r>
        <w:rPr>
          <w:rFonts w:ascii="Times New Roman" w:hAnsi="Times New Roman" w:eastAsia="Times New Roman" w:cs="Times New Roman"/>
          <w:sz w:val="25"/>
          <w:szCs w:val="25"/>
          <w:i w:val="1"/>
          <w:iCs w:val="1"/>
          <w:color w:val="auto"/>
        </w:rPr>
        <w:t xml:space="preserve">Ihr werdet die Wahrheit erkennen, und die Wahrheit wird euch frei machen </w:t>
      </w:r>
      <w:r>
        <w:rPr>
          <w:rFonts w:ascii="Times New Roman" w:hAnsi="Times New Roman" w:eastAsia="Times New Roman" w:cs="Times New Roman"/>
          <w:sz w:val="25"/>
          <w:szCs w:val="25"/>
          <w:color w:val="auto"/>
        </w:rPr>
        <w:t xml:space="preserve">(Johannes 8:32 NASB).</w:t>
      </w:r>
    </w:p>
    <w:p>
      <w:pPr>
        <w:spacing w:after="0" w:line="78" w:lineRule="exact"/>
        <w:rPr>
          <w:sz w:val="20"/>
          <w:szCs w:val="20"/>
          <w:color w:val="auto"/>
        </w:rPr>
      </w:pPr>
    </w:p>
    <w:p>
      <w:pPr>
        <w:jc w:val="both"/>
        <w:ind w:start="540" w:end="540"/>
        <w:spacing w:after="0" w:line="266" w:lineRule="auto"/>
        <w:rPr>
          <w:sz w:val="20"/>
          <w:szCs w:val="20"/>
          <w:color w:val="auto"/>
        </w:rPr>
      </w:pPr>
      <w:r>
        <w:rPr>
          <w:rFonts w:ascii="Times New Roman" w:hAnsi="Times New Roman" w:eastAsia="Times New Roman" w:cs="Times New Roman"/>
          <w:sz w:val="25"/>
          <w:szCs w:val="25"/>
          <w:i w:val="1"/>
          <w:iCs w:val="1"/>
          <w:color w:val="auto"/>
        </w:rPr>
        <w:t xml:space="preserve">Jesus sagte zu ihm: "Ich bin der Weg und die Wahrheit und das Leben" </w:t>
      </w:r>
      <w:r>
        <w:rPr>
          <w:rFonts w:ascii="Times New Roman" w:hAnsi="Times New Roman" w:eastAsia="Times New Roman" w:cs="Times New Roman"/>
          <w:sz w:val="25"/>
          <w:szCs w:val="25"/>
          <w:color w:val="auto"/>
        </w:rPr>
        <w:t xml:space="preserve">(Johannes 14:6 NASB).</w:t>
      </w:r>
    </w:p>
    <w:p>
      <w:pPr>
        <w:spacing w:after="0" w:line="78" w:lineRule="exact"/>
        <w:rPr>
          <w:sz w:val="20"/>
          <w:szCs w:val="20"/>
          <w:color w:val="auto"/>
        </w:rPr>
      </w:pPr>
    </w:p>
    <w:p>
      <w:pPr>
        <w:jc w:val="both"/>
        <w:ind w:start="540" w:end="540"/>
        <w:spacing w:after="0" w:line="284" w:lineRule="auto"/>
        <w:rPr>
          <w:sz w:val="20"/>
          <w:szCs w:val="20"/>
          <w:color w:val="auto"/>
        </w:rPr>
      </w:pPr>
      <w:r>
        <w:rPr>
          <w:rFonts w:ascii="Times New Roman" w:hAnsi="Times New Roman" w:eastAsia="Times New Roman" w:cs="Times New Roman"/>
          <w:sz w:val="25"/>
          <w:szCs w:val="25"/>
          <w:i w:val="1"/>
          <w:iCs w:val="1"/>
          <w:color w:val="auto"/>
        </w:rPr>
        <w:t xml:space="preserve">Wenn aber er, der Geist der Wahrheit, kommt, wird er euch in die ganze Wahrheit leiten </w:t>
      </w:r>
      <w:r>
        <w:rPr>
          <w:rFonts w:ascii="Times New Roman" w:hAnsi="Times New Roman" w:eastAsia="Times New Roman" w:cs="Times New Roman"/>
          <w:sz w:val="25"/>
          <w:szCs w:val="25"/>
          <w:color w:val="auto"/>
        </w:rPr>
        <w:t xml:space="preserve">(Johannes 16:13 NASB).</w:t>
      </w:r>
    </w:p>
    <w:p>
      <w:pPr>
        <w:spacing w:after="0" w:line="35" w:lineRule="exact"/>
        <w:rPr>
          <w:sz w:val="20"/>
          <w:szCs w:val="20"/>
          <w:color w:val="auto"/>
        </w:rPr>
      </w:pPr>
    </w:p>
    <w:p>
      <w:pPr>
        <w:jc w:val="both"/>
        <w:ind w:start="540" w:end="540"/>
        <w:spacing w:after="0" w:line="273" w:lineRule="auto"/>
        <w:rPr>
          <w:sz w:val="20"/>
          <w:szCs w:val="20"/>
          <w:color w:val="auto"/>
        </w:rPr>
      </w:pPr>
      <w:r>
        <w:rPr>
          <w:rFonts w:ascii="Times New Roman" w:hAnsi="Times New Roman" w:eastAsia="Times New Roman" w:cs="Times New Roman"/>
          <w:sz w:val="25"/>
          <w:szCs w:val="25"/>
          <w:i w:val="1"/>
          <w:iCs w:val="1"/>
          <w:color w:val="auto"/>
        </w:rPr>
        <w:t xml:space="preserve">Ich bitte dich nicht, dass du sie aus der Welt nimmst, sondern dass du sie vor dem Bösen bewahrst... Heilige sie in der Wahrheit; dein Wort ist Wahrheit </w:t>
      </w:r>
      <w:r>
        <w:rPr>
          <w:rFonts w:ascii="Times New Roman" w:hAnsi="Times New Roman" w:eastAsia="Times New Roman" w:cs="Times New Roman"/>
          <w:sz w:val="25"/>
          <w:szCs w:val="25"/>
          <w:color w:val="auto"/>
        </w:rPr>
        <w:t xml:space="preserve">(Johannes 17:15-17 NASB).</w:t>
      </w:r>
    </w:p>
    <w:p>
      <w:pPr>
        <w:spacing w:after="0" w:line="49"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color w:val="auto"/>
        </w:rPr>
        <w:t xml:space="preserve">Wenn wir die Waffenrüstung Gottes anziehen, ist das Erste, was wir tun:</w:t>
      </w:r>
    </w:p>
    <w:p>
      <w:pPr>
        <w:spacing w:after="0" w:line="113" w:lineRule="exact"/>
        <w:rPr>
          <w:sz w:val="20"/>
          <w:szCs w:val="20"/>
          <w:color w:val="auto"/>
        </w:rPr>
      </w:pPr>
    </w:p>
    <w:p>
      <w:pPr>
        <w:jc w:val="both"/>
        <w:ind w:start="540" w:end="540"/>
        <w:spacing w:after="0" w:line="266" w:lineRule="auto"/>
        <w:rPr>
          <w:sz w:val="20"/>
          <w:szCs w:val="20"/>
          <w:color w:val="auto"/>
        </w:rPr>
      </w:pPr>
      <w:r>
        <w:rPr>
          <w:rFonts w:ascii="Times New Roman" w:hAnsi="Times New Roman" w:eastAsia="Times New Roman" w:cs="Times New Roman"/>
          <w:sz w:val="25"/>
          <w:szCs w:val="25"/>
          <w:i w:val="1"/>
          <w:iCs w:val="1"/>
          <w:color w:val="auto"/>
        </w:rPr>
        <w:t xml:space="preserve">So steht nun fest und gürtet eure Lenden mit der Wahrheit </w:t>
      </w:r>
      <w:r>
        <w:rPr>
          <w:rFonts w:ascii="Times New Roman" w:hAnsi="Times New Roman" w:eastAsia="Times New Roman" w:cs="Times New Roman"/>
          <w:sz w:val="25"/>
          <w:szCs w:val="25"/>
          <w:color w:val="auto"/>
        </w:rPr>
        <w:t xml:space="preserve">(Epheser 6,14).</w:t>
      </w:r>
    </w:p>
    <w:p>
      <w:pPr>
        <w:spacing w:after="0" w:line="78" w:lineRule="exact"/>
        <w:rPr>
          <w:sz w:val="20"/>
          <w:szCs w:val="20"/>
          <w:color w:val="auto"/>
        </w:rPr>
      </w:pPr>
    </w:p>
    <w:p>
      <w:pPr>
        <w:jc w:val="both"/>
        <w:ind w:start="540" w:end="540"/>
        <w:spacing w:after="0" w:line="266" w:lineRule="auto"/>
        <w:rPr>
          <w:sz w:val="20"/>
          <w:szCs w:val="20"/>
          <w:color w:val="auto"/>
        </w:rPr>
      </w:pPr>
      <w:r>
        <w:rPr>
          <w:rFonts w:ascii="Times New Roman" w:hAnsi="Times New Roman" w:eastAsia="Times New Roman" w:cs="Times New Roman"/>
          <w:sz w:val="25"/>
          <w:szCs w:val="25"/>
          <w:i w:val="1"/>
          <w:iCs w:val="1"/>
          <w:color w:val="auto"/>
        </w:rPr>
        <w:t xml:space="preserve">Schließlich, Brüder, was auch immer wahr ist, ... haltet euch an diese Dinge </w:t>
      </w:r>
      <w:r>
        <w:rPr>
          <w:rFonts w:ascii="Times New Roman" w:hAnsi="Times New Roman" w:eastAsia="Times New Roman" w:cs="Times New Roman"/>
          <w:sz w:val="25"/>
          <w:szCs w:val="25"/>
          <w:color w:val="auto"/>
        </w:rPr>
        <w:t xml:space="preserve">(Philipper 4:8).</w:t>
      </w:r>
    </w:p>
    <w:p>
      <w:pPr>
        <w:spacing w:after="0" w:line="88" w:lineRule="exact"/>
        <w:rPr>
          <w:sz w:val="20"/>
          <w:szCs w:val="20"/>
          <w:color w:val="auto"/>
        </w:rPr>
      </w:pPr>
    </w:p>
    <w:p>
      <w:pPr>
        <w:jc w:val="both"/>
        <w:ind w:firstLine="360"/>
        <w:spacing w:after="0" w:line="300" w:lineRule="auto"/>
        <w:rPr>
          <w:sz w:val="20"/>
          <w:szCs w:val="20"/>
          <w:color w:val="auto"/>
        </w:rPr>
      </w:pPr>
      <w:r>
        <w:rPr>
          <w:rFonts w:ascii="Times New Roman" w:hAnsi="Times New Roman" w:eastAsia="Times New Roman" w:cs="Times New Roman"/>
          <w:sz w:val="23"/>
          <w:szCs w:val="23"/>
          <w:color w:val="auto"/>
        </w:rPr>
        <w:t xml:space="preserve">Als Gott die frühe Kirche zum ersten Mal disziplinierte, tat er das auf eine so dramatische Weise, dass wir heute alle tot sein müssten, wenn es so wäre. Was war das Problem? Drogen? Sex? Nein, es ging um die Wahrheit! Gott weiß, dass der Verführer der Kirche Schaden zufügen kann, wenn er uns dazu bringen kann, eine Lüge zu glauben und zu leben. "Warum hat Satan dein Herz erfüllt, um den Heiligen Geist zu belügen?</w:t>
      </w:r>
    </w:p>
    <w:p>
      <w:pPr>
        <w:sectPr>
          <w:pgSz w:w="8640" w:h="12960" w:orient="portrait"/>
          <w:cols w:equalWidth="0" w:num="1">
            <w:col w:w="6400"/>
          </w:cols>
          <w:pgMar w:top="656" w:right="1080" w:bottom="381" w:left="1160" w:header="0" w:footer="0" w:gutter="0"/>
        </w:sectPr>
      </w:pPr>
    </w:p>
    <w:bookmarkStart w:name="page127" w:id="126"/>
    <w:bookmarkEnd w:id="126"/>
    <w:p>
      <w:pPr>
        <w:spacing w:after="0"/>
        <w:rPr>
          <w:sz w:val="20"/>
          <w:szCs w:val="20"/>
          <w:color w:val="auto"/>
        </w:rPr>
      </w:pPr>
      <w:r>
        <w:rPr>
          <w:rFonts w:ascii="Centaur" w:hAnsi="Centaur" w:eastAsia="Centaur" w:cs="Centaur"/>
          <w:sz w:val="22"/>
          <w:szCs w:val="22"/>
          <w:color w:val="auto"/>
        </w:rPr>
        <w:t xml:space="preserve">128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85" w:lineRule="auto"/>
        <w:rPr>
          <w:sz w:val="20"/>
          <w:szCs w:val="20"/>
          <w:color w:val="auto"/>
        </w:rPr>
      </w:pPr>
      <w:r>
        <w:rPr>
          <w:rFonts w:ascii="Times New Roman" w:hAnsi="Times New Roman" w:eastAsia="Times New Roman" w:cs="Times New Roman"/>
          <w:sz w:val="24"/>
          <w:szCs w:val="24"/>
          <w:color w:val="auto"/>
        </w:rPr>
        <w:t xml:space="preserve">Geist?" (Apostelgeschichte 5:3 NASB). Daher ist es notwendig, "jeden Gedanken dem Gehorsam Christi zu unterwerfen" (2. Korinther 10:5 NASB).</w:t>
      </w:r>
    </w:p>
    <w:p>
      <w:pPr>
        <w:spacing w:after="0" w:line="56" w:lineRule="exact"/>
        <w:rPr>
          <w:sz w:val="20"/>
          <w:szCs w:val="20"/>
          <w:color w:val="auto"/>
        </w:rPr>
      </w:pPr>
    </w:p>
    <w:p>
      <w:pPr>
        <w:jc w:val="both"/>
        <w:ind w:firstLine="360"/>
        <w:spacing w:after="0" w:line="286" w:lineRule="auto"/>
        <w:rPr>
          <w:sz w:val="20"/>
          <w:szCs w:val="20"/>
          <w:color w:val="auto"/>
        </w:rPr>
      </w:pPr>
      <w:r>
        <w:rPr>
          <w:rFonts w:ascii="Times New Roman" w:hAnsi="Times New Roman" w:eastAsia="Times New Roman" w:cs="Times New Roman"/>
          <w:sz w:val="23"/>
          <w:szCs w:val="23"/>
          <w:color w:val="auto"/>
        </w:rPr>
        <w:t xml:space="preserve">Das bedeutet, dass es sich nicht um eine Machtbegegnung, sondern um eine Wahrheitsbegegnung handelt. Als ich das zum ersten Mal erkannte, hatte das dramatische Auswirkungen auf meine Beratungsarbeit. Früher habe ich mit einem Ratsuchenden wie mit jedem anderen Menschen gesprochen, aber wenn ich den dämonischen Einfluss aufdeckte, wurde daraus eine Machtbegegnung. Satans Strategie ist immer die Täuschung, aber wenn diese Strategie aufgedeckt wird, greift er auf eine vorgetäuschte Macht zurück. Ich habe gesehen, wie Menschen katatonisch wurden, aus dem Raum rannten und allgemein verwirrt waren. Dann kommt es zu einer Machtbegegnung und ich versuche, die Autorität über den dämonischen Einfluss zu übernehmen.</w:t>
      </w:r>
    </w:p>
    <w:p>
      <w:pPr>
        <w:spacing w:after="0" w:line="62" w:lineRule="exact"/>
        <w:rPr>
          <w:sz w:val="20"/>
          <w:szCs w:val="20"/>
          <w:color w:val="auto"/>
        </w:rPr>
      </w:pPr>
    </w:p>
    <w:p>
      <w:pPr>
        <w:jc w:val="both"/>
        <w:ind w:firstLine="360"/>
        <w:spacing w:after="0" w:line="286" w:lineRule="auto"/>
        <w:rPr>
          <w:sz w:val="20"/>
          <w:szCs w:val="20"/>
          <w:color w:val="auto"/>
        </w:rPr>
      </w:pPr>
      <w:r>
        <w:rPr>
          <w:rFonts w:ascii="Times New Roman" w:hAnsi="Times New Roman" w:eastAsia="Times New Roman" w:cs="Times New Roman"/>
          <w:sz w:val="23"/>
          <w:szCs w:val="23"/>
          <w:color w:val="auto"/>
        </w:rPr>
        <w:t xml:space="preserve">Mein erster Ansatz war, einen Dämon dazu zu bringen, sich zu entblößen und ihm dann zu befehlen, herauszukommen. In der Regel führte dies zu einem großen Trauma für die Person und man musste sich fragen, wer mächtiger war. Obwohl es Fortschritte gab, musste die Episode oft wiederholt werden. An dieser Stelle kommen die Briefe ins Spiel. Es liegt in der Verantwortung des Gläubigen, zu widerstehen, zu verzichten, zu vergeben und zu bekennen. Nicht das, was der Berater tut, führt zur Freiheit, sondern das, was der Ratsuchende glaubt, bekennt und aufgibt. Der Berater fungiert als Vermittler. Ich habe seit mehreren Jahren nicht mehr versucht, einen Dämon auszutreiben, aber ich habe gesehen, wie Hunderte von Menschen in Christus Freiheit gefunden haben.</w:t>
      </w:r>
    </w:p>
    <w:p>
      <w:pPr>
        <w:spacing w:after="0" w:line="60" w:lineRule="exact"/>
        <w:rPr>
          <w:sz w:val="20"/>
          <w:szCs w:val="20"/>
          <w:color w:val="auto"/>
        </w:rPr>
      </w:pPr>
    </w:p>
    <w:p>
      <w:pPr>
        <w:jc w:val="both"/>
        <w:ind w:firstLine="360"/>
        <w:spacing w:after="0" w:line="285" w:lineRule="auto"/>
        <w:rPr>
          <w:sz w:val="20"/>
          <w:szCs w:val="20"/>
          <w:color w:val="auto"/>
        </w:rPr>
      </w:pPr>
      <w:r>
        <w:rPr>
          <w:rFonts w:ascii="Times New Roman" w:hAnsi="Times New Roman" w:eastAsia="Times New Roman" w:cs="Times New Roman"/>
          <w:sz w:val="23"/>
          <w:szCs w:val="23"/>
          <w:color w:val="auto"/>
        </w:rPr>
        <w:t xml:space="preserve">Das Verfahren soll dem Ratsuchenden helfen, den Kampf um seine Gedanken zu verstehen. So gut wie niemand legt offen, was er denkt, weil er davon ausgeht, dass alle Gedanken seine eigenen sind. Ich bin schon oft zu christlichen Beratern eingeladen worden und habe nach einer kurzen Befragung gesagt: "Du wirst nicht verrückt, sondern es findet ein Kampf um deinen Verstand statt. Die typische Reaktion ist: "Gott sei Dank glaubt mir endlich jemand!" Die Leute erzählen nicht, dass sie Stimmen hören, weil sie Angst haben, dass die Leute denken, dass sie tatsächlich verrückt werden. Andere würden die Terminologie des "Stimmenhörens" nicht verstehen. Wenn man ihnen erklärt, dass es sich um geistige Verwirrung oder widersprüchliche Gedanken handelt, verstehen sie es. Die Frau eines Studenten an der Talbot School of Theology hat in meiner Klasse gesessen und mir den folgenden Brief geschickt:</w:t>
      </w:r>
    </w:p>
    <w:p>
      <w:pPr>
        <w:sectPr>
          <w:pgSz w:w="8640" w:h="12960" w:orient="portrait"/>
          <w:cols w:equalWidth="0" w:num="1">
            <w:col w:w="6380"/>
          </w:cols>
          <w:pgMar w:top="656" w:right="1180" w:bottom="406" w:left="1080" w:header="0" w:footer="0" w:gutter="0"/>
        </w:sectPr>
      </w:pPr>
    </w:p>
    <w:bookmarkStart w:name="page128" w:id="127"/>
    <w:bookmarkEnd w:id="127"/>
    <w:p>
      <w:pPr>
        <w:ind w:start="3840"/>
        <w:spacing w:after="0"/>
        <w:rPr>
          <w:sz w:val="20"/>
          <w:szCs w:val="20"/>
          <w:color w:val="auto"/>
        </w:rPr>
      </w:pPr>
      <w:r>
        <w:rPr>
          <w:rFonts w:ascii="Centaur" w:hAnsi="Centaur" w:eastAsia="Centaur" w:cs="Centaur"/>
          <w:sz w:val="19"/>
          <w:szCs w:val="19"/>
          <w:i w:val="1"/>
          <w:iCs w:val="1"/>
          <w:color w:val="auto"/>
        </w:rPr>
        <w:t xml:space="preserve">Die Freiheit in Christus finden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129</w:t>
      </w:r>
    </w:p>
    <w:p>
      <w:pPr>
        <w:spacing w:after="0" w:line="200" w:lineRule="exact"/>
        <w:rPr>
          <w:sz w:val="20"/>
          <w:szCs w:val="20"/>
          <w:color w:val="auto"/>
        </w:rPr>
      </w:pPr>
    </w:p>
    <w:p>
      <w:pPr>
        <w:spacing w:after="0" w:line="286" w:lineRule="exact"/>
        <w:rPr>
          <w:sz w:val="20"/>
          <w:szCs w:val="20"/>
          <w:color w:val="auto"/>
        </w:rPr>
      </w:pPr>
    </w:p>
    <w:p>
      <w:pPr>
        <w:ind w:start="540"/>
        <w:spacing w:after="0"/>
        <w:rPr>
          <w:sz w:val="20"/>
          <w:szCs w:val="20"/>
          <w:color w:val="auto"/>
        </w:rPr>
      </w:pPr>
      <w:r>
        <w:rPr>
          <w:rFonts w:ascii="Times New Roman" w:hAnsi="Times New Roman" w:eastAsia="Times New Roman" w:cs="Times New Roman"/>
          <w:sz w:val="25"/>
          <w:szCs w:val="25"/>
          <w:color w:val="auto"/>
        </w:rPr>
        <w:t xml:space="preserve">Lieber Neil,</w:t>
      </w:r>
    </w:p>
    <w:p>
      <w:pPr>
        <w:spacing w:after="0" w:line="102" w:lineRule="exact"/>
        <w:rPr>
          <w:sz w:val="20"/>
          <w:szCs w:val="20"/>
          <w:color w:val="auto"/>
        </w:rPr>
      </w:pPr>
    </w:p>
    <w:p>
      <w:pPr>
        <w:jc w:val="both"/>
        <w:ind w:start="540" w:end="540"/>
        <w:spacing w:after="0" w:line="276" w:lineRule="auto"/>
        <w:rPr>
          <w:sz w:val="20"/>
          <w:szCs w:val="20"/>
          <w:color w:val="auto"/>
        </w:rPr>
      </w:pPr>
      <w:r>
        <w:rPr>
          <w:rFonts w:ascii="Times New Roman" w:hAnsi="Times New Roman" w:eastAsia="Times New Roman" w:cs="Times New Roman"/>
          <w:sz w:val="23"/>
          <w:szCs w:val="23"/>
          <w:color w:val="auto"/>
        </w:rPr>
        <w:t xml:space="preserve">Ich möchte dir noch einmal dafür danken, wie der Herr deinen Kurs benutzt hat, um mein Leben zu verändern. In den letzten Jahren meines Lebens war es ein ständiger Kampf um die Kontrolle meines Verstandes, aber ich war mir meiner Position und Autorität in Christus und der Fähigkeit Satans, mich zu täuschen, nicht bewusst und deshalb war ich offen für alle Arten von Angriffen. Offene Bereiche wie Bissigkeit und Fantasie, mit denen ich mich zwar auseinandergesetzt hatte, führten dazu, dass ich mich daran gewöhnte, alle möglichen Gedanken als meine eigenen zu akzeptieren. Da ich nicht wusste, dass diese Ängste und Gedanken aus einer anderen Quelle stammen könnten, akzeptierte ich sie als meine eigenen. Ich hatte ständig Angst und mein Verstand wurde von feindseligen und wütenden Gedanken überflutet. Ein Großteil meines Lebens war durch die Angst vor kleinen Dingen gelähmt. Ich fühlte mich ständig schuldig und fragte mich, was mit mir los war, aber da ich mich nicht in die Gedanken anderer hineinversetzen konnte, um sie zu vergleichen, verstand ich nicht wirklich, wie sehr ich in der Klemme steckte, bis ich in deinen Kurs kam.</w:t>
      </w:r>
    </w:p>
    <w:p>
      <w:pPr>
        <w:spacing w:after="0" w:line="67" w:lineRule="exact"/>
        <w:rPr>
          <w:sz w:val="20"/>
          <w:szCs w:val="20"/>
          <w:color w:val="auto"/>
        </w:rPr>
      </w:pPr>
    </w:p>
    <w:p>
      <w:pPr>
        <w:jc w:val="both"/>
        <w:ind w:start="540" w:end="540"/>
        <w:spacing w:after="0" w:line="264" w:lineRule="auto"/>
        <w:rPr>
          <w:sz w:val="20"/>
          <w:szCs w:val="20"/>
          <w:color w:val="auto"/>
        </w:rPr>
      </w:pPr>
      <w:r>
        <w:rPr>
          <w:rFonts w:ascii="Times New Roman" w:hAnsi="Times New Roman" w:eastAsia="Times New Roman" w:cs="Times New Roman"/>
          <w:sz w:val="24"/>
          <w:szCs w:val="24"/>
          <w:color w:val="auto"/>
        </w:rPr>
        <w:t xml:space="preserve">Als du anfingst, eine Person zu beschreiben, die von Dämonen beeinflusst wird, wäre ich vor Schreck fast in Ohnmacht gefallen. Du hast mich beschrieben! Mir wurde auch beigebracht, dass Dämonen Christen nicht wirklich beeinflussen. Wie auch immer, zum ersten Mal in meinem Leben kann ich Satan wirklich widerstehen, weil ich endlich seinen Angriff erkennen kann und weiß, dass ich mit Christus vereint bin und nicht sündigen muss. Ich bin nicht mehr von Angst gelähmt und mein Verstand ist viel weniger überladen. Ich könnte noch viel mehr über die Veränderungen in meinem Leben erzählen. Ich muss nicht mehr Sklave meiner subjektiven Gedanken sein. Wie du dir denken kannst, bin ich davon ziemlich begeistert. Wenn ich die Heilige Schrift lese, denke ich: "Warum konnte ich das nicht früher erkennen? Es ist doch offensichtlich!" Aber wie du weißt, wurde ich getäuscht.</w:t>
      </w:r>
    </w:p>
    <w:p>
      <w:pPr>
        <w:spacing w:after="0" w:line="79" w:lineRule="exact"/>
        <w:rPr>
          <w:sz w:val="20"/>
          <w:szCs w:val="20"/>
          <w:color w:val="auto"/>
        </w:rPr>
      </w:pPr>
    </w:p>
    <w:p>
      <w:pPr>
        <w:jc w:val="both"/>
        <w:ind w:firstLine="360"/>
        <w:spacing w:after="0" w:line="305" w:lineRule="auto"/>
        <w:rPr>
          <w:sz w:val="20"/>
          <w:szCs w:val="20"/>
          <w:color w:val="auto"/>
        </w:rPr>
      </w:pPr>
      <w:r>
        <w:rPr>
          <w:rFonts w:ascii="Times New Roman" w:hAnsi="Times New Roman" w:eastAsia="Times New Roman" w:cs="Times New Roman"/>
          <w:sz w:val="22"/>
          <w:szCs w:val="22"/>
          <w:color w:val="auto"/>
        </w:rPr>
        <w:t xml:space="preserve">Dieses Problem tritt nicht nur in der Beratung auf, sondern ist ein ständiger Kampf. Ich sage Menschen, die einen Termin vereinbaren, dass sie Gedanken haben werden wie: "Geh nicht hin, er kann dir nicht helfen."</w:t>
      </w:r>
    </w:p>
    <w:p>
      <w:pPr>
        <w:sectPr>
          <w:pgSz w:w="8640" w:h="12960" w:orient="portrait"/>
          <w:cols w:equalWidth="0" w:num="1">
            <w:col w:w="6400"/>
          </w:cols>
          <w:pgMar w:top="656" w:right="1080" w:bottom="380" w:left="1160" w:header="0" w:footer="0" w:gutter="0"/>
        </w:sectPr>
      </w:pPr>
    </w:p>
    <w:bookmarkStart w:name="page129" w:id="128"/>
    <w:bookmarkEnd w:id="128"/>
    <w:p>
      <w:pPr>
        <w:spacing w:after="0"/>
        <w:rPr>
          <w:sz w:val="20"/>
          <w:szCs w:val="20"/>
          <w:color w:val="auto"/>
        </w:rPr>
      </w:pPr>
      <w:r>
        <w:rPr>
          <w:rFonts w:ascii="Centaur" w:hAnsi="Centaur" w:eastAsia="Centaur" w:cs="Centaur"/>
          <w:sz w:val="22"/>
          <w:szCs w:val="22"/>
          <w:color w:val="auto"/>
        </w:rPr>
        <w:t xml:space="preserve">130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end="20"/>
        <w:spacing w:after="0" w:line="258" w:lineRule="auto"/>
        <w:rPr>
          <w:sz w:val="20"/>
          <w:szCs w:val="20"/>
          <w:color w:val="auto"/>
        </w:rPr>
      </w:pPr>
      <w:r>
        <w:rPr>
          <w:rFonts w:ascii="Times New Roman" w:hAnsi="Times New Roman" w:eastAsia="Times New Roman" w:cs="Times New Roman"/>
          <w:sz w:val="25"/>
          <w:szCs w:val="25"/>
          <w:color w:val="auto"/>
        </w:rPr>
        <w:t xml:space="preserve">oder Gedanken in der ersten Person Singular wie z.B.: "Ich will nicht gehen" und "Ich habe das schon einmal versucht". Viele bitten nie um Hilfe, weil sie sich nicht trauen. Eine Person schrieb dies:</w:t>
      </w:r>
    </w:p>
    <w:p>
      <w:pPr>
        <w:spacing w:after="0" w:line="80" w:lineRule="exact"/>
        <w:rPr>
          <w:sz w:val="20"/>
          <w:szCs w:val="20"/>
          <w:color w:val="auto"/>
        </w:rPr>
      </w:pPr>
    </w:p>
    <w:p>
      <w:pPr>
        <w:jc w:val="both"/>
        <w:ind w:start="540" w:end="560"/>
        <w:spacing w:after="0" w:line="282" w:lineRule="auto"/>
        <w:rPr>
          <w:sz w:val="20"/>
          <w:szCs w:val="20"/>
          <w:color w:val="auto"/>
        </w:rPr>
      </w:pPr>
      <w:r>
        <w:rPr>
          <w:rFonts w:ascii="Times New Roman" w:hAnsi="Times New Roman" w:eastAsia="Times New Roman" w:cs="Times New Roman"/>
          <w:sz w:val="23"/>
          <w:szCs w:val="23"/>
          <w:color w:val="auto"/>
        </w:rPr>
        <w:t xml:space="preserve">Jedes Mal, wenn ich versuche, mit dir zu reden oder auch nur daran denke, mit dir zu reden, schalte ich komplett ab. Innere Stimmen schreien mir buchstäblich "Nein" zu. Das Gleiche passiert, wenn ich versuche, mit meinem Pastor zu reden, oder wenn mein Vater versucht, mit mir über Gott zu sprechen. Ich denke, ich werde verrückt, also sage ich niemandem etwas. Mein altes Gefühl "Das Leben ist die Mühe nicht wert" kehrt zurück und ich habe sogar schon daran gedacht, mich umzubringen, um diesen schrecklichen Kampf in mir zu beenden.</w:t>
      </w:r>
    </w:p>
    <w:p>
      <w:pPr>
        <w:spacing w:after="0" w:line="57" w:lineRule="exact"/>
        <w:rPr>
          <w:sz w:val="20"/>
          <w:szCs w:val="20"/>
          <w:color w:val="auto"/>
        </w:rPr>
      </w:pPr>
    </w:p>
    <w:p>
      <w:pPr>
        <w:ind w:start="540"/>
        <w:spacing w:after="0"/>
        <w:rPr>
          <w:sz w:val="20"/>
          <w:szCs w:val="20"/>
          <w:color w:val="auto"/>
        </w:rPr>
      </w:pPr>
      <w:r>
        <w:rPr>
          <w:rFonts w:ascii="Times New Roman" w:hAnsi="Times New Roman" w:eastAsia="Times New Roman" w:cs="Times New Roman"/>
          <w:sz w:val="25"/>
          <w:szCs w:val="25"/>
          <w:color w:val="auto"/>
        </w:rPr>
        <w:t xml:space="preserve">Ich brauche Hilfe!</w:t>
      </w:r>
    </w:p>
    <w:p>
      <w:pPr>
        <w:spacing w:after="0" w:line="106" w:lineRule="exact"/>
        <w:rPr>
          <w:sz w:val="20"/>
          <w:szCs w:val="20"/>
          <w:color w:val="auto"/>
        </w:rPr>
      </w:pPr>
    </w:p>
    <w:p>
      <w:pPr>
        <w:jc w:val="both"/>
        <w:ind w:start="540" w:end="560"/>
        <w:spacing w:after="0" w:line="281" w:lineRule="auto"/>
        <w:rPr>
          <w:sz w:val="20"/>
          <w:szCs w:val="20"/>
          <w:color w:val="auto"/>
        </w:rPr>
      </w:pPr>
      <w:r>
        <w:rPr>
          <w:rFonts w:ascii="Times New Roman" w:hAnsi="Times New Roman" w:eastAsia="Times New Roman" w:cs="Times New Roman"/>
          <w:sz w:val="23"/>
          <w:szCs w:val="23"/>
          <w:color w:val="auto"/>
        </w:rPr>
        <w:t xml:space="preserve">Gerade jetzt, während ich schreibe, geht dieser schreckliche Kampf in mir vor. Ich möchte davor weglaufen. Es ist körperlich und geistig anstrengend. Ich habe Angst, ich bin einsam, ich bin verwirrt, ich bin unsicher und ich bin sehr verzweifelt. Tief im Inneren weiß ich, dass Gott das überwinden kann, aber ich komme nicht über diese Blockade hinweg. Ich kann nicht einmal beten. Wenn ich es versuche, kommen mir Dinge in den Weg. Wenn ich mich gut fühle und anfange, das zu tun, was ich weiß, dass Gott es von mir will, werde ich von diesen Stimmen und einer Kraft, die so stark ist, dass ich nicht weitermachen kann, ausgebremst.</w:t>
      </w:r>
    </w:p>
    <w:p>
      <w:pPr>
        <w:spacing w:after="0" w:line="60" w:lineRule="exact"/>
        <w:rPr>
          <w:sz w:val="20"/>
          <w:szCs w:val="20"/>
          <w:color w:val="auto"/>
        </w:rPr>
      </w:pPr>
    </w:p>
    <w:p>
      <w:pPr>
        <w:jc w:val="both"/>
        <w:ind w:start="540" w:end="560"/>
        <w:spacing w:after="0" w:line="303" w:lineRule="auto"/>
        <w:rPr>
          <w:sz w:val="20"/>
          <w:szCs w:val="20"/>
          <w:color w:val="auto"/>
        </w:rPr>
      </w:pPr>
      <w:r>
        <w:rPr>
          <w:rFonts w:ascii="Times New Roman" w:hAnsi="Times New Roman" w:eastAsia="Times New Roman" w:cs="Times New Roman"/>
          <w:sz w:val="23"/>
          <w:szCs w:val="23"/>
          <w:color w:val="auto"/>
        </w:rPr>
        <w:t xml:space="preserve">Ich bin so kurz davor, diesen Stimmen nachzugeben, dass ich merke, dass ich immer weniger kämpfen kann. Ich will einfach nur Frieden haben.</w:t>
      </w:r>
    </w:p>
    <w:p>
      <w:pPr>
        <w:spacing w:after="0" w:line="33" w:lineRule="exact"/>
        <w:rPr>
          <w:sz w:val="20"/>
          <w:szCs w:val="20"/>
          <w:color w:val="auto"/>
        </w:rPr>
      </w:pPr>
    </w:p>
    <w:p>
      <w:pPr>
        <w:jc w:val="both"/>
        <w:ind w:firstLine="360"/>
        <w:spacing w:after="0" w:line="281" w:lineRule="auto"/>
        <w:rPr>
          <w:sz w:val="20"/>
          <w:szCs w:val="20"/>
          <w:color w:val="auto"/>
        </w:rPr>
      </w:pPr>
      <w:r>
        <w:rPr>
          <w:rFonts w:ascii="Times New Roman" w:hAnsi="Times New Roman" w:eastAsia="Times New Roman" w:cs="Times New Roman"/>
          <w:sz w:val="23"/>
          <w:szCs w:val="23"/>
          <w:color w:val="auto"/>
        </w:rPr>
        <w:t xml:space="preserve">Diese Gedanken (Stimmen) haben keine Macht über die Person, aber die seelischen Qualen sind zum Verrücktwerden. Irgendwie haben sie ein Recht, da zu sein, und der Berater muss herausfinden, was es ist. Du beginnst damit, der Person zu helfen, zu erkennen, dass diese Gedanken nicht ihre eigenen sind. Dann bittest du sie um ihre Mithilfe, um herauszufinden, was diese Gedanken sind. Das hilft der Person zu verstehen, worum es bei dem Kampf geht. Beobachte ihre Augen sehr genau. Wenn sie trübe werden oder umherfliegen, lenkst du die Aufmerksamkeit des Ratsuchenden auf dich und fragst: "Was hörst du gerade?" Die Bandbreite der Gedanken reicht von: "Sie sagen</w:t>
      </w:r>
    </w:p>
    <w:p>
      <w:pPr>
        <w:sectPr>
          <w:pgSz w:w="8640" w:h="12960" w:orient="portrait"/>
          <w:cols w:equalWidth="0" w:num="1">
            <w:col w:w="6400"/>
          </w:cols>
          <w:pgMar w:top="656" w:right="1160" w:bottom="409" w:left="1080" w:header="0" w:footer="0" w:gutter="0"/>
        </w:sectPr>
      </w:pPr>
    </w:p>
    <w:bookmarkStart w:name="page130" w:id="129"/>
    <w:bookmarkEnd w:id="129"/>
    <w:p>
      <w:pPr>
        <w:ind w:start="3860"/>
        <w:spacing w:after="0"/>
        <w:rPr>
          <w:sz w:val="20"/>
          <w:szCs w:val="20"/>
          <w:color w:val="auto"/>
        </w:rPr>
      </w:pPr>
      <w:r>
        <w:rPr>
          <w:rFonts w:ascii="Centaur" w:hAnsi="Centaur" w:eastAsia="Centaur" w:cs="Centaur"/>
          <w:sz w:val="19"/>
          <w:szCs w:val="19"/>
          <w:i w:val="1"/>
          <w:iCs w:val="1"/>
          <w:color w:val="auto"/>
        </w:rPr>
        <w:t xml:space="preserve">Die Freiheit in Christus finden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131</w:t>
      </w:r>
    </w:p>
    <w:p>
      <w:pPr>
        <w:spacing w:after="0" w:line="200" w:lineRule="exact"/>
        <w:rPr>
          <w:sz w:val="20"/>
          <w:szCs w:val="20"/>
          <w:color w:val="auto"/>
        </w:rPr>
      </w:pPr>
    </w:p>
    <w:p>
      <w:pPr>
        <w:spacing w:after="0" w:line="286" w:lineRule="exact"/>
        <w:rPr>
          <w:sz w:val="20"/>
          <w:szCs w:val="20"/>
          <w:color w:val="auto"/>
        </w:rPr>
      </w:pPr>
    </w:p>
    <w:p>
      <w:pPr>
        <w:jc w:val="both"/>
        <w:spacing w:after="0" w:line="258" w:lineRule="auto"/>
        <w:rPr>
          <w:sz w:val="20"/>
          <w:szCs w:val="20"/>
          <w:color w:val="auto"/>
        </w:rPr>
      </w:pPr>
      <w:r>
        <w:rPr>
          <w:rFonts w:ascii="Times New Roman" w:hAnsi="Times New Roman" w:eastAsia="Times New Roman" w:cs="Times New Roman"/>
          <w:sz w:val="25"/>
          <w:szCs w:val="25"/>
          <w:color w:val="auto"/>
        </w:rPr>
        <w:t xml:space="preserve">dir egal ist", oder "Das wird nicht funktionieren", oder "Gott liebt dich nicht", oder "Sie lachen dich aus". Letzteres kann sehr einschüchternd sein, bis du es als Täuschung entlarvst.</w:t>
      </w:r>
    </w:p>
    <w:p>
      <w:pPr>
        <w:spacing w:after="0" w:line="80" w:lineRule="exact"/>
        <w:rPr>
          <w:sz w:val="20"/>
          <w:szCs w:val="20"/>
          <w:color w:val="auto"/>
        </w:rPr>
      </w:pPr>
    </w:p>
    <w:p>
      <w:pPr>
        <w:jc w:val="both"/>
        <w:ind w:firstLine="360"/>
        <w:spacing w:after="0" w:line="282" w:lineRule="auto"/>
        <w:rPr>
          <w:sz w:val="20"/>
          <w:szCs w:val="20"/>
          <w:color w:val="auto"/>
        </w:rPr>
      </w:pPr>
      <w:r>
        <w:rPr>
          <w:rFonts w:ascii="Times New Roman" w:hAnsi="Times New Roman" w:eastAsia="Times New Roman" w:cs="Times New Roman"/>
          <w:sz w:val="23"/>
          <w:szCs w:val="23"/>
          <w:color w:val="auto"/>
        </w:rPr>
        <w:t xml:space="preserve">Die Macht ist weg, sobald die Täuschung als Lüge entlarvt ist. Die Gedanken haben nicht mehr Macht über die Person, als wenn sie aus einem Lautsprecher an der Wand kommen würden. In der Regel beruhigt sich der Ratsuchende, so dass du fortfahren kannst. Sie werden es wieder und wieder versuchen, jedes Mal, wenn die Person erzählt, was sie hört, und jedes Mal, wenn die Lüge durch die Wahrheit von Gottes Wort widerlegt wird. Die einzige Stelle in der Bibel, die die Rolle des Pastors/der Pastorin eindeutig beschreibt, ist Zweiter Timotheus 2,24-26 (NASB).</w:t>
      </w:r>
    </w:p>
    <w:p>
      <w:pPr>
        <w:spacing w:after="0" w:line="57" w:lineRule="exact"/>
        <w:rPr>
          <w:sz w:val="20"/>
          <w:szCs w:val="20"/>
          <w:color w:val="auto"/>
        </w:rPr>
      </w:pPr>
    </w:p>
    <w:p>
      <w:pPr>
        <w:jc w:val="both"/>
        <w:ind w:start="540" w:end="540"/>
        <w:spacing w:after="0" w:line="272" w:lineRule="auto"/>
        <w:rPr>
          <w:sz w:val="20"/>
          <w:szCs w:val="20"/>
          <w:color w:val="auto"/>
        </w:rPr>
      </w:pPr>
      <w:r>
        <w:rPr>
          <w:rFonts w:ascii="Times New Roman" w:hAnsi="Times New Roman" w:eastAsia="Times New Roman" w:cs="Times New Roman"/>
          <w:sz w:val="24"/>
          <w:szCs w:val="24"/>
          <w:i w:val="1"/>
          <w:iCs w:val="1"/>
          <w:color w:val="auto"/>
        </w:rPr>
        <w:t xml:space="preserve">Und der Knecht des Herrn soll nicht zänkisch sein, sondern freundlich zu allen, fähig zu lehren, geduldig, wenn man ihm Unrecht tut, und sanftmütig, wenn er die Widerspenstigen zurechtweist, damit Gott ihnen vielleicht Buße schenkt, die zur Erkenntnis der Wahrheit führt, und sie zur Besinnung kommen und aus der Schlinge des Teufels entkommen, nachdem sie von ihm gefangen gehalten wurden, um seinen Willen zu tun.</w:t>
      </w:r>
    </w:p>
    <w:p>
      <w:pPr>
        <w:spacing w:after="0" w:line="46" w:lineRule="exact"/>
        <w:rPr>
          <w:sz w:val="20"/>
          <w:szCs w:val="20"/>
          <w:color w:val="auto"/>
        </w:rPr>
      </w:pPr>
    </w:p>
    <w:p>
      <w:pPr>
        <w:jc w:val="both"/>
        <w:ind w:firstLine="360"/>
        <w:spacing w:after="0" w:line="257" w:lineRule="auto"/>
        <w:rPr>
          <w:sz w:val="20"/>
          <w:szCs w:val="20"/>
          <w:color w:val="auto"/>
        </w:rPr>
      </w:pPr>
      <w:r>
        <w:rPr>
          <w:rFonts w:ascii="Times New Roman" w:hAnsi="Times New Roman" w:eastAsia="Times New Roman" w:cs="Times New Roman"/>
          <w:sz w:val="25"/>
          <w:szCs w:val="25"/>
          <w:color w:val="auto"/>
        </w:rPr>
        <w:t xml:space="preserve">Die dämonisch Befallenen sehen sich zwischen zwei gleichwertigen und entgegengesetzten Mächten gefangen. In ihrer Erfahrung ist der Satan realer und scheint mächtiger zu sein. Eine junge Frau schrieb in ihr Tagebuch:</w:t>
      </w:r>
    </w:p>
    <w:p>
      <w:pPr>
        <w:spacing w:after="0" w:line="83" w:lineRule="exact"/>
        <w:rPr>
          <w:sz w:val="20"/>
          <w:szCs w:val="20"/>
          <w:color w:val="auto"/>
        </w:rPr>
      </w:pPr>
    </w:p>
    <w:p>
      <w:pPr>
        <w:ind w:start="540"/>
        <w:spacing w:after="0"/>
        <w:rPr>
          <w:sz w:val="20"/>
          <w:szCs w:val="20"/>
          <w:color w:val="auto"/>
        </w:rPr>
      </w:pPr>
      <w:r>
        <w:rPr>
          <w:rFonts w:ascii="Times New Roman" w:hAnsi="Times New Roman" w:eastAsia="Times New Roman" w:cs="Times New Roman"/>
          <w:sz w:val="25"/>
          <w:szCs w:val="25"/>
          <w:i w:val="1"/>
          <w:iCs w:val="1"/>
          <w:color w:val="auto"/>
        </w:rPr>
        <w:t xml:space="preserve">Lieber Gott,</w:t>
      </w:r>
    </w:p>
    <w:p>
      <w:pPr>
        <w:spacing w:after="0" w:line="106" w:lineRule="exact"/>
        <w:rPr>
          <w:sz w:val="20"/>
          <w:szCs w:val="20"/>
          <w:color w:val="auto"/>
        </w:rPr>
      </w:pPr>
    </w:p>
    <w:p>
      <w:pPr>
        <w:jc w:val="both"/>
        <w:ind w:start="540" w:end="540"/>
        <w:spacing w:after="0" w:line="313" w:lineRule="auto"/>
        <w:rPr>
          <w:sz w:val="20"/>
          <w:szCs w:val="20"/>
          <w:color w:val="auto"/>
        </w:rPr>
      </w:pPr>
      <w:r>
        <w:rPr>
          <w:rFonts w:ascii="Times New Roman" w:hAnsi="Times New Roman" w:eastAsia="Times New Roman" w:cs="Times New Roman"/>
          <w:sz w:val="21"/>
          <w:szCs w:val="21"/>
          <w:i w:val="1"/>
          <w:iCs w:val="1"/>
          <w:color w:val="auto"/>
        </w:rPr>
        <w:t xml:space="preserve">Wo bist du? Wie kannst du nur zusehen und nicht helfen? Ich leide so sehr und es ist dir egal. Wenn es dich interessieren würde, würdest du dafür sorgen, dass es aufhört, oder du würdest mich sterben lassen. Ich liebe dich, aber du scheinst so weit weg zu sein. Ich kann dich nicht hören, nicht fühlen und nicht sehen, aber ich soll glauben, dass du hier bist. Herr, ich fühle sie, sehe sie und höre sie. Sie sind hier. Die Leute sagen mir, dass du hier bist, aber ich kann es nicht erkennen. Es tut mir leid, wenn ich so schlecht bin, Gott, aber ich versuche es. Bitte liebe mich und hilf mir! Ich möchte ein Teil von dir sein. Warum hilfst du mir nicht, das zu tun? Ich weiß, dass du real bist, Gott, aber im Moment sind sie für mich noch realer. Du weißt, wie real sie sind, Herr, aber nein</w:t>
      </w:r>
    </w:p>
    <w:p>
      <w:pPr>
        <w:sectPr>
          <w:pgSz w:w="8640" w:h="12960" w:orient="portrait"/>
          <w:cols w:equalWidth="0" w:num="1">
            <w:col w:w="6400"/>
          </w:cols>
          <w:pgMar w:top="656" w:right="1080" w:bottom="354" w:left="1160" w:header="0" w:footer="0" w:gutter="0"/>
        </w:sectPr>
      </w:pPr>
    </w:p>
    <w:bookmarkStart w:name="page131" w:id="130"/>
    <w:bookmarkEnd w:id="130"/>
    <w:p>
      <w:pPr>
        <w:spacing w:after="0"/>
        <w:rPr>
          <w:sz w:val="20"/>
          <w:szCs w:val="20"/>
          <w:color w:val="auto"/>
        </w:rPr>
      </w:pPr>
      <w:r>
        <w:rPr>
          <w:rFonts w:ascii="Centaur" w:hAnsi="Centaur" w:eastAsia="Centaur" w:cs="Centaur"/>
          <w:sz w:val="22"/>
          <w:szCs w:val="22"/>
          <w:color w:val="auto"/>
        </w:rPr>
        <w:t xml:space="preserve">132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start="540" w:end="540"/>
        <w:spacing w:after="0" w:line="314" w:lineRule="auto"/>
        <w:rPr>
          <w:sz w:val="20"/>
          <w:szCs w:val="20"/>
          <w:color w:val="auto"/>
        </w:rPr>
      </w:pPr>
      <w:r>
        <w:rPr>
          <w:rFonts w:ascii="Times New Roman" w:hAnsi="Times New Roman" w:eastAsia="Times New Roman" w:cs="Times New Roman"/>
          <w:sz w:val="22"/>
          <w:szCs w:val="22"/>
          <w:i w:val="1"/>
          <w:iCs w:val="1"/>
          <w:color w:val="auto"/>
        </w:rPr>
        <w:t xml:space="preserve">wird mir jemand glauben. Bitte mach, dass mir jemand glaubt, Herr. Ich bin damit allein und es tut so weh. Warum, Herr? Warum? Ich habe keine Antworten, aber ich habe so viele Fragen. Warum gibst du mir keine Antworten? Warum lässt du es nicht aufhören? Bitte, Herr! Bitte! Wenn du mich liebst, lässt du mich sterben.</w:t>
      </w:r>
    </w:p>
    <w:p>
      <w:pPr>
        <w:spacing w:after="0" w:line="284"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Schritte zur Freiheit in Christus</w:t>
      </w:r>
    </w:p>
    <w:p>
      <w:pPr>
        <w:spacing w:after="0" w:line="130" w:lineRule="exact"/>
        <w:rPr>
          <w:sz w:val="20"/>
          <w:szCs w:val="20"/>
          <w:color w:val="auto"/>
        </w:rPr>
      </w:pPr>
    </w:p>
    <w:p>
      <w:pPr>
        <w:jc w:val="both"/>
        <w:ind w:firstLine="360"/>
        <w:spacing w:after="0" w:line="277" w:lineRule="auto"/>
        <w:rPr>
          <w:sz w:val="20"/>
          <w:szCs w:val="20"/>
          <w:color w:val="auto"/>
        </w:rPr>
      </w:pPr>
      <w:r>
        <w:rPr>
          <w:rFonts w:ascii="Times New Roman" w:hAnsi="Times New Roman" w:eastAsia="Times New Roman" w:cs="Times New Roman"/>
          <w:sz w:val="24"/>
          <w:szCs w:val="24"/>
          <w:color w:val="auto"/>
        </w:rPr>
        <w:t xml:space="preserve">Wenn die Person, mit der du zu tun hast, kein Christ ist, dann geht es darum, sie zu Christus zu führen. Wenn Satan den Verstand der Ungläubigen verblendet hat, dann ist der Kampf um den Verstand. Ein junges Mädchen, das zu mir gebracht wurde, erzählte von einer schrecklichen Vorgeschichte mit rituellem und sexuellem Missbrauch. Nachdem ich ihr das Evangelium erzählt hatte, fragte ich sie, ob sie sich für Christus entscheiden wolle. Sie sagte, sie wolle, könne aber im Moment nicht. Als ich ihren Hintergrund erkannte, fragte ich sie, ob sie eine Stimme höre oder Gedanken habe wie "Wenn du das tust, bringe ich dich um" oder "Es wird nichts nützen". Sie nickte und bejahte. Nachdem ich sie als Lüge entlarvt und ihr die Wahrheit aus der Heiligen Schrift gezeigt hatte, traf sie ihre Entscheidung.</w:t>
      </w:r>
    </w:p>
    <w:p>
      <w:pPr>
        <w:spacing w:after="0" w:line="69" w:lineRule="exact"/>
        <w:rPr>
          <w:sz w:val="20"/>
          <w:szCs w:val="20"/>
          <w:color w:val="auto"/>
        </w:rPr>
      </w:pPr>
    </w:p>
    <w:p>
      <w:pPr>
        <w:jc w:val="both"/>
        <w:ind w:firstLine="360"/>
        <w:spacing w:after="0" w:line="305" w:lineRule="auto"/>
        <w:rPr>
          <w:sz w:val="20"/>
          <w:szCs w:val="20"/>
          <w:color w:val="auto"/>
        </w:rPr>
      </w:pPr>
      <w:r>
        <w:rPr>
          <w:rFonts w:ascii="Times New Roman" w:hAnsi="Times New Roman" w:eastAsia="Times New Roman" w:cs="Times New Roman"/>
          <w:sz w:val="22"/>
          <w:szCs w:val="22"/>
          <w:color w:val="auto"/>
        </w:rPr>
        <w:t xml:space="preserve">Der erste Schritt ist das Gebet, dass Satan und alle seine Dämonen zum Schweigen gebracht werden und ihnen befohlen wird, den Prozess nicht zu stören. Der/die Ratsuchende wird gebeten, mitzuteilen, ob und welche Störungen er/sie während der Sitzung empfängt. Zu diesem Zeitpunkt ist es unangebracht, die Dämonen zu bitten, zu gehen. Derjenige, mit dem du dich befassen willst, ist der Ratsuchende. Der dämonische Einfluss wird unwirksam, wenn du die Lüge aufdeckst oder die Autorität über sie übernimmst. Wenn die Ratsuchenden die richtigen Glaubensentscheidungen treffen, werden sie den Dämonen befehlen, zu gehen. Selten kommt es zu Manifestationen, die normalerweise mit Befreiungssitzungen einhergehen.</w:t>
      </w:r>
    </w:p>
    <w:p>
      <w:pPr>
        <w:spacing w:after="0" w:line="46" w:lineRule="exact"/>
        <w:rPr>
          <w:sz w:val="20"/>
          <w:szCs w:val="20"/>
          <w:color w:val="auto"/>
        </w:rPr>
      </w:pPr>
    </w:p>
    <w:p>
      <w:pPr>
        <w:jc w:val="both"/>
        <w:ind w:firstLine="360"/>
        <w:spacing w:after="0" w:line="293" w:lineRule="auto"/>
        <w:rPr>
          <w:sz w:val="20"/>
          <w:szCs w:val="20"/>
          <w:color w:val="auto"/>
        </w:rPr>
      </w:pPr>
      <w:r>
        <w:rPr>
          <w:rFonts w:ascii="Times New Roman" w:hAnsi="Times New Roman" w:eastAsia="Times New Roman" w:cs="Times New Roman"/>
          <w:sz w:val="23"/>
          <w:szCs w:val="23"/>
          <w:color w:val="auto"/>
        </w:rPr>
        <w:t xml:space="preserve">Es folgt eine "vertrauliche Bestandsaufnahme", die der Ratsuchende ausfüllen wird. Sie hilft bei der Diagnose und deckt viele der Gründe für die geistlichen Probleme auf. Die "Schritte zur Freiheit in Christus" sind selbsterklärend. Sie befassen sich mit den sieben Hauptgründen, die Satan benutzt, um in den Christen einzudringen. Diese sind Sekten und</w:t>
      </w:r>
    </w:p>
    <w:p>
      <w:pPr>
        <w:sectPr>
          <w:pgSz w:w="8640" w:h="12960" w:orient="portrait"/>
          <w:cols w:equalWidth="0" w:num="1">
            <w:col w:w="6380"/>
          </w:cols>
          <w:pgMar w:top="656" w:right="1180" w:bottom="390" w:left="1080" w:header="0" w:footer="0" w:gutter="0"/>
        </w:sectPr>
      </w:pPr>
    </w:p>
    <w:bookmarkStart w:name="page132" w:id="131"/>
    <w:bookmarkEnd w:id="131"/>
    <w:p>
      <w:pPr>
        <w:jc w:val="right"/>
        <w:spacing w:after="0"/>
        <w:rPr>
          <w:sz w:val="20"/>
          <w:szCs w:val="20"/>
          <w:color w:val="auto"/>
        </w:rPr>
      </w:pPr>
      <w:r>
        <w:rPr>
          <w:rFonts w:ascii="Centaur" w:hAnsi="Centaur" w:eastAsia="Centaur" w:cs="Centaur"/>
          <w:sz w:val="22"/>
          <w:szCs w:val="22"/>
          <w:i w:val="1"/>
          <w:iCs w:val="1"/>
          <w:color w:val="auto"/>
        </w:rPr>
        <w:t xml:space="preserve">Die Freiheit in Christus finden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133</w:t>
      </w:r>
    </w:p>
    <w:p>
      <w:pPr>
        <w:spacing w:after="0" w:line="200" w:lineRule="exact"/>
        <w:rPr>
          <w:sz w:val="20"/>
          <w:szCs w:val="20"/>
          <w:color w:val="auto"/>
        </w:rPr>
      </w:pPr>
    </w:p>
    <w:p>
      <w:pPr>
        <w:spacing w:after="0" w:line="250" w:lineRule="exact"/>
        <w:rPr>
          <w:sz w:val="20"/>
          <w:szCs w:val="20"/>
          <w:color w:val="auto"/>
        </w:rPr>
      </w:pPr>
    </w:p>
    <w:p>
      <w:pPr>
        <w:jc w:val="both"/>
        <w:spacing w:after="0" w:line="276" w:lineRule="auto"/>
        <w:rPr>
          <w:sz w:val="20"/>
          <w:szCs w:val="20"/>
          <w:color w:val="auto"/>
        </w:rPr>
      </w:pPr>
      <w:r>
        <w:rPr>
          <w:rFonts w:ascii="Times New Roman" w:hAnsi="Times New Roman" w:eastAsia="Times New Roman" w:cs="Times New Roman"/>
          <w:sz w:val="25"/>
          <w:szCs w:val="25"/>
          <w:color w:val="auto"/>
        </w:rPr>
        <w:t xml:space="preserve">okkulte Verstrickungen, Täuschung, Unversöhnlichkeit, Rebellion, Stolz, Sünde und die Sünden der Vorfahren, einschließlich aller Flüche.</w:t>
      </w:r>
    </w:p>
    <w:p>
      <w:pPr>
        <w:spacing w:after="0" w:line="347"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Vertrauliche persönliche </w:t>
      </w:r>
      <w:r>
        <w:rPr>
          <w:rFonts w:ascii="Times New Roman" w:hAnsi="Times New Roman" w:eastAsia="Times New Roman" w:cs="Times New Roman"/>
          <w:sz w:val="13"/>
          <w:szCs w:val="13"/>
          <w:color w:val="auto"/>
        </w:rPr>
        <w:t xml:space="preserve">Bestandsaufnahme1</w:t>
      </w:r>
    </w:p>
    <w:p>
      <w:pPr>
        <w:spacing w:after="0" w:line="391"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I. Persönliche Informationen</w:t>
      </w:r>
    </w:p>
    <w:p>
      <w:pPr>
        <w:spacing w:after="0" w:line="154"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color w:val="auto"/>
        </w:rPr>
        <w:t xml:space="preserve">Name _______________________________________</w:t>
      </w:r>
    </w:p>
    <w:p>
      <w:pPr>
        <w:spacing w:after="0" w:line="126"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color w:val="auto"/>
        </w:rPr>
        <w:t xml:space="preserve">Telephone ___________________________________</w:t>
      </w:r>
    </w:p>
    <w:p>
      <w:pPr>
        <w:spacing w:after="0" w:line="126"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color w:val="auto"/>
        </w:rPr>
        <w:t xml:space="preserve">Adresse _ ____________________________________</w:t>
      </w:r>
    </w:p>
    <w:p>
      <w:pPr>
        <w:spacing w:after="0" w:line="126"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i w:val="1"/>
          <w:iCs w:val="1"/>
          <w:color w:val="auto"/>
        </w:rPr>
        <w:t xml:space="preserve">Kirchenzugehörigkeit:</w:t>
      </w:r>
    </w:p>
    <w:p>
      <w:pPr>
        <w:spacing w:after="0" w:line="126"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color w:val="auto"/>
        </w:rPr>
        <w:t xml:space="preserve">Present ______________________________________</w:t>
      </w:r>
    </w:p>
    <w:p>
      <w:pPr>
        <w:spacing w:after="0" w:line="126"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color w:val="auto"/>
        </w:rPr>
        <w:t xml:space="preserve">Past ________________________________________</w:t>
      </w:r>
    </w:p>
    <w:p>
      <w:pPr>
        <w:spacing w:after="0" w:line="126"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i w:val="1"/>
          <w:iCs w:val="1"/>
          <w:color w:val="auto"/>
        </w:rPr>
        <w:t xml:space="preserve">Schule:</w:t>
      </w:r>
    </w:p>
    <w:p>
      <w:pPr>
        <w:spacing w:after="0" w:line="126"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color w:val="auto"/>
        </w:rPr>
        <w:t xml:space="preserve">Höchste abgeschlossene Klasse _______ Erreichte Abschlüsse ____</w:t>
      </w:r>
    </w:p>
    <w:p>
      <w:pPr>
        <w:spacing w:after="0" w:line="126"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i w:val="1"/>
          <w:iCs w:val="1"/>
          <w:color w:val="auto"/>
        </w:rPr>
        <w:t xml:space="preserve">Familienstand:</w:t>
      </w:r>
      <w:r>
        <w:rPr>
          <w:rFonts w:ascii="Times New Roman" w:hAnsi="Times New Roman" w:eastAsia="Times New Roman" w:cs="Times New Roman"/>
          <w:sz w:val="25"/>
          <w:szCs w:val="25"/>
          <w:color w:val="auto"/>
        </w:rPr>
        <w:t xml:space="preserve"> ________________________________</w:t>
      </w:r>
    </w:p>
    <w:p>
      <w:pPr>
        <w:spacing w:after="0" w:line="126"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color w:val="auto"/>
        </w:rPr>
        <w:t xml:space="preserve">Frühere Geschichte der Ehe/Scheidung.</w:t>
      </w:r>
    </w:p>
    <w:p>
      <w:pPr>
        <w:spacing w:after="0" w:line="126"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i w:val="1"/>
          <w:iCs w:val="1"/>
          <w:color w:val="auto"/>
        </w:rPr>
        <w:t xml:space="preserve">Berufung:</w:t>
      </w:r>
    </w:p>
    <w:p>
      <w:pPr>
        <w:spacing w:after="0" w:line="126"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color w:val="auto"/>
        </w:rPr>
        <w:t xml:space="preserve">Present ______________________________________</w:t>
      </w:r>
    </w:p>
    <w:p>
      <w:pPr>
        <w:spacing w:after="0" w:line="126"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color w:val="auto"/>
        </w:rPr>
        <w:t xml:space="preserve">Past ________________________________________</w:t>
      </w:r>
    </w:p>
    <w:p>
      <w:pPr>
        <w:spacing w:after="0" w:line="378" w:lineRule="exact"/>
        <w:rPr>
          <w:sz w:val="20"/>
          <w:szCs w:val="20"/>
          <w:color w:val="auto"/>
        </w:rPr>
      </w:pPr>
    </w:p>
    <w:p>
      <w:pPr>
        <w:ind w:start="2520" w:end="2160" w:hanging="363"/>
        <w:spacing w:after="0" w:line="331" w:lineRule="auto"/>
        <w:tabs>
          <w:tab w:val="left" w:leader="none" w:pos="2508"/>
        </w:tabs>
        <w:numPr>
          <w:ilvl w:val="1"/>
          <w:numId w:val="6"/>
        </w:numPr>
        <w:rPr>
          <w:rFonts w:ascii="Centaur" w:hAnsi="Centaur" w:eastAsia="Centaur" w:cs="Centaur"/>
          <w:sz w:val="30"/>
          <w:szCs w:val="30"/>
          <w:b w:val="1"/>
          <w:bCs w:val="1"/>
          <w:color w:val="auto"/>
        </w:rPr>
      </w:pPr>
      <w:r>
        <w:rPr>
          <w:rFonts w:ascii="Centaur" w:hAnsi="Centaur" w:eastAsia="Centaur" w:cs="Centaur"/>
          <w:sz w:val="30"/>
          <w:szCs w:val="30"/>
          <w:b w:val="1"/>
          <w:bCs w:val="1"/>
          <w:color w:val="auto"/>
        </w:rPr>
        <w:t xml:space="preserve">Familiengeschichte </w:t>
      </w:r>
      <w:r>
        <w:rPr>
          <w:rFonts w:ascii="Centaur" w:hAnsi="Centaur" w:eastAsia="Centaur" w:cs="Centaur"/>
          <w:sz w:val="30"/>
          <w:szCs w:val="30"/>
          <w:color w:val="auto"/>
        </w:rPr>
        <w:t xml:space="preserve">A. Religiös</w:t>
      </w:r>
    </w:p>
    <w:p>
      <w:pPr>
        <w:spacing w:after="0" w:line="82" w:lineRule="exact"/>
        <w:rPr>
          <w:rFonts w:ascii="Centaur" w:hAnsi="Centaur" w:eastAsia="Centaur" w:cs="Centaur"/>
          <w:sz w:val="30"/>
          <w:szCs w:val="30"/>
          <w:b w:val="1"/>
          <w:bCs w:val="1"/>
          <w:color w:val="auto"/>
        </w:rPr>
      </w:pPr>
    </w:p>
    <w:p>
      <w:pPr>
        <w:jc w:val="both"/>
        <w:ind w:start="540" w:end="540" w:hanging="352"/>
        <w:spacing w:after="0" w:line="316" w:lineRule="auto"/>
        <w:tabs>
          <w:tab w:val="left" w:leader="none" w:pos="540"/>
        </w:tabs>
        <w:numPr>
          <w:ilvl w:val="0"/>
          <w:numId w:val="7"/>
        </w:numPr>
        <w:rPr>
          <w:rFonts w:ascii="Times New Roman" w:hAnsi="Times New Roman" w:eastAsia="Times New Roman" w:cs="Times New Roman"/>
          <w:sz w:val="22"/>
          <w:szCs w:val="22"/>
          <w:color w:val="auto"/>
        </w:rPr>
      </w:pPr>
      <w:r>
        <w:rPr>
          <w:rFonts w:ascii="Times New Roman" w:hAnsi="Times New Roman" w:eastAsia="Times New Roman" w:cs="Times New Roman"/>
          <w:sz w:val="22"/>
          <w:szCs w:val="22"/>
          <w:color w:val="auto"/>
        </w:rPr>
        <w:t xml:space="preserve">Hatten deine Eltern, Großeltern oder Urgroßeltern, soweit du weißt, jemals mit okkulten, kultischen oder nicht-christlichen religiösen Praktiken zu tun? Bitte beziehe dich auf die beiliegende "Übersicht über nichtchristliche spirituelle Erfahrungen" und gib an, worum es sich dabei handelt.</w:t>
      </w:r>
    </w:p>
    <w:p>
      <w:pPr>
        <w:sectPr>
          <w:pgSz w:w="8640" w:h="12960" w:orient="portrait"/>
          <w:cols w:equalWidth="0" w:num="1">
            <w:col w:w="6400"/>
          </w:cols>
          <w:pgMar w:top="656" w:right="1080" w:bottom="371" w:left="1160" w:header="0" w:footer="0" w:gutter="0"/>
        </w:sectPr>
      </w:pPr>
    </w:p>
    <w:bookmarkStart w:name="page133" w:id="132"/>
    <w:bookmarkEnd w:id="132"/>
    <w:p>
      <w:pPr>
        <w:spacing w:after="0"/>
        <w:rPr>
          <w:sz w:val="20"/>
          <w:szCs w:val="20"/>
          <w:color w:val="auto"/>
        </w:rPr>
      </w:pPr>
      <w:r>
        <w:rPr>
          <w:rFonts w:ascii="Centaur" w:hAnsi="Centaur" w:eastAsia="Centaur" w:cs="Centaur"/>
          <w:sz w:val="22"/>
          <w:szCs w:val="22"/>
          <w:color w:val="auto"/>
        </w:rPr>
        <w:t xml:space="preserve">134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1" w:lineRule="exact"/>
        <w:rPr>
          <w:sz w:val="20"/>
          <w:szCs w:val="20"/>
          <w:color w:val="auto"/>
        </w:rPr>
      </w:pPr>
    </w:p>
    <w:p>
      <w:pPr>
        <w:jc w:val="both"/>
        <w:ind w:start="540" w:end="280" w:hanging="362"/>
        <w:spacing w:after="0" w:line="288" w:lineRule="auto"/>
        <w:tabs>
          <w:tab w:val="left" w:leader="none" w:pos="540"/>
        </w:tabs>
        <w:numPr>
          <w:ilvl w:val="0"/>
          <w:numId w:val="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Erkläre kurz die christliche Erfahrung deiner Eltern (d.h. waren sie Christen und haben sie ihr Christsein bekannt und gelebt?)</w:t>
      </w:r>
    </w:p>
    <w:p>
      <w:pPr>
        <w:spacing w:after="0" w:line="99" w:lineRule="exact"/>
        <w:rPr>
          <w:rFonts w:ascii="Times New Roman" w:hAnsi="Times New Roman" w:eastAsia="Times New Roman" w:cs="Times New Roman"/>
          <w:sz w:val="24"/>
          <w:szCs w:val="24"/>
          <w:color w:val="auto"/>
        </w:rPr>
      </w:pPr>
    </w:p>
    <w:p>
      <w:pPr>
        <w:ind w:start="2540" w:hanging="301"/>
        <w:spacing w:after="0"/>
        <w:tabs>
          <w:tab w:val="left" w:leader="none" w:pos="2540"/>
        </w:tabs>
        <w:numPr>
          <w:ilvl w:val="1"/>
          <w:numId w:val="8"/>
        </w:numPr>
        <w:rPr>
          <w:rFonts w:ascii="Centaur" w:hAnsi="Centaur" w:eastAsia="Centaur" w:cs="Centaur"/>
          <w:sz w:val="30"/>
          <w:szCs w:val="30"/>
          <w:color w:val="auto"/>
        </w:rPr>
      </w:pPr>
      <w:r>
        <w:rPr>
          <w:rFonts w:ascii="Centaur" w:hAnsi="Centaur" w:eastAsia="Centaur" w:cs="Centaur"/>
          <w:sz w:val="30"/>
          <w:szCs w:val="30"/>
          <w:color w:val="auto"/>
        </w:rPr>
        <w:t xml:space="preserve">Familienstand</w:t>
      </w:r>
    </w:p>
    <w:p>
      <w:pPr>
        <w:spacing w:after="0" w:line="215" w:lineRule="exact"/>
        <w:rPr>
          <w:sz w:val="20"/>
          <w:szCs w:val="20"/>
          <w:color w:val="auto"/>
        </w:rPr>
      </w:pPr>
    </w:p>
    <w:p>
      <w:pPr>
        <w:ind w:start="540" w:hanging="362"/>
        <w:spacing w:after="0"/>
        <w:tabs>
          <w:tab w:val="left" w:leader="none" w:pos="540"/>
        </w:tabs>
        <w:numPr>
          <w:ilvl w:val="0"/>
          <w:numId w:val="9"/>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Sind deine Eltern zur Zeit verheiratet oder geschieden? Erkläre das.</w:t>
      </w:r>
    </w:p>
    <w:p>
      <w:pPr>
        <w:spacing w:after="0" w:line="200" w:lineRule="exact"/>
        <w:rPr>
          <w:rFonts w:ascii="Times New Roman" w:hAnsi="Times New Roman" w:eastAsia="Times New Roman" w:cs="Times New Roman"/>
          <w:sz w:val="23"/>
          <w:szCs w:val="23"/>
          <w:color w:val="auto"/>
        </w:rPr>
      </w:pPr>
    </w:p>
    <w:p>
      <w:pPr>
        <w:spacing w:after="0" w:line="200" w:lineRule="exact"/>
        <w:rPr>
          <w:rFonts w:ascii="Times New Roman" w:hAnsi="Times New Roman" w:eastAsia="Times New Roman" w:cs="Times New Roman"/>
          <w:sz w:val="23"/>
          <w:szCs w:val="23"/>
          <w:color w:val="auto"/>
        </w:rPr>
      </w:pPr>
    </w:p>
    <w:p>
      <w:pPr>
        <w:spacing w:after="0" w:line="262" w:lineRule="exact"/>
        <w:rPr>
          <w:rFonts w:ascii="Times New Roman" w:hAnsi="Times New Roman" w:eastAsia="Times New Roman" w:cs="Times New Roman"/>
          <w:sz w:val="23"/>
          <w:szCs w:val="23"/>
          <w:color w:val="auto"/>
        </w:rPr>
      </w:pPr>
    </w:p>
    <w:p>
      <w:pPr>
        <w:ind w:start="540" w:end="280" w:hanging="362"/>
        <w:spacing w:after="0" w:line="289" w:lineRule="auto"/>
        <w:tabs>
          <w:tab w:val="left" w:leader="none" w:pos="540"/>
        </w:tabs>
        <w:numPr>
          <w:ilvl w:val="0"/>
          <w:numId w:val="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Gab es in den ersten 12 Jahren deines Lebens ein Gefühl der Sicherheit und Harmonie in deinem Zuhause?</w:t>
      </w:r>
    </w:p>
    <w:p>
      <w:pPr>
        <w:spacing w:after="0" w:line="200" w:lineRule="exact"/>
        <w:rPr>
          <w:rFonts w:ascii="Times New Roman" w:hAnsi="Times New Roman" w:eastAsia="Times New Roman" w:cs="Times New Roman"/>
          <w:sz w:val="24"/>
          <w:szCs w:val="24"/>
          <w:color w:val="auto"/>
        </w:rPr>
      </w:pPr>
    </w:p>
    <w:p>
      <w:pPr>
        <w:spacing w:after="0" w:line="391" w:lineRule="exact"/>
        <w:rPr>
          <w:rFonts w:ascii="Times New Roman" w:hAnsi="Times New Roman" w:eastAsia="Times New Roman" w:cs="Times New Roman"/>
          <w:sz w:val="24"/>
          <w:szCs w:val="24"/>
          <w:color w:val="auto"/>
        </w:rPr>
      </w:pPr>
    </w:p>
    <w:p>
      <w:pPr>
        <w:jc w:val="both"/>
        <w:ind w:start="540" w:end="280" w:hanging="362"/>
        <w:spacing w:after="0" w:line="337" w:lineRule="auto"/>
        <w:tabs>
          <w:tab w:val="left" w:leader="none" w:pos="540"/>
        </w:tabs>
        <w:numPr>
          <w:ilvl w:val="0"/>
          <w:numId w:val="9"/>
        </w:numPr>
        <w:rPr>
          <w:rFonts w:ascii="Times New Roman" w:hAnsi="Times New Roman" w:eastAsia="Times New Roman" w:cs="Times New Roman"/>
          <w:sz w:val="22"/>
          <w:szCs w:val="22"/>
          <w:color w:val="auto"/>
        </w:rPr>
      </w:pPr>
      <w:r>
        <w:rPr>
          <w:rFonts w:ascii="Times New Roman" w:hAnsi="Times New Roman" w:eastAsia="Times New Roman" w:cs="Times New Roman"/>
          <w:sz w:val="22"/>
          <w:szCs w:val="22"/>
          <w:color w:val="auto"/>
        </w:rPr>
        <w:t xml:space="preserve">War der Vater eindeutig das Oberhaupt des Hauses oder gab es einen Rollentausch, bei dem die Mutter das Haus regierte? Erkläre.</w:t>
      </w:r>
    </w:p>
    <w:p>
      <w:pPr>
        <w:spacing w:after="0" w:line="200" w:lineRule="exact"/>
        <w:rPr>
          <w:rFonts w:ascii="Times New Roman" w:hAnsi="Times New Roman" w:eastAsia="Times New Roman" w:cs="Times New Roman"/>
          <w:sz w:val="22"/>
          <w:szCs w:val="22"/>
          <w:color w:val="auto"/>
        </w:rPr>
      </w:pPr>
    </w:p>
    <w:p>
      <w:pPr>
        <w:spacing w:after="0" w:line="346" w:lineRule="exact"/>
        <w:rPr>
          <w:rFonts w:ascii="Times New Roman" w:hAnsi="Times New Roman" w:eastAsia="Times New Roman" w:cs="Times New Roman"/>
          <w:sz w:val="22"/>
          <w:szCs w:val="22"/>
          <w:color w:val="auto"/>
        </w:rPr>
      </w:pPr>
    </w:p>
    <w:p>
      <w:pPr>
        <w:ind w:start="540" w:hanging="362"/>
        <w:spacing w:after="0"/>
        <w:tabs>
          <w:tab w:val="left" w:leader="none" w:pos="540"/>
        </w:tabs>
        <w:numPr>
          <w:ilvl w:val="0"/>
          <w:numId w:val="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Wie hat dein Vater deine Mutter behandelt?</w: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50" w:lineRule="exact"/>
        <w:rPr>
          <w:rFonts w:ascii="Times New Roman" w:hAnsi="Times New Roman" w:eastAsia="Times New Roman" w:cs="Times New Roman"/>
          <w:sz w:val="24"/>
          <w:szCs w:val="24"/>
          <w:color w:val="auto"/>
        </w:rPr>
      </w:pPr>
    </w:p>
    <w:p>
      <w:pPr>
        <w:jc w:val="both"/>
        <w:ind w:start="540" w:end="280" w:hanging="362"/>
        <w:spacing w:after="0" w:line="337" w:lineRule="auto"/>
        <w:tabs>
          <w:tab w:val="left" w:leader="none" w:pos="540"/>
        </w:tabs>
        <w:numPr>
          <w:ilvl w:val="0"/>
          <w:numId w:val="9"/>
        </w:numPr>
        <w:rPr>
          <w:rFonts w:ascii="Times New Roman" w:hAnsi="Times New Roman" w:eastAsia="Times New Roman" w:cs="Times New Roman"/>
          <w:sz w:val="22"/>
          <w:szCs w:val="22"/>
          <w:color w:val="auto"/>
        </w:rPr>
      </w:pPr>
      <w:r>
        <w:rPr>
          <w:rFonts w:ascii="Times New Roman" w:hAnsi="Times New Roman" w:eastAsia="Times New Roman" w:cs="Times New Roman"/>
          <w:sz w:val="22"/>
          <w:szCs w:val="22"/>
          <w:color w:val="auto"/>
        </w:rPr>
        <w:t xml:space="preserve">Hattest du jemals eine ehebrecherische Affäre mit deinen Eltern oder Großeltern, von der du weißt? Gab es eine inzestuöse Beziehung?</w:t>
      </w:r>
    </w:p>
    <w:p>
      <w:pPr>
        <w:spacing w:after="0" w:line="200" w:lineRule="exact"/>
        <w:rPr>
          <w:sz w:val="20"/>
          <w:szCs w:val="20"/>
          <w:color w:val="auto"/>
        </w:rPr>
      </w:pPr>
    </w:p>
    <w:p>
      <w:pPr>
        <w:spacing w:after="0" w:line="269" w:lineRule="exact"/>
        <w:rPr>
          <w:sz w:val="20"/>
          <w:szCs w:val="20"/>
          <w:color w:val="auto"/>
        </w:rPr>
      </w:pPr>
    </w:p>
    <w:p>
      <w:pPr>
        <w:ind w:start="2980" w:hanging="339"/>
        <w:spacing w:after="0"/>
        <w:tabs>
          <w:tab w:val="left" w:leader="none" w:pos="2980"/>
        </w:tabs>
        <w:numPr>
          <w:ilvl w:val="1"/>
          <w:numId w:val="10"/>
        </w:numPr>
        <w:rPr>
          <w:rFonts w:ascii="Centaur" w:hAnsi="Centaur" w:eastAsia="Centaur" w:cs="Centaur"/>
          <w:sz w:val="30"/>
          <w:szCs w:val="30"/>
          <w:color w:val="auto"/>
        </w:rPr>
      </w:pPr>
      <w:r>
        <w:rPr>
          <w:rFonts w:ascii="Centaur" w:hAnsi="Centaur" w:eastAsia="Centaur" w:cs="Centaur"/>
          <w:sz w:val="30"/>
          <w:szCs w:val="30"/>
          <w:color w:val="auto"/>
        </w:rPr>
        <w:t xml:space="preserve">Gesundheit</w:t>
      </w:r>
    </w:p>
    <w:p>
      <w:pPr>
        <w:spacing w:after="0" w:line="215" w:lineRule="exact"/>
        <w:rPr>
          <w:rFonts w:ascii="Centaur" w:hAnsi="Centaur" w:eastAsia="Centaur" w:cs="Centaur"/>
          <w:sz w:val="30"/>
          <w:szCs w:val="30"/>
          <w:color w:val="auto"/>
        </w:rPr>
      </w:pPr>
    </w:p>
    <w:p>
      <w:pPr>
        <w:ind w:start="540" w:end="280" w:hanging="362"/>
        <w:spacing w:after="0" w:line="289" w:lineRule="auto"/>
        <w:tabs>
          <w:tab w:val="left" w:leader="none" w:pos="540"/>
        </w:tabs>
        <w:numPr>
          <w:ilvl w:val="0"/>
          <w:numId w:val="1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Gibt es in deiner Familiengeschichte Suchtprobleme (Alkohol, Drogen usw.)?</w:t>
      </w:r>
    </w:p>
    <w:p>
      <w:pPr>
        <w:spacing w:after="0" w:line="200" w:lineRule="exact"/>
        <w:rPr>
          <w:rFonts w:ascii="Times New Roman" w:hAnsi="Times New Roman" w:eastAsia="Times New Roman" w:cs="Times New Roman"/>
          <w:sz w:val="24"/>
          <w:szCs w:val="24"/>
          <w:color w:val="auto"/>
        </w:rPr>
      </w:pPr>
    </w:p>
    <w:p>
      <w:pPr>
        <w:spacing w:after="0" w:line="391" w:lineRule="exact"/>
        <w:rPr>
          <w:rFonts w:ascii="Times New Roman" w:hAnsi="Times New Roman" w:eastAsia="Times New Roman" w:cs="Times New Roman"/>
          <w:sz w:val="24"/>
          <w:szCs w:val="24"/>
          <w:color w:val="auto"/>
        </w:rPr>
      </w:pPr>
    </w:p>
    <w:p>
      <w:pPr>
        <w:ind w:start="540" w:hanging="362"/>
        <w:spacing w:after="0"/>
        <w:tabs>
          <w:tab w:val="left" w:leader="none" w:pos="540"/>
        </w:tabs>
        <w:numPr>
          <w:ilvl w:val="0"/>
          <w:numId w:val="1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Gibt es eine Vorgeschichte von psychischen Erkrankungen?</w: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50" w:lineRule="exact"/>
        <w:rPr>
          <w:rFonts w:ascii="Times New Roman" w:hAnsi="Times New Roman" w:eastAsia="Times New Roman" w:cs="Times New Roman"/>
          <w:sz w:val="24"/>
          <w:szCs w:val="24"/>
          <w:color w:val="auto"/>
        </w:rPr>
      </w:pPr>
    </w:p>
    <w:p>
      <w:pPr>
        <w:ind w:start="540" w:end="280" w:hanging="362"/>
        <w:spacing w:after="0" w:line="289" w:lineRule="auto"/>
        <w:tabs>
          <w:tab w:val="left" w:leader="none" w:pos="540"/>
        </w:tabs>
        <w:numPr>
          <w:ilvl w:val="0"/>
          <w:numId w:val="1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Gibt es in deiner Familie eine Vorgeschichte mit den folgenden körperlichen Beschwerden? (bitte einkreisen)</w:t>
      </w:r>
    </w:p>
    <w:p>
      <w:pPr>
        <w:sectPr>
          <w:pgSz w:w="8640" w:h="12960" w:orient="portrait"/>
          <w:cols w:equalWidth="0" w:num="1">
            <w:col w:w="6120"/>
          </w:cols>
          <w:pgMar w:top="656" w:right="1440" w:bottom="394" w:left="1080" w:header="0" w:footer="0" w:gutter="0"/>
        </w:sectPr>
      </w:pPr>
    </w:p>
    <w:bookmarkStart w:name="page134" w:id="133"/>
    <w:bookmarkEnd w:id="133"/>
    <w:p>
      <w:pPr>
        <w:ind w:start="3840"/>
        <w:spacing w:after="0"/>
        <w:rPr>
          <w:sz w:val="20"/>
          <w:szCs w:val="20"/>
          <w:color w:val="auto"/>
        </w:rPr>
      </w:pPr>
      <w:r>
        <w:rPr>
          <w:rFonts w:ascii="Centaur" w:hAnsi="Centaur" w:eastAsia="Centaur" w:cs="Centaur"/>
          <w:sz w:val="19"/>
          <w:szCs w:val="19"/>
          <w:i w:val="1"/>
          <w:iCs w:val="1"/>
          <w:color w:val="auto"/>
        </w:rPr>
        <w:t xml:space="preserve">Die Freiheit in Christus finden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135</w:t>
      </w:r>
    </w:p>
    <w:p>
      <w:pPr>
        <w:spacing w:after="0" w:line="200" w:lineRule="exact"/>
        <w:rPr>
          <w:sz w:val="20"/>
          <w:szCs w:val="20"/>
          <w:color w:val="auto"/>
        </w:rPr>
      </w:pPr>
    </w:p>
    <w:p>
      <w:pPr>
        <w:spacing w:after="0" w:line="286"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color w:val="auto"/>
        </w:rPr>
        <w:t xml:space="preserve">Tuberkulose (TB)</w:t>
      </w:r>
    </w:p>
    <w:p>
      <w:pPr>
        <w:spacing w:after="0" w:line="41"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color w:val="auto"/>
        </w:rPr>
        <w:t xml:space="preserve">Herzkrankheit</w:t>
      </w:r>
    </w:p>
    <w:p>
      <w:pPr>
        <w:spacing w:after="0" w:line="41"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color w:val="auto"/>
        </w:rPr>
        <w:t xml:space="preserve">Diabetes</w:t>
      </w:r>
    </w:p>
    <w:p>
      <w:pPr>
        <w:spacing w:after="0" w:line="41"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color w:val="auto"/>
        </w:rPr>
        <w:t xml:space="preserve">Krebs</w:t>
      </w:r>
    </w:p>
    <w:p>
      <w:pPr>
        <w:spacing w:after="0" w:line="41"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color w:val="auto"/>
        </w:rPr>
        <w:t xml:space="preserve">Geschwüre</w:t>
      </w:r>
    </w:p>
    <w:p>
      <w:pPr>
        <w:spacing w:after="0" w:line="41"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color w:val="auto"/>
        </w:rPr>
        <w:t xml:space="preserve">Drüsenprobleme</w:t>
      </w:r>
    </w:p>
    <w:p>
      <w:pPr>
        <w:spacing w:after="0" w:line="41"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color w:val="auto"/>
        </w:rPr>
        <w:t xml:space="preserve">Andere</w:t>
      </w:r>
    </w:p>
    <w:p>
      <w:pPr>
        <w:spacing w:after="0" w:line="136"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4"/>
          <w:szCs w:val="24"/>
          <w:color w:val="auto"/>
        </w:rPr>
        <w:t xml:space="preserve">Wie würdest du die Sorge deiner Familie für:</w:t>
      </w:r>
    </w:p>
    <w:p>
      <w:pPr>
        <w:spacing w:after="0" w:line="130" w:lineRule="exact"/>
        <w:rPr>
          <w:sz w:val="20"/>
          <w:szCs w:val="20"/>
          <w:color w:val="auto"/>
        </w:rPr>
      </w:pPr>
    </w:p>
    <w:p>
      <w:pPr>
        <w:ind w:start="540"/>
        <w:spacing w:after="0"/>
        <w:rPr>
          <w:sz w:val="20"/>
          <w:szCs w:val="20"/>
          <w:color w:val="auto"/>
        </w:rPr>
      </w:pPr>
      <w:r>
        <w:rPr>
          <w:rFonts w:ascii="Times New Roman" w:hAnsi="Times New Roman" w:eastAsia="Times New Roman" w:cs="Times New Roman"/>
          <w:sz w:val="25"/>
          <w:szCs w:val="25"/>
          <w:color w:val="auto"/>
        </w:rPr>
        <w:t xml:space="preserve">a. Diät</w:t>
      </w:r>
    </w:p>
    <w:p>
      <w:pPr>
        <w:spacing w:after="0" w:line="200" w:lineRule="exact"/>
        <w:rPr>
          <w:sz w:val="20"/>
          <w:szCs w:val="20"/>
          <w:color w:val="auto"/>
        </w:rPr>
      </w:pPr>
    </w:p>
    <w:p>
      <w:pPr>
        <w:spacing w:after="0" w:line="343" w:lineRule="exact"/>
        <w:rPr>
          <w:sz w:val="20"/>
          <w:szCs w:val="20"/>
          <w:color w:val="auto"/>
        </w:rPr>
      </w:pPr>
    </w:p>
    <w:p>
      <w:pPr>
        <w:ind w:start="540"/>
        <w:spacing w:after="0"/>
        <w:rPr>
          <w:sz w:val="20"/>
          <w:szCs w:val="20"/>
          <w:color w:val="auto"/>
        </w:rPr>
      </w:pPr>
      <w:r>
        <w:rPr>
          <w:rFonts w:ascii="Times New Roman" w:hAnsi="Times New Roman" w:eastAsia="Times New Roman" w:cs="Times New Roman"/>
          <w:sz w:val="25"/>
          <w:szCs w:val="25"/>
          <w:color w:val="auto"/>
        </w:rPr>
        <w:t xml:space="preserve">b. Übung</w:t>
      </w:r>
    </w:p>
    <w:p>
      <w:pPr>
        <w:spacing w:after="0" w:line="200" w:lineRule="exact"/>
        <w:rPr>
          <w:sz w:val="20"/>
          <w:szCs w:val="20"/>
          <w:color w:val="auto"/>
        </w:rPr>
      </w:pPr>
    </w:p>
    <w:p>
      <w:pPr>
        <w:spacing w:after="0" w:line="343" w:lineRule="exact"/>
        <w:rPr>
          <w:sz w:val="20"/>
          <w:szCs w:val="20"/>
          <w:color w:val="auto"/>
        </w:rPr>
      </w:pPr>
    </w:p>
    <w:p>
      <w:pPr>
        <w:ind w:start="540"/>
        <w:spacing w:after="0"/>
        <w:rPr>
          <w:sz w:val="20"/>
          <w:szCs w:val="20"/>
          <w:color w:val="auto"/>
        </w:rPr>
      </w:pPr>
      <w:r>
        <w:rPr>
          <w:rFonts w:ascii="Times New Roman" w:hAnsi="Times New Roman" w:eastAsia="Times New Roman" w:cs="Times New Roman"/>
          <w:sz w:val="25"/>
          <w:szCs w:val="25"/>
          <w:color w:val="auto"/>
        </w:rPr>
        <w:t xml:space="preserve">c. Rest</w:t>
      </w:r>
    </w:p>
    <w:p>
      <w:pPr>
        <w:spacing w:after="0" w:line="106" w:lineRule="exact"/>
        <w:rPr>
          <w:sz w:val="20"/>
          <w:szCs w:val="20"/>
          <w:color w:val="auto"/>
        </w:rPr>
      </w:pPr>
    </w:p>
    <w:p>
      <w:pPr>
        <w:jc w:val="center"/>
        <w:spacing w:after="0"/>
        <w:rPr>
          <w:sz w:val="20"/>
          <w:szCs w:val="20"/>
          <w:color w:val="auto"/>
        </w:rPr>
      </w:pPr>
      <w:r>
        <w:rPr>
          <w:rFonts w:ascii="Centaur" w:hAnsi="Centaur" w:eastAsia="Centaur" w:cs="Centaur"/>
          <w:sz w:val="30"/>
          <w:szCs w:val="30"/>
          <w:color w:val="auto"/>
        </w:rPr>
        <w:t xml:space="preserve">D. Moralisches Klima</w:t>
      </w:r>
    </w:p>
    <w:p>
      <w:pPr>
        <w:spacing w:after="0" w:line="158" w:lineRule="exact"/>
        <w:rPr>
          <w:sz w:val="20"/>
          <w:szCs w:val="20"/>
          <w:color w:val="auto"/>
        </w:rPr>
      </w:pPr>
    </w:p>
    <w:p>
      <w:pPr>
        <w:ind w:firstLine="360"/>
        <w:spacing w:after="0" w:line="278" w:lineRule="auto"/>
        <w:rPr>
          <w:sz w:val="20"/>
          <w:szCs w:val="20"/>
          <w:color w:val="auto"/>
        </w:rPr>
      </w:pPr>
      <w:r>
        <w:rPr>
          <w:rFonts w:ascii="Times New Roman" w:hAnsi="Times New Roman" w:eastAsia="Times New Roman" w:cs="Times New Roman"/>
          <w:sz w:val="25"/>
          <w:szCs w:val="25"/>
          <w:color w:val="auto"/>
        </w:rPr>
        <w:t xml:space="preserve">Wie würdest du die moralische Atmosphäre bewerten, in der du in den ersten 18 Jahren deines Lebens aufgewachsen bist?</w:t>
      </w:r>
    </w:p>
    <w:p>
      <w:pPr>
        <w:spacing w:after="0" w:line="262" w:lineRule="exact"/>
        <w:rPr>
          <w:sz w:val="20"/>
          <w:szCs w:val="20"/>
          <w:color w:val="auto"/>
        </w:rPr>
      </w:pPr>
    </w:p>
    <w:tbl>
      <w:tblPr>
        <w:tblLayout w:type="fixed"/>
        <w:tblInd w:w="100" w:type="dxa"/>
        <w:tblCellMar>
          <w:top w:w="0" w:type="dxa"/>
          <w:left w:w="0" w:type="dxa"/>
          <w:bottom w:w="0" w:type="dxa"/>
          <w:right w:w="0" w:type="dxa"/>
        </w:tblCellMar>
      </w:tblPr>
      <w:tr>
        <w:trPr>
          <w:trHeight w:val="234"/>
        </w:trPr>
        <w:tc>
          <w:tcPr>
            <w:tcW w:w="1200" w:type="dxa"/>
            <w:vAlign w:val="bottom"/>
          </w:tcPr>
          <w:p>
            <w:pPr>
              <w:spacing w:after="0"/>
              <w:rPr>
                <w:sz w:val="20"/>
                <w:szCs w:val="20"/>
                <w:color w:val="auto"/>
              </w:rPr>
            </w:pPr>
          </w:p>
        </w:tc>
        <w:tc>
          <w:tcPr>
            <w:tcW w:w="1060" w:type="dxa"/>
            <w:vAlign w:val="bottom"/>
          </w:tcPr>
          <w:p>
            <w:pPr>
              <w:jc w:val="center"/>
              <w:spacing w:after="0"/>
              <w:rPr>
                <w:sz w:val="20"/>
                <w:szCs w:val="20"/>
                <w:color w:val="auto"/>
              </w:rPr>
            </w:pPr>
            <w:r>
              <w:rPr>
                <w:rFonts w:ascii="Times New Roman" w:hAnsi="Times New Roman" w:eastAsia="Times New Roman" w:cs="Times New Roman"/>
                <w:sz w:val="20"/>
                <w:szCs w:val="20"/>
                <w:color w:val="auto"/>
                <w:w w:val="93"/>
              </w:rPr>
              <w:t xml:space="preserve">Übertrieben</w:t>
            </w:r>
          </w:p>
        </w:tc>
        <w:tc>
          <w:tcPr>
            <w:tcW w:w="112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980" w:type="dxa"/>
            <w:vAlign w:val="bottom"/>
          </w:tcPr>
          <w:p>
            <w:pPr>
              <w:jc w:val="center"/>
              <w:spacing w:after="0"/>
              <w:rPr>
                <w:sz w:val="20"/>
                <w:szCs w:val="20"/>
                <w:color w:val="auto"/>
              </w:rPr>
            </w:pPr>
            <w:r>
              <w:rPr>
                <w:rFonts w:ascii="Times New Roman" w:hAnsi="Times New Roman" w:eastAsia="Times New Roman" w:cs="Times New Roman"/>
                <w:sz w:val="20"/>
                <w:szCs w:val="20"/>
                <w:color w:val="auto"/>
              </w:rPr>
              <w:t xml:space="preserve">Streng</w:t>
            </w:r>
          </w:p>
        </w:tc>
        <w:tc>
          <w:tcPr>
            <w:tcW w:w="720" w:type="dxa"/>
            <w:vAlign w:val="bottom"/>
          </w:tcPr>
          <w:p>
            <w:pPr>
              <w:spacing w:after="0"/>
              <w:rPr>
                <w:sz w:val="20"/>
                <w:szCs w:val="20"/>
                <w:color w:val="auto"/>
              </w:rPr>
            </w:pPr>
          </w:p>
        </w:tc>
      </w:tr>
      <w:tr>
        <w:trPr>
          <w:trHeight w:val="240"/>
        </w:trPr>
        <w:tc>
          <w:tcPr>
            <w:tcW w:w="1200" w:type="dxa"/>
            <w:vAlign w:val="bottom"/>
          </w:tcPr>
          <w:p>
            <w:pPr>
              <w:spacing w:after="0"/>
              <w:rPr>
                <w:sz w:val="20"/>
                <w:szCs w:val="20"/>
                <w:color w:val="auto"/>
              </w:rPr>
            </w:pPr>
          </w:p>
        </w:tc>
        <w:tc>
          <w:tcPr>
            <w:tcW w:w="1060" w:type="dxa"/>
            <w:vAlign w:val="bottom"/>
          </w:tcPr>
          <w:p>
            <w:pPr>
              <w:jc w:val="center"/>
              <w:spacing w:after="0"/>
              <w:rPr>
                <w:sz w:val="20"/>
                <w:szCs w:val="20"/>
                <w:color w:val="auto"/>
              </w:rPr>
            </w:pPr>
            <w:r>
              <w:rPr>
                <w:rFonts w:ascii="Times New Roman" w:hAnsi="Times New Roman" w:eastAsia="Times New Roman" w:cs="Times New Roman"/>
                <w:sz w:val="20"/>
                <w:szCs w:val="20"/>
                <w:color w:val="auto"/>
                <w:w w:val="95"/>
              </w:rPr>
              <w:t xml:space="preserve">Freizügig</w:t>
            </w:r>
          </w:p>
        </w:tc>
        <w:tc>
          <w:tcPr>
            <w:tcW w:w="1120" w:type="dxa"/>
            <w:vAlign w:val="bottom"/>
          </w:tcPr>
          <w:p>
            <w:pPr>
              <w:jc w:val="center"/>
              <w:spacing w:after="0"/>
              <w:rPr>
                <w:sz w:val="20"/>
                <w:szCs w:val="20"/>
                <w:color w:val="auto"/>
              </w:rPr>
            </w:pPr>
            <w:r>
              <w:rPr>
                <w:rFonts w:ascii="Times New Roman" w:hAnsi="Times New Roman" w:eastAsia="Times New Roman" w:cs="Times New Roman"/>
                <w:sz w:val="20"/>
                <w:szCs w:val="20"/>
                <w:color w:val="auto"/>
                <w:w w:val="93"/>
              </w:rPr>
              <w:t xml:space="preserve">Freizügig</w:t>
            </w:r>
          </w:p>
        </w:tc>
        <w:tc>
          <w:tcPr>
            <w:tcW w:w="980" w:type="dxa"/>
            <w:vAlign w:val="bottom"/>
          </w:tcPr>
          <w:p>
            <w:pPr>
              <w:jc w:val="center"/>
              <w:spacing w:after="0"/>
              <w:rPr>
                <w:sz w:val="20"/>
                <w:szCs w:val="20"/>
                <w:color w:val="auto"/>
              </w:rPr>
            </w:pPr>
            <w:r>
              <w:rPr>
                <w:rFonts w:ascii="Times New Roman" w:hAnsi="Times New Roman" w:eastAsia="Times New Roman" w:cs="Times New Roman"/>
                <w:sz w:val="20"/>
                <w:szCs w:val="20"/>
                <w:color w:val="auto"/>
                <w:w w:val="91"/>
              </w:rPr>
              <w:t xml:space="preserve">Durchschnitt</w:t>
            </w:r>
          </w:p>
        </w:tc>
        <w:tc>
          <w:tcPr>
            <w:tcW w:w="980" w:type="dxa"/>
            <w:vAlign w:val="bottom"/>
          </w:tcPr>
          <w:p>
            <w:pPr>
              <w:jc w:val="center"/>
              <w:spacing w:after="0"/>
              <w:rPr>
                <w:sz w:val="20"/>
                <w:szCs w:val="20"/>
                <w:color w:val="auto"/>
              </w:rPr>
            </w:pPr>
            <w:r>
              <w:rPr>
                <w:rFonts w:ascii="Times New Roman" w:hAnsi="Times New Roman" w:eastAsia="Times New Roman" w:cs="Times New Roman"/>
                <w:sz w:val="20"/>
                <w:szCs w:val="20"/>
                <w:color w:val="auto"/>
                <w:w w:val="93"/>
              </w:rPr>
              <w:t xml:space="preserve">Übertrieben</w:t>
            </w:r>
          </w:p>
        </w:tc>
        <w:tc>
          <w:tcPr>
            <w:tcW w:w="720" w:type="dxa"/>
            <w:vAlign w:val="bottom"/>
          </w:tcPr>
          <w:p>
            <w:pPr>
              <w:jc w:val="center"/>
              <w:ind w:start="137"/>
              <w:spacing w:after="0"/>
              <w:rPr>
                <w:sz w:val="20"/>
                <w:szCs w:val="20"/>
                <w:color w:val="auto"/>
              </w:rPr>
            </w:pPr>
            <w:r>
              <w:rPr>
                <w:rFonts w:ascii="Times New Roman" w:hAnsi="Times New Roman" w:eastAsia="Times New Roman" w:cs="Times New Roman"/>
                <w:sz w:val="20"/>
                <w:szCs w:val="20"/>
                <w:color w:val="auto"/>
              </w:rPr>
              <w:t xml:space="preserve">Streng</w:t>
            </w:r>
          </w:p>
        </w:tc>
      </w:tr>
      <w:tr>
        <w:trPr>
          <w:trHeight w:val="354"/>
        </w:trPr>
        <w:tc>
          <w:tcPr>
            <w:tcW w:w="1200" w:type="dxa"/>
            <w:vAlign w:val="bottom"/>
          </w:tcPr>
          <w:p>
            <w:pPr>
              <w:spacing w:after="0"/>
              <w:rPr>
                <w:sz w:val="20"/>
                <w:szCs w:val="20"/>
                <w:color w:val="auto"/>
              </w:rPr>
            </w:pPr>
            <w:r>
              <w:rPr>
                <w:rFonts w:ascii="Times New Roman" w:hAnsi="Times New Roman" w:eastAsia="Times New Roman" w:cs="Times New Roman"/>
                <w:sz w:val="25"/>
                <w:szCs w:val="25"/>
                <w:color w:val="auto"/>
              </w:rPr>
              <w:t xml:space="preserve">Kleidung</w:t>
            </w:r>
          </w:p>
        </w:tc>
        <w:tc>
          <w:tcPr>
            <w:tcW w:w="106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5</w:t>
            </w:r>
          </w:p>
        </w:tc>
        <w:tc>
          <w:tcPr>
            <w:tcW w:w="112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4</w:t>
            </w:r>
          </w:p>
        </w:tc>
        <w:tc>
          <w:tcPr>
            <w:tcW w:w="98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3</w:t>
            </w:r>
          </w:p>
        </w:tc>
        <w:tc>
          <w:tcPr>
            <w:tcW w:w="98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2</w:t>
            </w:r>
          </w:p>
        </w:tc>
        <w:tc>
          <w:tcPr>
            <w:tcW w:w="720" w:type="dxa"/>
            <w:vAlign w:val="bottom"/>
          </w:tcPr>
          <w:p>
            <w:pPr>
              <w:jc w:val="center"/>
              <w:ind w:start="137"/>
              <w:spacing w:after="0"/>
              <w:rPr>
                <w:sz w:val="20"/>
                <w:szCs w:val="20"/>
                <w:color w:val="auto"/>
              </w:rPr>
            </w:pPr>
            <w:r>
              <w:rPr>
                <w:rFonts w:ascii="Times New Roman" w:hAnsi="Times New Roman" w:eastAsia="Times New Roman" w:cs="Times New Roman"/>
                <w:sz w:val="25"/>
                <w:szCs w:val="25"/>
                <w:color w:val="auto"/>
                <w:w w:val="95"/>
              </w:rPr>
              <w:t xml:space="preserve">1</w:t>
            </w:r>
          </w:p>
        </w:tc>
      </w:tr>
      <w:tr>
        <w:trPr>
          <w:trHeight w:val="340"/>
        </w:trPr>
        <w:tc>
          <w:tcPr>
            <w:tcW w:w="1200" w:type="dxa"/>
            <w:vAlign w:val="bottom"/>
          </w:tcPr>
          <w:p>
            <w:pPr>
              <w:spacing w:after="0"/>
              <w:rPr>
                <w:sz w:val="20"/>
                <w:szCs w:val="20"/>
                <w:color w:val="auto"/>
              </w:rPr>
            </w:pPr>
            <w:r>
              <w:rPr>
                <w:rFonts w:ascii="Times New Roman" w:hAnsi="Times New Roman" w:eastAsia="Times New Roman" w:cs="Times New Roman"/>
                <w:sz w:val="25"/>
                <w:szCs w:val="25"/>
                <w:color w:val="auto"/>
              </w:rPr>
              <w:t xml:space="preserve">Sex</w:t>
            </w:r>
          </w:p>
        </w:tc>
        <w:tc>
          <w:tcPr>
            <w:tcW w:w="106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5</w:t>
            </w:r>
          </w:p>
        </w:tc>
        <w:tc>
          <w:tcPr>
            <w:tcW w:w="112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4</w:t>
            </w:r>
          </w:p>
        </w:tc>
        <w:tc>
          <w:tcPr>
            <w:tcW w:w="98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3</w:t>
            </w:r>
          </w:p>
        </w:tc>
        <w:tc>
          <w:tcPr>
            <w:tcW w:w="98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2</w:t>
            </w:r>
          </w:p>
        </w:tc>
        <w:tc>
          <w:tcPr>
            <w:tcW w:w="720" w:type="dxa"/>
            <w:vAlign w:val="bottom"/>
          </w:tcPr>
          <w:p>
            <w:pPr>
              <w:jc w:val="center"/>
              <w:ind w:start="137"/>
              <w:spacing w:after="0"/>
              <w:rPr>
                <w:sz w:val="20"/>
                <w:szCs w:val="20"/>
                <w:color w:val="auto"/>
              </w:rPr>
            </w:pPr>
            <w:r>
              <w:rPr>
                <w:rFonts w:ascii="Times New Roman" w:hAnsi="Times New Roman" w:eastAsia="Times New Roman" w:cs="Times New Roman"/>
                <w:sz w:val="25"/>
                <w:szCs w:val="25"/>
                <w:color w:val="auto"/>
                <w:w w:val="95"/>
              </w:rPr>
              <w:t xml:space="preserve">1</w:t>
            </w:r>
          </w:p>
        </w:tc>
      </w:tr>
      <w:tr>
        <w:trPr>
          <w:trHeight w:val="340"/>
        </w:trPr>
        <w:tc>
          <w:tcPr>
            <w:tcW w:w="1200" w:type="dxa"/>
            <w:vAlign w:val="bottom"/>
          </w:tcPr>
          <w:p>
            <w:pPr>
              <w:spacing w:after="0"/>
              <w:rPr>
                <w:sz w:val="20"/>
                <w:szCs w:val="20"/>
                <w:color w:val="auto"/>
              </w:rPr>
            </w:pPr>
            <w:r>
              <w:rPr>
                <w:rFonts w:ascii="Times New Roman" w:hAnsi="Times New Roman" w:eastAsia="Times New Roman" w:cs="Times New Roman"/>
                <w:sz w:val="25"/>
                <w:szCs w:val="25"/>
                <w:color w:val="auto"/>
              </w:rPr>
              <w:t xml:space="preserve">Dating</w:t>
            </w:r>
          </w:p>
        </w:tc>
        <w:tc>
          <w:tcPr>
            <w:tcW w:w="106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5</w:t>
            </w:r>
          </w:p>
        </w:tc>
        <w:tc>
          <w:tcPr>
            <w:tcW w:w="112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4</w:t>
            </w:r>
          </w:p>
        </w:tc>
        <w:tc>
          <w:tcPr>
            <w:tcW w:w="98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3</w:t>
            </w:r>
          </w:p>
        </w:tc>
        <w:tc>
          <w:tcPr>
            <w:tcW w:w="98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2</w:t>
            </w:r>
          </w:p>
        </w:tc>
        <w:tc>
          <w:tcPr>
            <w:tcW w:w="720" w:type="dxa"/>
            <w:vAlign w:val="bottom"/>
          </w:tcPr>
          <w:p>
            <w:pPr>
              <w:jc w:val="center"/>
              <w:ind w:start="137"/>
              <w:spacing w:after="0"/>
              <w:rPr>
                <w:sz w:val="20"/>
                <w:szCs w:val="20"/>
                <w:color w:val="auto"/>
              </w:rPr>
            </w:pPr>
            <w:r>
              <w:rPr>
                <w:rFonts w:ascii="Times New Roman" w:hAnsi="Times New Roman" w:eastAsia="Times New Roman" w:cs="Times New Roman"/>
                <w:sz w:val="25"/>
                <w:szCs w:val="25"/>
                <w:color w:val="auto"/>
                <w:w w:val="95"/>
              </w:rPr>
              <w:t xml:space="preserve">1</w:t>
            </w:r>
          </w:p>
        </w:tc>
      </w:tr>
      <w:tr>
        <w:trPr>
          <w:trHeight w:val="340"/>
        </w:trPr>
        <w:tc>
          <w:tcPr>
            <w:tcW w:w="1200" w:type="dxa"/>
            <w:vAlign w:val="bottom"/>
          </w:tcPr>
          <w:p>
            <w:pPr>
              <w:spacing w:after="0"/>
              <w:rPr>
                <w:sz w:val="20"/>
                <w:szCs w:val="20"/>
                <w:color w:val="auto"/>
              </w:rPr>
            </w:pPr>
            <w:r>
              <w:rPr>
                <w:rFonts w:ascii="Times New Roman" w:hAnsi="Times New Roman" w:eastAsia="Times New Roman" w:cs="Times New Roman"/>
                <w:sz w:val="25"/>
                <w:szCs w:val="25"/>
                <w:color w:val="auto"/>
              </w:rPr>
              <w:t xml:space="preserve">Filme</w:t>
            </w:r>
          </w:p>
        </w:tc>
        <w:tc>
          <w:tcPr>
            <w:tcW w:w="106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5</w:t>
            </w:r>
          </w:p>
        </w:tc>
        <w:tc>
          <w:tcPr>
            <w:tcW w:w="112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4</w:t>
            </w:r>
          </w:p>
        </w:tc>
        <w:tc>
          <w:tcPr>
            <w:tcW w:w="98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3</w:t>
            </w:r>
          </w:p>
        </w:tc>
        <w:tc>
          <w:tcPr>
            <w:tcW w:w="98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2</w:t>
            </w:r>
          </w:p>
        </w:tc>
        <w:tc>
          <w:tcPr>
            <w:tcW w:w="720" w:type="dxa"/>
            <w:vAlign w:val="bottom"/>
          </w:tcPr>
          <w:p>
            <w:pPr>
              <w:jc w:val="center"/>
              <w:ind w:start="137"/>
              <w:spacing w:after="0"/>
              <w:rPr>
                <w:sz w:val="20"/>
                <w:szCs w:val="20"/>
                <w:color w:val="auto"/>
              </w:rPr>
            </w:pPr>
            <w:r>
              <w:rPr>
                <w:rFonts w:ascii="Times New Roman" w:hAnsi="Times New Roman" w:eastAsia="Times New Roman" w:cs="Times New Roman"/>
                <w:sz w:val="25"/>
                <w:szCs w:val="25"/>
                <w:color w:val="auto"/>
                <w:w w:val="95"/>
              </w:rPr>
              <w:t xml:space="preserve">1</w:t>
            </w:r>
          </w:p>
        </w:tc>
      </w:tr>
      <w:tr>
        <w:trPr>
          <w:trHeight w:val="340"/>
        </w:trPr>
        <w:tc>
          <w:tcPr>
            <w:tcW w:w="1200" w:type="dxa"/>
            <w:vAlign w:val="bottom"/>
          </w:tcPr>
          <w:p>
            <w:pPr>
              <w:spacing w:after="0"/>
              <w:rPr>
                <w:sz w:val="20"/>
                <w:szCs w:val="20"/>
                <w:color w:val="auto"/>
              </w:rPr>
            </w:pPr>
            <w:r>
              <w:rPr>
                <w:rFonts w:ascii="Times New Roman" w:hAnsi="Times New Roman" w:eastAsia="Times New Roman" w:cs="Times New Roman"/>
                <w:sz w:val="25"/>
                <w:szCs w:val="25"/>
                <w:color w:val="auto"/>
              </w:rPr>
              <w:t xml:space="preserve">Musik</w:t>
            </w:r>
          </w:p>
        </w:tc>
        <w:tc>
          <w:tcPr>
            <w:tcW w:w="106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5</w:t>
            </w:r>
          </w:p>
        </w:tc>
        <w:tc>
          <w:tcPr>
            <w:tcW w:w="112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4</w:t>
            </w:r>
          </w:p>
        </w:tc>
        <w:tc>
          <w:tcPr>
            <w:tcW w:w="98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3</w:t>
            </w:r>
          </w:p>
        </w:tc>
        <w:tc>
          <w:tcPr>
            <w:tcW w:w="98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2</w:t>
            </w:r>
          </w:p>
        </w:tc>
        <w:tc>
          <w:tcPr>
            <w:tcW w:w="720" w:type="dxa"/>
            <w:vAlign w:val="bottom"/>
          </w:tcPr>
          <w:p>
            <w:pPr>
              <w:jc w:val="center"/>
              <w:ind w:start="137"/>
              <w:spacing w:after="0"/>
              <w:rPr>
                <w:sz w:val="20"/>
                <w:szCs w:val="20"/>
                <w:color w:val="auto"/>
              </w:rPr>
            </w:pPr>
            <w:r>
              <w:rPr>
                <w:rFonts w:ascii="Times New Roman" w:hAnsi="Times New Roman" w:eastAsia="Times New Roman" w:cs="Times New Roman"/>
                <w:sz w:val="25"/>
                <w:szCs w:val="25"/>
                <w:color w:val="auto"/>
                <w:w w:val="95"/>
              </w:rPr>
              <w:t xml:space="preserve">1</w:t>
            </w:r>
          </w:p>
        </w:tc>
      </w:tr>
      <w:tr>
        <w:trPr>
          <w:trHeight w:val="340"/>
        </w:trPr>
        <w:tc>
          <w:tcPr>
            <w:tcW w:w="1200" w:type="dxa"/>
            <w:vAlign w:val="bottom"/>
          </w:tcPr>
          <w:p>
            <w:pPr>
              <w:spacing w:after="0"/>
              <w:rPr>
                <w:sz w:val="20"/>
                <w:szCs w:val="20"/>
                <w:color w:val="auto"/>
              </w:rPr>
            </w:pPr>
            <w:r>
              <w:rPr>
                <w:rFonts w:ascii="Times New Roman" w:hAnsi="Times New Roman" w:eastAsia="Times New Roman" w:cs="Times New Roman"/>
                <w:sz w:val="25"/>
                <w:szCs w:val="25"/>
                <w:color w:val="auto"/>
              </w:rPr>
              <w:t xml:space="preserve">Literatur</w:t>
            </w:r>
          </w:p>
        </w:tc>
        <w:tc>
          <w:tcPr>
            <w:tcW w:w="106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5</w:t>
            </w:r>
          </w:p>
        </w:tc>
        <w:tc>
          <w:tcPr>
            <w:tcW w:w="112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4</w:t>
            </w:r>
          </w:p>
        </w:tc>
        <w:tc>
          <w:tcPr>
            <w:tcW w:w="98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3</w:t>
            </w:r>
          </w:p>
        </w:tc>
        <w:tc>
          <w:tcPr>
            <w:tcW w:w="98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2</w:t>
            </w:r>
          </w:p>
        </w:tc>
        <w:tc>
          <w:tcPr>
            <w:tcW w:w="720" w:type="dxa"/>
            <w:vAlign w:val="bottom"/>
          </w:tcPr>
          <w:p>
            <w:pPr>
              <w:jc w:val="center"/>
              <w:ind w:start="137"/>
              <w:spacing w:after="0"/>
              <w:rPr>
                <w:sz w:val="20"/>
                <w:szCs w:val="20"/>
                <w:color w:val="auto"/>
              </w:rPr>
            </w:pPr>
            <w:r>
              <w:rPr>
                <w:rFonts w:ascii="Times New Roman" w:hAnsi="Times New Roman" w:eastAsia="Times New Roman" w:cs="Times New Roman"/>
                <w:sz w:val="25"/>
                <w:szCs w:val="25"/>
                <w:color w:val="auto"/>
                <w:w w:val="95"/>
              </w:rPr>
              <w:t xml:space="preserve">1</w:t>
            </w:r>
          </w:p>
        </w:tc>
      </w:tr>
      <w:tr>
        <w:trPr>
          <w:trHeight w:val="340"/>
        </w:trPr>
        <w:tc>
          <w:tcPr>
            <w:tcW w:w="1200" w:type="dxa"/>
            <w:vAlign w:val="bottom"/>
          </w:tcPr>
          <w:p>
            <w:pPr>
              <w:spacing w:after="0"/>
              <w:rPr>
                <w:sz w:val="20"/>
                <w:szCs w:val="20"/>
                <w:color w:val="auto"/>
              </w:rPr>
            </w:pPr>
            <w:r>
              <w:rPr>
                <w:rFonts w:ascii="Times New Roman" w:hAnsi="Times New Roman" w:eastAsia="Times New Roman" w:cs="Times New Roman"/>
                <w:sz w:val="25"/>
                <w:szCs w:val="25"/>
                <w:color w:val="auto"/>
              </w:rPr>
              <w:t xml:space="preserve">Freier Wille</w:t>
            </w:r>
          </w:p>
        </w:tc>
        <w:tc>
          <w:tcPr>
            <w:tcW w:w="106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5</w:t>
            </w:r>
          </w:p>
        </w:tc>
        <w:tc>
          <w:tcPr>
            <w:tcW w:w="112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4</w:t>
            </w:r>
          </w:p>
        </w:tc>
        <w:tc>
          <w:tcPr>
            <w:tcW w:w="98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3</w:t>
            </w:r>
          </w:p>
        </w:tc>
        <w:tc>
          <w:tcPr>
            <w:tcW w:w="98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2</w:t>
            </w:r>
          </w:p>
        </w:tc>
        <w:tc>
          <w:tcPr>
            <w:tcW w:w="720" w:type="dxa"/>
            <w:vAlign w:val="bottom"/>
          </w:tcPr>
          <w:p>
            <w:pPr>
              <w:jc w:val="center"/>
              <w:ind w:start="137"/>
              <w:spacing w:after="0"/>
              <w:rPr>
                <w:sz w:val="20"/>
                <w:szCs w:val="20"/>
                <w:color w:val="auto"/>
              </w:rPr>
            </w:pPr>
            <w:r>
              <w:rPr>
                <w:rFonts w:ascii="Times New Roman" w:hAnsi="Times New Roman" w:eastAsia="Times New Roman" w:cs="Times New Roman"/>
                <w:sz w:val="25"/>
                <w:szCs w:val="25"/>
                <w:color w:val="auto"/>
                <w:w w:val="95"/>
              </w:rPr>
              <w:t xml:space="preserve">1</w:t>
            </w:r>
          </w:p>
        </w:tc>
      </w:tr>
      <w:tr>
        <w:trPr>
          <w:trHeight w:val="340"/>
        </w:trPr>
        <w:tc>
          <w:tcPr>
            <w:tcW w:w="1200" w:type="dxa"/>
            <w:vAlign w:val="bottom"/>
          </w:tcPr>
          <w:p>
            <w:pPr>
              <w:spacing w:after="0"/>
              <w:rPr>
                <w:sz w:val="20"/>
                <w:szCs w:val="20"/>
                <w:color w:val="auto"/>
              </w:rPr>
            </w:pPr>
            <w:r>
              <w:rPr>
                <w:rFonts w:ascii="Times New Roman" w:hAnsi="Times New Roman" w:eastAsia="Times New Roman" w:cs="Times New Roman"/>
                <w:sz w:val="25"/>
                <w:szCs w:val="25"/>
                <w:color w:val="auto"/>
              </w:rPr>
              <w:t xml:space="preserve">Trinken</w:t>
            </w:r>
          </w:p>
        </w:tc>
        <w:tc>
          <w:tcPr>
            <w:tcW w:w="106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5</w:t>
            </w:r>
          </w:p>
        </w:tc>
        <w:tc>
          <w:tcPr>
            <w:tcW w:w="112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4</w:t>
            </w:r>
          </w:p>
        </w:tc>
        <w:tc>
          <w:tcPr>
            <w:tcW w:w="98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3</w:t>
            </w:r>
          </w:p>
        </w:tc>
        <w:tc>
          <w:tcPr>
            <w:tcW w:w="98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2</w:t>
            </w:r>
          </w:p>
        </w:tc>
        <w:tc>
          <w:tcPr>
            <w:tcW w:w="720" w:type="dxa"/>
            <w:vAlign w:val="bottom"/>
          </w:tcPr>
          <w:p>
            <w:pPr>
              <w:jc w:val="center"/>
              <w:ind w:start="137"/>
              <w:spacing w:after="0"/>
              <w:rPr>
                <w:sz w:val="20"/>
                <w:szCs w:val="20"/>
                <w:color w:val="auto"/>
              </w:rPr>
            </w:pPr>
            <w:r>
              <w:rPr>
                <w:rFonts w:ascii="Times New Roman" w:hAnsi="Times New Roman" w:eastAsia="Times New Roman" w:cs="Times New Roman"/>
                <w:sz w:val="25"/>
                <w:szCs w:val="25"/>
                <w:color w:val="auto"/>
                <w:w w:val="95"/>
              </w:rPr>
              <w:t xml:space="preserve">1</w:t>
            </w:r>
          </w:p>
        </w:tc>
      </w:tr>
      <w:tr>
        <w:trPr>
          <w:trHeight w:val="340"/>
        </w:trPr>
        <w:tc>
          <w:tcPr>
            <w:tcW w:w="1200" w:type="dxa"/>
            <w:vAlign w:val="bottom"/>
          </w:tcPr>
          <w:p>
            <w:pPr>
              <w:spacing w:after="0"/>
              <w:rPr>
                <w:sz w:val="20"/>
                <w:szCs w:val="20"/>
                <w:color w:val="auto"/>
              </w:rPr>
            </w:pPr>
            <w:r>
              <w:rPr>
                <w:rFonts w:ascii="Times New Roman" w:hAnsi="Times New Roman" w:eastAsia="Times New Roman" w:cs="Times New Roman"/>
                <w:sz w:val="25"/>
                <w:szCs w:val="25"/>
                <w:color w:val="auto"/>
              </w:rPr>
              <w:t xml:space="preserve">Rauchen</w:t>
            </w:r>
          </w:p>
        </w:tc>
        <w:tc>
          <w:tcPr>
            <w:tcW w:w="106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5</w:t>
            </w:r>
          </w:p>
        </w:tc>
        <w:tc>
          <w:tcPr>
            <w:tcW w:w="112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4</w:t>
            </w:r>
          </w:p>
        </w:tc>
        <w:tc>
          <w:tcPr>
            <w:tcW w:w="98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3</w:t>
            </w:r>
          </w:p>
        </w:tc>
        <w:tc>
          <w:tcPr>
            <w:tcW w:w="98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2</w:t>
            </w:r>
          </w:p>
        </w:tc>
        <w:tc>
          <w:tcPr>
            <w:tcW w:w="720" w:type="dxa"/>
            <w:vAlign w:val="bottom"/>
          </w:tcPr>
          <w:p>
            <w:pPr>
              <w:jc w:val="center"/>
              <w:ind w:start="137"/>
              <w:spacing w:after="0"/>
              <w:rPr>
                <w:sz w:val="20"/>
                <w:szCs w:val="20"/>
                <w:color w:val="auto"/>
              </w:rPr>
            </w:pPr>
            <w:r>
              <w:rPr>
                <w:rFonts w:ascii="Times New Roman" w:hAnsi="Times New Roman" w:eastAsia="Times New Roman" w:cs="Times New Roman"/>
                <w:sz w:val="25"/>
                <w:szCs w:val="25"/>
                <w:color w:val="auto"/>
                <w:w w:val="95"/>
              </w:rPr>
              <w:t xml:space="preserve">1</w:t>
            </w:r>
          </w:p>
        </w:tc>
      </w:tr>
      <w:tr>
        <w:trPr>
          <w:trHeight w:val="340"/>
        </w:trPr>
        <w:tc>
          <w:tcPr>
            <w:tcW w:w="1200" w:type="dxa"/>
            <w:vAlign w:val="bottom"/>
          </w:tcPr>
          <w:p>
            <w:pPr>
              <w:spacing w:after="0"/>
              <w:rPr>
                <w:sz w:val="20"/>
                <w:szCs w:val="20"/>
                <w:color w:val="auto"/>
              </w:rPr>
            </w:pPr>
            <w:r>
              <w:rPr>
                <w:rFonts w:ascii="Times New Roman" w:hAnsi="Times New Roman" w:eastAsia="Times New Roman" w:cs="Times New Roman"/>
                <w:sz w:val="25"/>
                <w:szCs w:val="25"/>
                <w:color w:val="auto"/>
              </w:rPr>
              <w:t xml:space="preserve">Kirche</w:t>
            </w:r>
          </w:p>
        </w:tc>
        <w:tc>
          <w:tcPr>
            <w:tcW w:w="106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5</w:t>
            </w:r>
          </w:p>
        </w:tc>
        <w:tc>
          <w:tcPr>
            <w:tcW w:w="112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4</w:t>
            </w:r>
          </w:p>
        </w:tc>
        <w:tc>
          <w:tcPr>
            <w:tcW w:w="98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3</w:t>
            </w:r>
          </w:p>
        </w:tc>
        <w:tc>
          <w:tcPr>
            <w:tcW w:w="98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2</w:t>
            </w:r>
          </w:p>
        </w:tc>
        <w:tc>
          <w:tcPr>
            <w:tcW w:w="720" w:type="dxa"/>
            <w:vAlign w:val="bottom"/>
          </w:tcPr>
          <w:p>
            <w:pPr>
              <w:jc w:val="center"/>
              <w:ind w:start="137"/>
              <w:spacing w:after="0"/>
              <w:rPr>
                <w:sz w:val="20"/>
                <w:szCs w:val="20"/>
                <w:color w:val="auto"/>
              </w:rPr>
            </w:pPr>
            <w:r>
              <w:rPr>
                <w:rFonts w:ascii="Times New Roman" w:hAnsi="Times New Roman" w:eastAsia="Times New Roman" w:cs="Times New Roman"/>
                <w:sz w:val="25"/>
                <w:szCs w:val="25"/>
                <w:color w:val="auto"/>
                <w:w w:val="95"/>
              </w:rPr>
              <w:t xml:space="preserve">1</w:t>
            </w:r>
          </w:p>
        </w:tc>
      </w:tr>
      <w:tr>
        <w:trPr>
          <w:trHeight w:val="300"/>
        </w:trPr>
        <w:tc>
          <w:tcPr>
            <w:tcW w:w="1200" w:type="dxa"/>
            <w:vAlign w:val="bottom"/>
          </w:tcPr>
          <w:p>
            <w:pPr>
              <w:spacing w:after="0"/>
              <w:rPr>
                <w:sz w:val="20"/>
                <w:szCs w:val="20"/>
                <w:color w:val="auto"/>
              </w:rPr>
            </w:pPr>
            <w:r>
              <w:rPr>
                <w:rFonts w:ascii="Times New Roman" w:hAnsi="Times New Roman" w:eastAsia="Times New Roman" w:cs="Times New Roman"/>
                <w:sz w:val="25"/>
                <w:szCs w:val="25"/>
                <w:color w:val="auto"/>
              </w:rPr>
              <w:t xml:space="preserve">Teilnahme an</w:t>
            </w:r>
          </w:p>
        </w:tc>
        <w:tc>
          <w:tcPr>
            <w:tcW w:w="106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720" w:type="dxa"/>
            <w:vAlign w:val="bottom"/>
          </w:tcPr>
          <w:p>
            <w:pPr>
              <w:spacing w:after="0"/>
              <w:rPr>
                <w:sz w:val="24"/>
                <w:szCs w:val="24"/>
                <w:color w:val="auto"/>
              </w:rPr>
            </w:pPr>
          </w:p>
        </w:tc>
      </w:tr>
    </w:tbl>
    <w:p>
      <w:pPr>
        <w:sectPr>
          <w:pgSz w:w="8640" w:h="12960" w:orient="portrait"/>
          <w:cols w:equalWidth="0" w:num="1">
            <w:col w:w="6400"/>
          </w:cols>
          <w:pgMar w:top="656" w:right="1080" w:bottom="526" w:left="1160" w:header="0" w:footer="0" w:gutter="0"/>
        </w:sectPr>
      </w:pPr>
    </w:p>
    <w:bookmarkStart w:name="page135" w:id="134"/>
    <w:bookmarkEnd w:id="134"/>
    <w:p>
      <w:pPr>
        <w:spacing w:after="0"/>
        <w:rPr>
          <w:sz w:val="20"/>
          <w:szCs w:val="20"/>
          <w:color w:val="auto"/>
        </w:rPr>
      </w:pPr>
      <w:r>
        <w:rPr>
          <w:rFonts w:ascii="Centaur" w:hAnsi="Centaur" w:eastAsia="Centaur" w:cs="Centaur"/>
          <w:sz w:val="22"/>
          <w:szCs w:val="22"/>
          <w:color w:val="auto"/>
        </w:rPr>
        <w:t xml:space="preserve">136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38" w:lineRule="exact"/>
        <w:rPr>
          <w:sz w:val="20"/>
          <w:szCs w:val="20"/>
          <w:color w:val="auto"/>
        </w:rPr>
      </w:pPr>
    </w:p>
    <w:p>
      <w:pPr>
        <w:ind w:start="2580" w:end="1160" w:hanging="1162"/>
        <w:spacing w:after="0" w:line="341" w:lineRule="auto"/>
        <w:tabs>
          <w:tab w:val="left" w:leader="none" w:pos="1873"/>
        </w:tabs>
        <w:numPr>
          <w:ilvl w:val="1"/>
          <w:numId w:val="12"/>
        </w:numPr>
        <w:rPr>
          <w:rFonts w:ascii="Centaur" w:hAnsi="Centaur" w:eastAsia="Centaur" w:cs="Centaur"/>
          <w:sz w:val="30"/>
          <w:szCs w:val="30"/>
          <w:b w:val="1"/>
          <w:bCs w:val="1"/>
          <w:color w:val="auto"/>
        </w:rPr>
      </w:pPr>
      <w:r>
        <w:rPr>
          <w:rFonts w:ascii="Centaur" w:hAnsi="Centaur" w:eastAsia="Centaur" w:cs="Centaur"/>
          <w:sz w:val="30"/>
          <w:szCs w:val="30"/>
          <w:b w:val="1"/>
          <w:bCs w:val="1"/>
          <w:color w:val="auto"/>
        </w:rPr>
        <w:t xml:space="preserve">Persönliche Gesundheitsgeschichte </w:t>
      </w:r>
      <w:r>
        <w:rPr>
          <w:rFonts w:ascii="Centaur" w:hAnsi="Centaur" w:eastAsia="Centaur" w:cs="Centaur"/>
          <w:sz w:val="30"/>
          <w:szCs w:val="30"/>
          <w:color w:val="auto"/>
        </w:rPr>
        <w:t xml:space="preserve">A. Körperlich</w:t>
      </w:r>
    </w:p>
    <w:p>
      <w:pPr>
        <w:jc w:val="both"/>
        <w:ind w:start="540" w:end="280" w:hanging="362"/>
        <w:spacing w:after="0" w:line="262" w:lineRule="auto"/>
        <w:tabs>
          <w:tab w:val="left" w:leader="none" w:pos="540"/>
        </w:tabs>
        <w:numPr>
          <w:ilvl w:val="0"/>
          <w:numId w:val="1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Beschreibe deine Essgewohnheiten (d.h. bist du süchtig nach Junk Food oder gesunden Lebensmitteln, isst du regelmäßig oder sporadisch, ist deine Ernährung ausgewogen, usw.).</w:t>
      </w:r>
    </w:p>
    <w:p>
      <w:pPr>
        <w:spacing w:after="0" w:line="200" w:lineRule="exact"/>
        <w:rPr>
          <w:rFonts w:ascii="Times New Roman" w:hAnsi="Times New Roman" w:eastAsia="Times New Roman" w:cs="Times New Roman"/>
          <w:sz w:val="24"/>
          <w:szCs w:val="24"/>
          <w:color w:val="auto"/>
        </w:rPr>
      </w:pPr>
    </w:p>
    <w:p>
      <w:pPr>
        <w:spacing w:after="0" w:line="273" w:lineRule="exact"/>
        <w:rPr>
          <w:rFonts w:ascii="Times New Roman" w:hAnsi="Times New Roman" w:eastAsia="Times New Roman" w:cs="Times New Roman"/>
          <w:sz w:val="24"/>
          <w:szCs w:val="24"/>
          <w:color w:val="auto"/>
        </w:rPr>
      </w:pPr>
    </w:p>
    <w:p>
      <w:pPr>
        <w:jc w:val="both"/>
        <w:ind w:start="540" w:end="280" w:hanging="362"/>
        <w:spacing w:after="0" w:line="262" w:lineRule="auto"/>
        <w:tabs>
          <w:tab w:val="left" w:leader="none" w:pos="540"/>
        </w:tabs>
        <w:numPr>
          <w:ilvl w:val="0"/>
          <w:numId w:val="1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Hast du irgendwelche Süchte oder Gelüste, die du nur schwer kontrollieren kannst (Süßigkeiten, Drogen, Alkohol, Essen im Allgemeinen usw.)?</w:t>
      </w:r>
    </w:p>
    <w:p>
      <w:pPr>
        <w:spacing w:after="0" w:line="200" w:lineRule="exact"/>
        <w:rPr>
          <w:rFonts w:ascii="Times New Roman" w:hAnsi="Times New Roman" w:eastAsia="Times New Roman" w:cs="Times New Roman"/>
          <w:sz w:val="24"/>
          <w:szCs w:val="24"/>
          <w:color w:val="auto"/>
        </w:rPr>
      </w:pPr>
    </w:p>
    <w:p>
      <w:pPr>
        <w:spacing w:after="0" w:line="363" w:lineRule="exact"/>
        <w:rPr>
          <w:rFonts w:ascii="Times New Roman" w:hAnsi="Times New Roman" w:eastAsia="Times New Roman" w:cs="Times New Roman"/>
          <w:sz w:val="24"/>
          <w:szCs w:val="24"/>
          <w:color w:val="auto"/>
        </w:rPr>
      </w:pPr>
    </w:p>
    <w:p>
      <w:pPr>
        <w:ind w:start="540" w:end="280" w:hanging="362"/>
        <w:spacing w:after="0" w:line="263" w:lineRule="auto"/>
        <w:tabs>
          <w:tab w:val="left" w:leader="none" w:pos="540"/>
        </w:tabs>
        <w:numPr>
          <w:ilvl w:val="0"/>
          <w:numId w:val="1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Nimmst du derzeit Medikamente aus körperlichen oder psychischen Gründen ein?</w:t>
      </w:r>
    </w:p>
    <w:p>
      <w:pPr>
        <w:spacing w:after="0" w:line="200" w:lineRule="exact"/>
        <w:rPr>
          <w:rFonts w:ascii="Times New Roman" w:hAnsi="Times New Roman" w:eastAsia="Times New Roman" w:cs="Times New Roman"/>
          <w:sz w:val="24"/>
          <w:szCs w:val="24"/>
          <w:color w:val="auto"/>
        </w:rPr>
      </w:pPr>
    </w:p>
    <w:p>
      <w:pPr>
        <w:spacing w:after="0" w:line="362" w:lineRule="exact"/>
        <w:rPr>
          <w:rFonts w:ascii="Times New Roman" w:hAnsi="Times New Roman" w:eastAsia="Times New Roman" w:cs="Times New Roman"/>
          <w:sz w:val="24"/>
          <w:szCs w:val="24"/>
          <w:color w:val="auto"/>
        </w:rPr>
      </w:pPr>
    </w:p>
    <w:p>
      <w:pPr>
        <w:ind w:start="540" w:end="280" w:hanging="362"/>
        <w:spacing w:after="0" w:line="263" w:lineRule="auto"/>
        <w:tabs>
          <w:tab w:val="left" w:leader="none" w:pos="540"/>
        </w:tabs>
        <w:numPr>
          <w:ilvl w:val="0"/>
          <w:numId w:val="1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Hast du Schlafprobleme? Hast du wiederkehrende Albträume oder Störungen?</w:t>
      </w:r>
    </w:p>
    <w:p>
      <w:pPr>
        <w:spacing w:after="0" w:line="200" w:lineRule="exact"/>
        <w:rPr>
          <w:rFonts w:ascii="Times New Roman" w:hAnsi="Times New Roman" w:eastAsia="Times New Roman" w:cs="Times New Roman"/>
          <w:sz w:val="24"/>
          <w:szCs w:val="24"/>
          <w:color w:val="auto"/>
        </w:rPr>
      </w:pPr>
    </w:p>
    <w:p>
      <w:pPr>
        <w:spacing w:after="0" w:line="362" w:lineRule="exact"/>
        <w:rPr>
          <w:rFonts w:ascii="Times New Roman" w:hAnsi="Times New Roman" w:eastAsia="Times New Roman" w:cs="Times New Roman"/>
          <w:sz w:val="24"/>
          <w:szCs w:val="24"/>
          <w:color w:val="auto"/>
        </w:rPr>
      </w:pPr>
    </w:p>
    <w:p>
      <w:pPr>
        <w:ind w:start="540" w:end="280" w:hanging="362"/>
        <w:spacing w:after="0" w:line="263" w:lineRule="auto"/>
        <w:tabs>
          <w:tab w:val="left" w:leader="none" w:pos="540"/>
        </w:tabs>
        <w:numPr>
          <w:ilvl w:val="0"/>
          <w:numId w:val="1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Erlaubt dein aktueller Zeitplan regelmäßige Ruhe- und Entspannungsphasen?</w:t>
      </w:r>
    </w:p>
    <w:p>
      <w:pPr>
        <w:spacing w:after="0" w:line="200" w:lineRule="exact"/>
        <w:rPr>
          <w:rFonts w:ascii="Times New Roman" w:hAnsi="Times New Roman" w:eastAsia="Times New Roman" w:cs="Times New Roman"/>
          <w:sz w:val="24"/>
          <w:szCs w:val="24"/>
          <w:color w:val="auto"/>
        </w:rPr>
      </w:pPr>
    </w:p>
    <w:p>
      <w:pPr>
        <w:spacing w:after="0" w:line="362" w:lineRule="exact"/>
        <w:rPr>
          <w:rFonts w:ascii="Times New Roman" w:hAnsi="Times New Roman" w:eastAsia="Times New Roman" w:cs="Times New Roman"/>
          <w:sz w:val="24"/>
          <w:szCs w:val="24"/>
          <w:color w:val="auto"/>
        </w:rPr>
      </w:pPr>
    </w:p>
    <w:p>
      <w:pPr>
        <w:ind w:start="540" w:hanging="362"/>
        <w:spacing w:after="0"/>
        <w:tabs>
          <w:tab w:val="left" w:leader="none" w:pos="540"/>
        </w:tabs>
        <w:numPr>
          <w:ilvl w:val="0"/>
          <w:numId w:val="1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Bist du adoptiert?</w:t>
      </w:r>
    </w:p>
    <w:p>
      <w:pPr>
        <w:spacing w:after="0" w:line="200" w:lineRule="exact"/>
        <w:rPr>
          <w:rFonts w:ascii="Times New Roman" w:hAnsi="Times New Roman" w:eastAsia="Times New Roman" w:cs="Times New Roman"/>
          <w:sz w:val="24"/>
          <w:szCs w:val="24"/>
          <w:color w:val="auto"/>
        </w:rPr>
      </w:pPr>
    </w:p>
    <w:p>
      <w:pPr>
        <w:spacing w:after="0" w:line="390" w:lineRule="exact"/>
        <w:rPr>
          <w:rFonts w:ascii="Times New Roman" w:hAnsi="Times New Roman" w:eastAsia="Times New Roman" w:cs="Times New Roman"/>
          <w:sz w:val="24"/>
          <w:szCs w:val="24"/>
          <w:color w:val="auto"/>
        </w:rPr>
      </w:pPr>
    </w:p>
    <w:p>
      <w:pPr>
        <w:ind w:start="540" w:end="280" w:hanging="362"/>
        <w:spacing w:after="0" w:line="263" w:lineRule="auto"/>
        <w:tabs>
          <w:tab w:val="left" w:leader="none" w:pos="540"/>
        </w:tabs>
        <w:numPr>
          <w:ilvl w:val="0"/>
          <w:numId w:val="1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Wurdest du jemals körperlich geschlagen oder sexuell belästigt? Erkläre das.</w: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356" w:lineRule="exact"/>
        <w:rPr>
          <w:rFonts w:ascii="Times New Roman" w:hAnsi="Times New Roman" w:eastAsia="Times New Roman" w:cs="Times New Roman"/>
          <w:sz w:val="24"/>
          <w:szCs w:val="24"/>
          <w:color w:val="auto"/>
        </w:rPr>
      </w:pPr>
    </w:p>
    <w:p>
      <w:pPr>
        <w:ind w:start="2940" w:hanging="310"/>
        <w:spacing w:after="0"/>
        <w:tabs>
          <w:tab w:val="left" w:leader="none" w:pos="2940"/>
        </w:tabs>
        <w:numPr>
          <w:ilvl w:val="3"/>
          <w:numId w:val="13"/>
        </w:numPr>
        <w:rPr>
          <w:rFonts w:ascii="Centaur" w:hAnsi="Centaur" w:eastAsia="Centaur" w:cs="Centaur"/>
          <w:sz w:val="30"/>
          <w:szCs w:val="30"/>
          <w:b w:val="1"/>
          <w:bCs w:val="1"/>
          <w:color w:val="auto"/>
        </w:rPr>
      </w:pPr>
      <w:r>
        <w:rPr>
          <w:rFonts w:ascii="Centaur" w:hAnsi="Centaur" w:eastAsia="Centaur" w:cs="Centaur"/>
          <w:sz w:val="30"/>
          <w:szCs w:val="30"/>
          <w:b w:val="1"/>
          <w:bCs w:val="1"/>
          <w:color w:val="auto"/>
        </w:rPr>
        <w:t xml:space="preserve">Geistig</w:t>
      </w:r>
    </w:p>
    <w:p>
      <w:pPr>
        <w:sectPr>
          <w:pgSz w:w="8640" w:h="12960" w:orient="portrait"/>
          <w:cols w:equalWidth="0" w:num="1">
            <w:col w:w="6120"/>
          </w:cols>
          <w:pgMar w:top="656" w:right="1440" w:bottom="424" w:left="1080" w:header="0" w:footer="0" w:gutter="0"/>
        </w:sectPr>
      </w:pPr>
    </w:p>
    <w:p>
      <w:pPr>
        <w:spacing w:after="0" w:line="93" w:lineRule="exact"/>
        <w:rPr>
          <w:sz w:val="20"/>
          <w:szCs w:val="20"/>
          <w:color w:val="auto"/>
        </w:rPr>
      </w:pPr>
    </w:p>
    <w:p>
      <w:pPr>
        <w:ind w:start="540" w:end="280" w:hanging="362"/>
        <w:spacing w:after="0" w:line="263" w:lineRule="auto"/>
        <w:tabs>
          <w:tab w:val="left" w:leader="none" w:pos="540"/>
        </w:tabs>
        <w:numPr>
          <w:ilvl w:val="0"/>
          <w:numId w:val="1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Mit welchen der folgenden Probleme hast du zu kämpfen oder kämpfst du gerade? (bitte einkreisen)</w:t>
      </w:r>
    </w:p>
    <w:p>
      <w:pPr>
        <w:sectPr>
          <w:pgSz w:w="8640" w:h="12960" w:orient="portrait"/>
          <w:cols w:equalWidth="0" w:num="1">
            <w:col w:w="6120"/>
          </w:cols>
          <w:pgMar w:top="656" w:right="1440" w:bottom="424" w:left="1080" w:header="0" w:footer="0" w:gutter="0"/>
          <w:type w:val="continuous"/>
        </w:sectPr>
      </w:pPr>
    </w:p>
    <w:bookmarkStart w:name="page136" w:id="135"/>
    <w:bookmarkEnd w:id="135"/>
    <w:p>
      <w:pPr>
        <w:jc w:val="right"/>
        <w:spacing w:after="0"/>
        <w:rPr>
          <w:sz w:val="20"/>
          <w:szCs w:val="20"/>
          <w:color w:val="auto"/>
        </w:rPr>
      </w:pPr>
      <w:r>
        <w:rPr>
          <w:rFonts w:ascii="Centaur" w:hAnsi="Centaur" w:eastAsia="Centaur" w:cs="Centaur"/>
          <w:sz w:val="22"/>
          <w:szCs w:val="22"/>
          <w:i w:val="1"/>
          <w:iCs w:val="1"/>
          <w:color w:val="auto"/>
        </w:rPr>
        <w:t xml:space="preserve">Die Freiheit in Christus finden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137</w:t>
      </w:r>
    </w:p>
    <w:p>
      <w:pPr>
        <w:spacing w:after="0" w:line="200" w:lineRule="exact"/>
        <w:rPr>
          <w:sz w:val="20"/>
          <w:szCs w:val="20"/>
          <w:color w:val="auto"/>
        </w:rPr>
      </w:pPr>
    </w:p>
    <w:p>
      <w:pPr>
        <w:spacing w:after="0" w:line="250" w:lineRule="exact"/>
        <w:rPr>
          <w:sz w:val="20"/>
          <w:szCs w:val="20"/>
          <w:color w:val="auto"/>
        </w:rPr>
      </w:pPr>
    </w:p>
    <w:p>
      <w:pPr>
        <w:ind w:start="180"/>
        <w:spacing w:after="0"/>
        <w:rPr>
          <w:sz w:val="20"/>
          <w:szCs w:val="20"/>
          <w:color w:val="auto"/>
        </w:rPr>
      </w:pPr>
      <w:r>
        <w:rPr>
          <w:rFonts w:ascii="Times New Roman" w:hAnsi="Times New Roman" w:eastAsia="Times New Roman" w:cs="Times New Roman"/>
          <w:sz w:val="25"/>
          <w:szCs w:val="25"/>
          <w:color w:val="auto"/>
        </w:rPr>
        <w:t xml:space="preserve">Tagträumen</w:t>
      </w:r>
    </w:p>
    <w:p>
      <w:pPr>
        <w:spacing w:after="0" w:line="20" w:lineRule="exact"/>
        <w:rPr>
          <w:sz w:val="20"/>
          <w:szCs w:val="20"/>
          <w:color w:val="auto"/>
        </w:rPr>
      </w:pPr>
    </w:p>
    <w:p>
      <w:pPr>
        <w:ind w:start="180"/>
        <w:spacing w:after="0"/>
        <w:rPr>
          <w:sz w:val="20"/>
          <w:szCs w:val="20"/>
          <w:color w:val="auto"/>
        </w:rPr>
      </w:pPr>
      <w:r>
        <w:rPr>
          <w:rFonts w:ascii="Times New Roman" w:hAnsi="Times New Roman" w:eastAsia="Times New Roman" w:cs="Times New Roman"/>
          <w:sz w:val="25"/>
          <w:szCs w:val="25"/>
          <w:color w:val="auto"/>
        </w:rPr>
        <w:t xml:space="preserve">Lustvolle Gedanken</w:t>
      </w:r>
    </w:p>
    <w:p>
      <w:pPr>
        <w:spacing w:after="0" w:line="20" w:lineRule="exact"/>
        <w:rPr>
          <w:sz w:val="20"/>
          <w:szCs w:val="20"/>
          <w:color w:val="auto"/>
        </w:rPr>
      </w:pPr>
    </w:p>
    <w:p>
      <w:pPr>
        <w:ind w:start="180"/>
        <w:spacing w:after="0"/>
        <w:rPr>
          <w:sz w:val="20"/>
          <w:szCs w:val="20"/>
          <w:color w:val="auto"/>
        </w:rPr>
      </w:pPr>
      <w:r>
        <w:rPr>
          <w:rFonts w:ascii="Times New Roman" w:hAnsi="Times New Roman" w:eastAsia="Times New Roman" w:cs="Times New Roman"/>
          <w:sz w:val="25"/>
          <w:szCs w:val="25"/>
          <w:color w:val="auto"/>
        </w:rPr>
        <w:t xml:space="preserve">Unterlegenheit</w:t>
      </w:r>
    </w:p>
    <w:p>
      <w:pPr>
        <w:spacing w:after="0" w:line="20" w:lineRule="exact"/>
        <w:rPr>
          <w:sz w:val="20"/>
          <w:szCs w:val="20"/>
          <w:color w:val="auto"/>
        </w:rPr>
      </w:pPr>
    </w:p>
    <w:p>
      <w:pPr>
        <w:ind w:start="180"/>
        <w:spacing w:after="0"/>
        <w:rPr>
          <w:sz w:val="20"/>
          <w:szCs w:val="20"/>
          <w:color w:val="auto"/>
        </w:rPr>
      </w:pPr>
      <w:r>
        <w:rPr>
          <w:rFonts w:ascii="Times New Roman" w:hAnsi="Times New Roman" w:eastAsia="Times New Roman" w:cs="Times New Roman"/>
          <w:sz w:val="25"/>
          <w:szCs w:val="25"/>
          <w:color w:val="auto"/>
        </w:rPr>
        <w:t xml:space="preserve">Unzulänglichkeiten</w:t>
      </w:r>
    </w:p>
    <w:p>
      <w:pPr>
        <w:spacing w:after="0" w:line="20" w:lineRule="exact"/>
        <w:rPr>
          <w:sz w:val="20"/>
          <w:szCs w:val="20"/>
          <w:color w:val="auto"/>
        </w:rPr>
      </w:pPr>
    </w:p>
    <w:p>
      <w:pPr>
        <w:ind w:start="180"/>
        <w:spacing w:after="0"/>
        <w:rPr>
          <w:sz w:val="20"/>
          <w:szCs w:val="20"/>
          <w:color w:val="auto"/>
        </w:rPr>
      </w:pPr>
      <w:r>
        <w:rPr>
          <w:rFonts w:ascii="Times New Roman" w:hAnsi="Times New Roman" w:eastAsia="Times New Roman" w:cs="Times New Roman"/>
          <w:sz w:val="25"/>
          <w:szCs w:val="25"/>
          <w:color w:val="auto"/>
        </w:rPr>
        <w:t xml:space="preserve">Sorge</w:t>
      </w:r>
    </w:p>
    <w:p>
      <w:pPr>
        <w:spacing w:after="0" w:line="20" w:lineRule="exact"/>
        <w:rPr>
          <w:sz w:val="20"/>
          <w:szCs w:val="20"/>
          <w:color w:val="auto"/>
        </w:rPr>
      </w:pPr>
    </w:p>
    <w:p>
      <w:pPr>
        <w:ind w:start="180"/>
        <w:spacing w:after="0"/>
        <w:rPr>
          <w:sz w:val="20"/>
          <w:szCs w:val="20"/>
          <w:color w:val="auto"/>
        </w:rPr>
      </w:pPr>
      <w:r>
        <w:rPr>
          <w:rFonts w:ascii="Times New Roman" w:hAnsi="Times New Roman" w:eastAsia="Times New Roman" w:cs="Times New Roman"/>
          <w:sz w:val="25"/>
          <w:szCs w:val="25"/>
          <w:color w:val="auto"/>
        </w:rPr>
        <w:t xml:space="preserve">Zweifeln</w:t>
      </w:r>
    </w:p>
    <w:p>
      <w:pPr>
        <w:spacing w:after="0" w:line="20" w:lineRule="exact"/>
        <w:rPr>
          <w:sz w:val="20"/>
          <w:szCs w:val="20"/>
          <w:color w:val="auto"/>
        </w:rPr>
      </w:pPr>
    </w:p>
    <w:p>
      <w:pPr>
        <w:ind w:start="180"/>
        <w:spacing w:after="0"/>
        <w:rPr>
          <w:sz w:val="20"/>
          <w:szCs w:val="20"/>
          <w:color w:val="auto"/>
        </w:rPr>
      </w:pPr>
      <w:r>
        <w:rPr>
          <w:rFonts w:ascii="Times New Roman" w:hAnsi="Times New Roman" w:eastAsia="Times New Roman" w:cs="Times New Roman"/>
          <w:sz w:val="25"/>
          <w:szCs w:val="25"/>
          <w:color w:val="auto"/>
        </w:rPr>
        <w:t xml:space="preserve">Fantasie</w:t>
      </w:r>
    </w:p>
    <w:p>
      <w:pPr>
        <w:spacing w:after="0" w:line="20" w:lineRule="exact"/>
        <w:rPr>
          <w:sz w:val="20"/>
          <w:szCs w:val="20"/>
          <w:color w:val="auto"/>
        </w:rPr>
      </w:pPr>
    </w:p>
    <w:p>
      <w:pPr>
        <w:ind w:start="180"/>
        <w:spacing w:after="0"/>
        <w:rPr>
          <w:sz w:val="20"/>
          <w:szCs w:val="20"/>
          <w:color w:val="auto"/>
        </w:rPr>
      </w:pPr>
      <w:r>
        <w:rPr>
          <w:rFonts w:ascii="Times New Roman" w:hAnsi="Times New Roman" w:eastAsia="Times New Roman" w:cs="Times New Roman"/>
          <w:sz w:val="25"/>
          <w:szCs w:val="25"/>
          <w:color w:val="auto"/>
        </w:rPr>
        <w:t xml:space="preserve">Zwanghafte Gedanken</w:t>
      </w:r>
    </w:p>
    <w:p>
      <w:pPr>
        <w:spacing w:after="0" w:line="20" w:lineRule="exact"/>
        <w:rPr>
          <w:sz w:val="20"/>
          <w:szCs w:val="20"/>
          <w:color w:val="auto"/>
        </w:rPr>
      </w:pPr>
    </w:p>
    <w:p>
      <w:pPr>
        <w:ind w:start="180"/>
        <w:spacing w:after="0"/>
        <w:rPr>
          <w:sz w:val="20"/>
          <w:szCs w:val="20"/>
          <w:color w:val="auto"/>
        </w:rPr>
      </w:pPr>
      <w:r>
        <w:rPr>
          <w:rFonts w:ascii="Times New Roman" w:hAnsi="Times New Roman" w:eastAsia="Times New Roman" w:cs="Times New Roman"/>
          <w:sz w:val="25"/>
          <w:szCs w:val="25"/>
          <w:color w:val="auto"/>
        </w:rPr>
        <w:t xml:space="preserve">Verunsicherung</w:t>
      </w:r>
    </w:p>
    <w:p>
      <w:pPr>
        <w:spacing w:after="0" w:line="20" w:lineRule="exact"/>
        <w:rPr>
          <w:sz w:val="20"/>
          <w:szCs w:val="20"/>
          <w:color w:val="auto"/>
        </w:rPr>
      </w:pPr>
    </w:p>
    <w:p>
      <w:pPr>
        <w:ind w:start="180"/>
        <w:spacing w:after="0"/>
        <w:rPr>
          <w:sz w:val="20"/>
          <w:szCs w:val="20"/>
          <w:color w:val="auto"/>
        </w:rPr>
      </w:pPr>
      <w:r>
        <w:rPr>
          <w:rFonts w:ascii="Times New Roman" w:hAnsi="Times New Roman" w:eastAsia="Times New Roman" w:cs="Times New Roman"/>
          <w:sz w:val="25"/>
          <w:szCs w:val="25"/>
          <w:color w:val="auto"/>
        </w:rPr>
        <w:t xml:space="preserve">Blasphemische Gedanken</w:t>
      </w:r>
    </w:p>
    <w:p>
      <w:pPr>
        <w:spacing w:after="0" w:line="20" w:lineRule="exact"/>
        <w:rPr>
          <w:sz w:val="20"/>
          <w:szCs w:val="20"/>
          <w:color w:val="auto"/>
        </w:rPr>
      </w:pPr>
    </w:p>
    <w:p>
      <w:pPr>
        <w:ind w:start="180"/>
        <w:spacing w:after="0"/>
        <w:rPr>
          <w:sz w:val="20"/>
          <w:szCs w:val="20"/>
          <w:color w:val="auto"/>
        </w:rPr>
      </w:pPr>
      <w:r>
        <w:rPr>
          <w:rFonts w:ascii="Times New Roman" w:hAnsi="Times New Roman" w:eastAsia="Times New Roman" w:cs="Times New Roman"/>
          <w:sz w:val="25"/>
          <w:szCs w:val="25"/>
          <w:color w:val="auto"/>
        </w:rPr>
        <w:t xml:space="preserve">Zwanghafte Gedanken</w:t>
      </w:r>
    </w:p>
    <w:p>
      <w:pPr>
        <w:spacing w:after="0" w:line="20" w:lineRule="exact"/>
        <w:rPr>
          <w:sz w:val="20"/>
          <w:szCs w:val="20"/>
          <w:color w:val="auto"/>
        </w:rPr>
      </w:pPr>
    </w:p>
    <w:p>
      <w:pPr>
        <w:ind w:start="180"/>
        <w:spacing w:after="0"/>
        <w:rPr>
          <w:sz w:val="20"/>
          <w:szCs w:val="20"/>
          <w:color w:val="auto"/>
        </w:rPr>
      </w:pPr>
      <w:r>
        <w:rPr>
          <w:rFonts w:ascii="Times New Roman" w:hAnsi="Times New Roman" w:eastAsia="Times New Roman" w:cs="Times New Roman"/>
          <w:sz w:val="25"/>
          <w:szCs w:val="25"/>
          <w:color w:val="auto"/>
        </w:rPr>
        <w:t xml:space="preserve">Schwindel</w:t>
      </w:r>
    </w:p>
    <w:p>
      <w:pPr>
        <w:spacing w:after="0" w:line="20" w:lineRule="exact"/>
        <w:rPr>
          <w:sz w:val="20"/>
          <w:szCs w:val="20"/>
          <w:color w:val="auto"/>
        </w:rPr>
      </w:pPr>
    </w:p>
    <w:p>
      <w:pPr>
        <w:ind w:start="180"/>
        <w:spacing w:after="0"/>
        <w:rPr>
          <w:sz w:val="20"/>
          <w:szCs w:val="20"/>
          <w:color w:val="auto"/>
        </w:rPr>
      </w:pPr>
      <w:r>
        <w:rPr>
          <w:rFonts w:ascii="Times New Roman" w:hAnsi="Times New Roman" w:eastAsia="Times New Roman" w:cs="Times New Roman"/>
          <w:sz w:val="25"/>
          <w:szCs w:val="25"/>
          <w:color w:val="auto"/>
        </w:rPr>
        <w:t xml:space="preserve">Kopfschmerzen</w:t>
      </w:r>
    </w:p>
    <w:p>
      <w:pPr>
        <w:spacing w:after="0" w:line="164" w:lineRule="exact"/>
        <w:rPr>
          <w:sz w:val="20"/>
          <w:szCs w:val="20"/>
          <w:color w:val="auto"/>
        </w:rPr>
      </w:pPr>
    </w:p>
    <w:p>
      <w:pPr>
        <w:jc w:val="both"/>
        <w:ind w:start="360" w:end="540" w:hanging="352"/>
        <w:spacing w:after="0" w:line="268" w:lineRule="auto"/>
        <w:tabs>
          <w:tab w:val="left" w:leader="none" w:pos="360"/>
        </w:tabs>
        <w:numPr>
          <w:ilvl w:val="0"/>
          <w:numId w:val="1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Verbringst du viel Zeit damit, dir zu wünschen, jemand anderes zu sein, oder dir vorzustellen, du wärst jemand anderes oder würdest zu einer anderen Zeit, an einem anderen Ort oder unter anderen Umständen leben? Erkläre das.</w:t>
      </w:r>
    </w:p>
    <w:p>
      <w:pPr>
        <w:spacing w:after="0" w:line="200" w:lineRule="exact"/>
        <w:rPr>
          <w:rFonts w:ascii="Times New Roman" w:hAnsi="Times New Roman" w:eastAsia="Times New Roman" w:cs="Times New Roman"/>
          <w:sz w:val="24"/>
          <w:szCs w:val="24"/>
          <w:color w:val="auto"/>
        </w:rPr>
      </w:pPr>
    </w:p>
    <w:p>
      <w:pPr>
        <w:spacing w:after="0" w:line="373" w:lineRule="exact"/>
        <w:rPr>
          <w:rFonts w:ascii="Times New Roman" w:hAnsi="Times New Roman" w:eastAsia="Times New Roman" w:cs="Times New Roman"/>
          <w:sz w:val="24"/>
          <w:szCs w:val="24"/>
          <w:color w:val="auto"/>
        </w:rPr>
      </w:pPr>
    </w:p>
    <w:p>
      <w:pPr>
        <w:ind w:start="360" w:end="540" w:hanging="352"/>
        <w:spacing w:after="0" w:line="270" w:lineRule="auto"/>
        <w:tabs>
          <w:tab w:val="left" w:leader="none" w:pos="360"/>
        </w:tabs>
        <w:numPr>
          <w:ilvl w:val="0"/>
          <w:numId w:val="1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Wie viele Stunden schaust du pro Woche fern? Nenne deine fünf Lieblingssendungen:</w:t>
      </w:r>
    </w:p>
    <w:p>
      <w:pPr>
        <w:spacing w:after="0" w:line="200" w:lineRule="exact"/>
        <w:rPr>
          <w:rFonts w:ascii="Times New Roman" w:hAnsi="Times New Roman" w:eastAsia="Times New Roman" w:cs="Times New Roman"/>
          <w:sz w:val="24"/>
          <w:szCs w:val="24"/>
          <w:color w:val="auto"/>
        </w:rPr>
      </w:pPr>
    </w:p>
    <w:p>
      <w:pPr>
        <w:spacing w:after="0" w:line="369" w:lineRule="exact"/>
        <w:rPr>
          <w:rFonts w:ascii="Times New Roman" w:hAnsi="Times New Roman" w:eastAsia="Times New Roman" w:cs="Times New Roman"/>
          <w:sz w:val="24"/>
          <w:szCs w:val="24"/>
          <w:color w:val="auto"/>
        </w:rPr>
      </w:pPr>
    </w:p>
    <w:p>
      <w:pPr>
        <w:ind w:start="360" w:hanging="352"/>
        <w:spacing w:after="0"/>
        <w:tabs>
          <w:tab w:val="left" w:leader="none" w:pos="360"/>
        </w:tabs>
        <w:numPr>
          <w:ilvl w:val="0"/>
          <w:numId w:val="1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Wie viele Stunden verbringst du pro Woche mit Lesen?</w: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6" w:lineRule="exact"/>
        <w:rPr>
          <w:rFonts w:ascii="Times New Roman" w:hAnsi="Times New Roman" w:eastAsia="Times New Roman" w:cs="Times New Roman"/>
          <w:sz w:val="24"/>
          <w:szCs w:val="24"/>
          <w:color w:val="auto"/>
        </w:rPr>
      </w:pPr>
    </w:p>
    <w:p>
      <w:pPr>
        <w:ind w:start="360" w:end="540"/>
        <w:spacing w:after="0" w:line="270" w:lineRule="auto"/>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Was liest du hauptsächlich (Zeitung, Zeitschriften, Bücher, etc.)?</w:t>
      </w:r>
    </w:p>
    <w:p>
      <w:pPr>
        <w:spacing w:after="0" w:line="200" w:lineRule="exact"/>
        <w:rPr>
          <w:rFonts w:ascii="Times New Roman" w:hAnsi="Times New Roman" w:eastAsia="Times New Roman" w:cs="Times New Roman"/>
          <w:sz w:val="24"/>
          <w:szCs w:val="24"/>
          <w:color w:val="auto"/>
        </w:rPr>
      </w:pPr>
    </w:p>
    <w:p>
      <w:pPr>
        <w:spacing w:after="0" w:line="369" w:lineRule="exact"/>
        <w:rPr>
          <w:rFonts w:ascii="Times New Roman" w:hAnsi="Times New Roman" w:eastAsia="Times New Roman" w:cs="Times New Roman"/>
          <w:sz w:val="24"/>
          <w:szCs w:val="24"/>
          <w:color w:val="auto"/>
        </w:rPr>
      </w:pPr>
    </w:p>
    <w:p>
      <w:pPr>
        <w:jc w:val="both"/>
        <w:ind w:start="360" w:end="540" w:hanging="352"/>
        <w:spacing w:after="0" w:line="269" w:lineRule="auto"/>
        <w:tabs>
          <w:tab w:val="left" w:leader="none" w:pos="360"/>
        </w:tabs>
        <w:numPr>
          <w:ilvl w:val="0"/>
          <w:numId w:val="1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Würdest du dich selbst als Optimist oder Pessimist bezeichnen (d.h., siehst du eher das Gute in den Menschen und im Leben oder das Schlechte)?</w:t>
      </w:r>
    </w:p>
    <w:p>
      <w:pPr>
        <w:sectPr>
          <w:pgSz w:w="8640" w:h="12960" w:orient="portrait"/>
          <w:cols w:equalWidth="0" w:num="1">
            <w:col w:w="6220"/>
          </w:cols>
          <w:pgMar w:top="656" w:right="1080" w:bottom="857" w:left="1340" w:header="0" w:footer="0" w:gutter="0"/>
        </w:sectPr>
      </w:pPr>
    </w:p>
    <w:bookmarkStart w:name="page137" w:id="136"/>
    <w:bookmarkEnd w:id="136"/>
    <w:p>
      <w:pPr>
        <w:spacing w:after="0"/>
        <w:rPr>
          <w:sz w:val="20"/>
          <w:szCs w:val="20"/>
          <w:color w:val="auto"/>
        </w:rPr>
      </w:pPr>
      <w:r>
        <w:rPr>
          <w:rFonts w:ascii="Centaur" w:hAnsi="Centaur" w:eastAsia="Centaur" w:cs="Centaur"/>
          <w:sz w:val="22"/>
          <w:szCs w:val="22"/>
          <w:color w:val="auto"/>
        </w:rPr>
        <w:t xml:space="preserve">138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1" w:lineRule="exact"/>
        <w:rPr>
          <w:sz w:val="20"/>
          <w:szCs w:val="20"/>
          <w:color w:val="auto"/>
        </w:rPr>
      </w:pPr>
    </w:p>
    <w:p>
      <w:pPr>
        <w:ind w:start="540" w:end="280" w:hanging="362"/>
        <w:spacing w:after="0" w:line="297" w:lineRule="auto"/>
        <w:tabs>
          <w:tab w:val="left" w:leader="none" w:pos="540"/>
        </w:tabs>
        <w:numPr>
          <w:ilvl w:val="0"/>
          <w:numId w:val="1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Hast du schon einmal daran gedacht, dass du vielleicht "durchdrehst" und fürchtest du dich derzeit vor dieser Möglichkeit? Erkläre.</w: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ind w:start="540" w:end="280" w:hanging="362"/>
        <w:spacing w:after="0" w:line="297" w:lineRule="auto"/>
        <w:tabs>
          <w:tab w:val="left" w:leader="none" w:pos="540"/>
        </w:tabs>
        <w:numPr>
          <w:ilvl w:val="0"/>
          <w:numId w:val="1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Nimmst du regelmäßig an Andachten in der Bibel teil? Wann und in welchem Umfang?</w: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ind w:start="540" w:hanging="362"/>
        <w:spacing w:after="0"/>
        <w:tabs>
          <w:tab w:val="left" w:leader="none" w:pos="540"/>
        </w:tabs>
        <w:numPr>
          <w:ilvl w:val="0"/>
          <w:numId w:val="1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Fällt dir das Beten geistig schwer? Erkläre.</w: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68" w:lineRule="exact"/>
        <w:rPr>
          <w:rFonts w:ascii="Times New Roman" w:hAnsi="Times New Roman" w:eastAsia="Times New Roman" w:cs="Times New Roman"/>
          <w:sz w:val="24"/>
          <w:szCs w:val="24"/>
          <w:color w:val="auto"/>
        </w:rPr>
      </w:pPr>
    </w:p>
    <w:p>
      <w:pPr>
        <w:jc w:val="both"/>
        <w:ind w:start="540" w:end="280" w:hanging="362"/>
        <w:spacing w:after="0" w:line="296" w:lineRule="auto"/>
        <w:tabs>
          <w:tab w:val="left" w:leader="none" w:pos="540"/>
        </w:tabs>
        <w:numPr>
          <w:ilvl w:val="0"/>
          <w:numId w:val="1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Wenn du die Kirche oder andere christliche Dienste besuchst, wirst du von bösen Gedanken, Eifersucht oder anderen mentalen Belästigungen geplagt? Erkläre das.</w:t>
      </w:r>
    </w:p>
    <w:p>
      <w:pPr>
        <w:spacing w:after="0" w:line="200" w:lineRule="exact"/>
        <w:rPr>
          <w:rFonts w:ascii="Times New Roman" w:hAnsi="Times New Roman" w:eastAsia="Times New Roman" w:cs="Times New Roman"/>
          <w:sz w:val="24"/>
          <w:szCs w:val="24"/>
          <w:color w:val="auto"/>
        </w:rPr>
      </w:pPr>
    </w:p>
    <w:p>
      <w:pPr>
        <w:spacing w:after="0" w:line="200" w:lineRule="exact"/>
        <w:rPr>
          <w:rFonts w:ascii="Times New Roman" w:hAnsi="Times New Roman" w:eastAsia="Times New Roman" w:cs="Times New Roman"/>
          <w:sz w:val="24"/>
          <w:szCs w:val="24"/>
          <w:color w:val="auto"/>
        </w:rPr>
      </w:pPr>
    </w:p>
    <w:p>
      <w:pPr>
        <w:spacing w:after="0" w:line="202" w:lineRule="exact"/>
        <w:rPr>
          <w:rFonts w:ascii="Times New Roman" w:hAnsi="Times New Roman" w:eastAsia="Times New Roman" w:cs="Times New Roman"/>
          <w:sz w:val="24"/>
          <w:szCs w:val="24"/>
          <w:color w:val="auto"/>
        </w:rPr>
      </w:pPr>
    </w:p>
    <w:p>
      <w:pPr>
        <w:ind w:start="540" w:end="280" w:hanging="362"/>
        <w:spacing w:after="0" w:line="297" w:lineRule="auto"/>
        <w:tabs>
          <w:tab w:val="left" w:leader="none" w:pos="540"/>
        </w:tabs>
        <w:numPr>
          <w:ilvl w:val="0"/>
          <w:numId w:val="1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Hörst du viel Musik und welche Art von Musik gefällt dir am besten?</w:t>
      </w:r>
    </w:p>
    <w:p>
      <w:pPr>
        <w:spacing w:after="0" w:line="200" w:lineRule="exact"/>
        <w:rPr>
          <w:sz w:val="20"/>
          <w:szCs w:val="20"/>
          <w:color w:val="auto"/>
        </w:rPr>
      </w:pPr>
    </w:p>
    <w:p>
      <w:pPr>
        <w:spacing w:after="0" w:line="324" w:lineRule="exact"/>
        <w:rPr>
          <w:sz w:val="20"/>
          <w:szCs w:val="20"/>
          <w:color w:val="auto"/>
        </w:rPr>
      </w:pPr>
    </w:p>
    <w:p>
      <w:pPr>
        <w:ind w:start="2780" w:hanging="336"/>
        <w:spacing w:after="0"/>
        <w:tabs>
          <w:tab w:val="left" w:leader="none" w:pos="2780"/>
        </w:tabs>
        <w:numPr>
          <w:ilvl w:val="1"/>
          <w:numId w:val="17"/>
        </w:numPr>
        <w:rPr>
          <w:rFonts w:ascii="Centaur" w:hAnsi="Centaur" w:eastAsia="Centaur" w:cs="Centaur"/>
          <w:sz w:val="30"/>
          <w:szCs w:val="30"/>
          <w:color w:val="auto"/>
        </w:rPr>
      </w:pPr>
      <w:r>
        <w:rPr>
          <w:rFonts w:ascii="Centaur" w:hAnsi="Centaur" w:eastAsia="Centaur" w:cs="Centaur"/>
          <w:sz w:val="30"/>
          <w:szCs w:val="30"/>
          <w:color w:val="auto"/>
        </w:rPr>
        <w:t xml:space="preserve">Emotional</w:t>
      </w:r>
    </w:p>
    <w:p>
      <w:pPr>
        <w:spacing w:after="0" w:line="224" w:lineRule="exact"/>
        <w:rPr>
          <w:rFonts w:ascii="Centaur" w:hAnsi="Centaur" w:eastAsia="Centaur" w:cs="Centaur"/>
          <w:sz w:val="30"/>
          <w:szCs w:val="30"/>
          <w:color w:val="auto"/>
        </w:rPr>
      </w:pPr>
    </w:p>
    <w:p>
      <w:pPr>
        <w:ind w:start="540" w:end="280" w:hanging="362"/>
        <w:spacing w:after="0" w:line="297" w:lineRule="auto"/>
        <w:tabs>
          <w:tab w:val="left" w:leader="none" w:pos="540"/>
        </w:tabs>
        <w:numPr>
          <w:ilvl w:val="0"/>
          <w:numId w:val="1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Welche der folgenden Emotionen hast du oder hast du derzeit Schwierigkeiten, sie zu kontrollieren? (bitte einkreisen)</w:t>
      </w:r>
    </w:p>
    <w:p>
      <w:pPr>
        <w:sectPr>
          <w:pgSz w:w="8640" w:h="12960" w:orient="portrait"/>
          <w:cols w:equalWidth="0" w:num="1">
            <w:col w:w="6120"/>
          </w:cols>
          <w:pgMar w:top="656" w:right="1440" w:bottom="530" w:left="1080" w:header="0" w:footer="0" w:gutter="0"/>
        </w:sectPr>
      </w:pPr>
    </w:p>
    <w:p>
      <w:pPr>
        <w:spacing w:after="0" w:line="207" w:lineRule="exact"/>
        <w:rPr>
          <w:sz w:val="20"/>
          <w:szCs w:val="20"/>
          <w:color w:val="auto"/>
        </w:rPr>
      </w:pPr>
    </w:p>
    <w:p>
      <w:pPr>
        <w:ind w:start="420"/>
        <w:spacing w:after="0"/>
        <w:rPr>
          <w:sz w:val="20"/>
          <w:szCs w:val="20"/>
          <w:color w:val="auto"/>
        </w:rPr>
      </w:pPr>
      <w:r>
        <w:rPr>
          <w:rFonts w:ascii="Times New Roman" w:hAnsi="Times New Roman" w:eastAsia="Times New Roman" w:cs="Times New Roman"/>
          <w:sz w:val="25"/>
          <w:szCs w:val="25"/>
          <w:color w:val="auto"/>
        </w:rPr>
        <w:t xml:space="preserve">Frustration</w:t>
      </w:r>
    </w:p>
    <w:p>
      <w:pPr>
        <w:spacing w:after="0" w:line="53" w:lineRule="exact"/>
        <w:rPr>
          <w:sz w:val="20"/>
          <w:szCs w:val="20"/>
          <w:color w:val="auto"/>
        </w:rPr>
      </w:pPr>
    </w:p>
    <w:p>
      <w:pPr>
        <w:ind w:start="420"/>
        <w:spacing w:after="0"/>
        <w:rPr>
          <w:sz w:val="20"/>
          <w:szCs w:val="20"/>
          <w:color w:val="auto"/>
        </w:rPr>
      </w:pPr>
      <w:r>
        <w:rPr>
          <w:rFonts w:ascii="Times New Roman" w:hAnsi="Times New Roman" w:eastAsia="Times New Roman" w:cs="Times New Roman"/>
          <w:sz w:val="25"/>
          <w:szCs w:val="25"/>
          <w:color w:val="auto"/>
        </w:rPr>
        <w:t xml:space="preserve">Wut</w:t>
      </w:r>
    </w:p>
    <w:p>
      <w:pPr>
        <w:spacing w:after="0" w:line="53" w:lineRule="exact"/>
        <w:rPr>
          <w:sz w:val="20"/>
          <w:szCs w:val="20"/>
          <w:color w:val="auto"/>
        </w:rPr>
      </w:pPr>
    </w:p>
    <w:p>
      <w:pPr>
        <w:ind w:start="420"/>
        <w:spacing w:after="0"/>
        <w:rPr>
          <w:sz w:val="20"/>
          <w:szCs w:val="20"/>
          <w:color w:val="auto"/>
        </w:rPr>
      </w:pPr>
      <w:r>
        <w:rPr>
          <w:rFonts w:ascii="Times New Roman" w:hAnsi="Times New Roman" w:eastAsia="Times New Roman" w:cs="Times New Roman"/>
          <w:sz w:val="25"/>
          <w:szCs w:val="25"/>
          <w:color w:val="auto"/>
        </w:rPr>
        <w:t xml:space="preserve">Angst</w:t>
      </w:r>
    </w:p>
    <w:p>
      <w:pPr>
        <w:spacing w:after="0" w:line="53" w:lineRule="exact"/>
        <w:rPr>
          <w:sz w:val="20"/>
          <w:szCs w:val="20"/>
          <w:color w:val="auto"/>
        </w:rPr>
      </w:pPr>
    </w:p>
    <w:p>
      <w:pPr>
        <w:ind w:start="420"/>
        <w:spacing w:after="0"/>
        <w:rPr>
          <w:sz w:val="20"/>
          <w:szCs w:val="20"/>
          <w:color w:val="auto"/>
        </w:rPr>
      </w:pPr>
      <w:r>
        <w:rPr>
          <w:rFonts w:ascii="Times New Roman" w:hAnsi="Times New Roman" w:eastAsia="Times New Roman" w:cs="Times New Roman"/>
          <w:sz w:val="25"/>
          <w:szCs w:val="25"/>
          <w:color w:val="auto"/>
        </w:rPr>
        <w:t xml:space="preserve">Einsamkeit</w:t>
      </w:r>
    </w:p>
    <w:p>
      <w:pPr>
        <w:spacing w:after="0" w:line="53" w:lineRule="exact"/>
        <w:rPr>
          <w:sz w:val="20"/>
          <w:szCs w:val="20"/>
          <w:color w:val="auto"/>
        </w:rPr>
      </w:pPr>
    </w:p>
    <w:p>
      <w:pPr>
        <w:ind w:start="420"/>
        <w:spacing w:after="0"/>
        <w:rPr>
          <w:sz w:val="20"/>
          <w:szCs w:val="20"/>
          <w:color w:val="auto"/>
        </w:rPr>
      </w:pPr>
      <w:r>
        <w:rPr>
          <w:rFonts w:ascii="Times New Roman" w:hAnsi="Times New Roman" w:eastAsia="Times New Roman" w:cs="Times New Roman"/>
          <w:sz w:val="23"/>
          <w:szCs w:val="23"/>
          <w:color w:val="auto"/>
        </w:rPr>
        <w:t xml:space="preserve">Sich wertlos fühlen</w:t>
      </w:r>
    </w:p>
    <w:p>
      <w:pPr>
        <w:spacing w:after="0" w:line="76" w:lineRule="exact"/>
        <w:rPr>
          <w:sz w:val="20"/>
          <w:szCs w:val="20"/>
          <w:color w:val="auto"/>
        </w:rPr>
      </w:pPr>
    </w:p>
    <w:p>
      <w:pPr>
        <w:ind w:start="420"/>
        <w:spacing w:after="0"/>
        <w:rPr>
          <w:sz w:val="20"/>
          <w:szCs w:val="20"/>
          <w:color w:val="auto"/>
        </w:rPr>
      </w:pPr>
      <w:r>
        <w:rPr>
          <w:rFonts w:ascii="Times New Roman" w:hAnsi="Times New Roman" w:eastAsia="Times New Roman" w:cs="Times New Roman"/>
          <w:sz w:val="25"/>
          <w:szCs w:val="25"/>
          <w:color w:val="auto"/>
        </w:rPr>
        <w:t xml:space="preserve">Depression</w:t>
      </w:r>
    </w:p>
    <w:p>
      <w:pPr>
        <w:spacing w:after="0" w:line="53" w:lineRule="exact"/>
        <w:rPr>
          <w:sz w:val="20"/>
          <w:szCs w:val="20"/>
          <w:color w:val="auto"/>
        </w:rPr>
      </w:pPr>
    </w:p>
    <w:p>
      <w:pPr>
        <w:ind w:start="420"/>
        <w:spacing w:after="0"/>
        <w:rPr>
          <w:sz w:val="20"/>
          <w:szCs w:val="20"/>
          <w:color w:val="auto"/>
        </w:rPr>
      </w:pPr>
      <w:r>
        <w:rPr>
          <w:rFonts w:ascii="Times New Roman" w:hAnsi="Times New Roman" w:eastAsia="Times New Roman" w:cs="Times New Roman"/>
          <w:sz w:val="25"/>
          <w:szCs w:val="25"/>
          <w:color w:val="auto"/>
        </w:rPr>
        <w:t xml:space="preserve">Hass</w:t>
      </w:r>
    </w:p>
    <w:p>
      <w:pPr>
        <w:spacing w:after="0" w:line="53" w:lineRule="exact"/>
        <w:rPr>
          <w:sz w:val="20"/>
          <w:szCs w:val="20"/>
          <w:color w:val="auto"/>
        </w:rPr>
      </w:pPr>
    </w:p>
    <w:p>
      <w:pPr>
        <w:ind w:start="420"/>
        <w:spacing w:after="0"/>
        <w:rPr>
          <w:sz w:val="20"/>
          <w:szCs w:val="20"/>
          <w:color w:val="auto"/>
        </w:rPr>
      </w:pPr>
      <w:r>
        <w:rPr>
          <w:rFonts w:ascii="Times New Roman" w:hAnsi="Times New Roman" w:eastAsia="Times New Roman" w:cs="Times New Roman"/>
          <w:sz w:val="25"/>
          <w:szCs w:val="25"/>
          <w:color w:val="auto"/>
        </w:rPr>
        <w:t xml:space="preserve">Bitterkeit</w:t>
      </w:r>
    </w:p>
    <w:p>
      <w:pPr>
        <w:spacing w:after="0" w:line="20" w:lineRule="exact"/>
        <w:rPr>
          <w:sz w:val="20"/>
          <w:szCs w:val="20"/>
          <w:color w:val="auto"/>
        </w:rPr>
      </w:pPr>
      <w:r>
        <w:rPr>
          <w:sz w:val="20"/>
          <w:szCs w:val="20"/>
          <w:color w:val="auto"/>
        </w:rPr>
        <w:br w:type="column"/>
      </w:r>
    </w:p>
    <w:p>
      <w:pPr>
        <w:spacing w:after="0" w:line="187" w:lineRule="exact"/>
        <w:rPr>
          <w:sz w:val="20"/>
          <w:szCs w:val="20"/>
          <w:color w:val="auto"/>
        </w:rPr>
      </w:pPr>
    </w:p>
    <w:p>
      <w:pPr>
        <w:spacing w:after="0"/>
        <w:rPr>
          <w:sz w:val="20"/>
          <w:szCs w:val="20"/>
          <w:color w:val="auto"/>
        </w:rPr>
      </w:pPr>
      <w:r>
        <w:rPr>
          <w:rFonts w:ascii="Times New Roman" w:hAnsi="Times New Roman" w:eastAsia="Times New Roman" w:cs="Times New Roman"/>
          <w:sz w:val="25"/>
          <w:szCs w:val="25"/>
          <w:color w:val="auto"/>
        </w:rPr>
        <w:t xml:space="preserve">Furcht vor dem Tod</w:t>
      </w:r>
    </w:p>
    <w:p>
      <w:pPr>
        <w:spacing w:after="0" w:line="53" w:lineRule="exact"/>
        <w:rPr>
          <w:sz w:val="20"/>
          <w:szCs w:val="20"/>
          <w:color w:val="auto"/>
        </w:rPr>
      </w:pPr>
    </w:p>
    <w:p>
      <w:pPr>
        <w:spacing w:after="0"/>
        <w:rPr>
          <w:sz w:val="20"/>
          <w:szCs w:val="20"/>
          <w:color w:val="auto"/>
        </w:rPr>
      </w:pPr>
      <w:r>
        <w:rPr>
          <w:rFonts w:ascii="Times New Roman" w:hAnsi="Times New Roman" w:eastAsia="Times New Roman" w:cs="Times New Roman"/>
          <w:sz w:val="25"/>
          <w:szCs w:val="25"/>
          <w:color w:val="auto"/>
        </w:rPr>
        <w:t xml:space="preserve">Angst, den Verstand zu verlieren</w:t>
      </w:r>
    </w:p>
    <w:p>
      <w:pPr>
        <w:spacing w:after="0" w:line="53" w:lineRule="exact"/>
        <w:rPr>
          <w:sz w:val="20"/>
          <w:szCs w:val="20"/>
          <w:color w:val="auto"/>
        </w:rPr>
      </w:pPr>
    </w:p>
    <w:p>
      <w:pPr>
        <w:spacing w:after="0"/>
        <w:rPr>
          <w:sz w:val="20"/>
          <w:szCs w:val="20"/>
          <w:color w:val="auto"/>
        </w:rPr>
      </w:pPr>
      <w:r>
        <w:rPr>
          <w:rFonts w:ascii="Times New Roman" w:hAnsi="Times New Roman" w:eastAsia="Times New Roman" w:cs="Times New Roman"/>
          <w:sz w:val="23"/>
          <w:szCs w:val="23"/>
          <w:color w:val="auto"/>
        </w:rPr>
        <w:t xml:space="preserve">Angst, Selbstmord zu begehen</w:t>
      </w:r>
    </w:p>
    <w:p>
      <w:pPr>
        <w:spacing w:after="0" w:line="76"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 xml:space="preserve">Angst, geliebte Menschen zu verletzen</w:t>
      </w:r>
    </w:p>
    <w:p>
      <w:pPr>
        <w:spacing w:after="0" w:line="64" w:lineRule="exact"/>
        <w:rPr>
          <w:sz w:val="20"/>
          <w:szCs w:val="20"/>
          <w:color w:val="auto"/>
        </w:rPr>
      </w:pPr>
    </w:p>
    <w:p>
      <w:pPr>
        <w:spacing w:after="0"/>
        <w:rPr>
          <w:sz w:val="20"/>
          <w:szCs w:val="20"/>
          <w:color w:val="auto"/>
        </w:rPr>
      </w:pPr>
      <w:r>
        <w:rPr>
          <w:rFonts w:ascii="Times New Roman" w:hAnsi="Times New Roman" w:eastAsia="Times New Roman" w:cs="Times New Roman"/>
          <w:sz w:val="25"/>
          <w:szCs w:val="25"/>
          <w:color w:val="auto"/>
        </w:rPr>
        <w:t xml:space="preserve">Angst vor unheilbarer Krankheit</w:t>
      </w:r>
    </w:p>
    <w:p>
      <w:pPr>
        <w:spacing w:after="0" w:line="53" w:lineRule="exact"/>
        <w:rPr>
          <w:sz w:val="20"/>
          <w:szCs w:val="20"/>
          <w:color w:val="auto"/>
        </w:rPr>
      </w:pPr>
    </w:p>
    <w:p>
      <w:pPr>
        <w:spacing w:after="0"/>
        <w:rPr>
          <w:sz w:val="20"/>
          <w:szCs w:val="20"/>
          <w:color w:val="auto"/>
        </w:rPr>
      </w:pPr>
      <w:r>
        <w:rPr>
          <w:rFonts w:ascii="Times New Roman" w:hAnsi="Times New Roman" w:eastAsia="Times New Roman" w:cs="Times New Roman"/>
          <w:sz w:val="25"/>
          <w:szCs w:val="25"/>
          <w:color w:val="auto"/>
        </w:rPr>
        <w:t xml:space="preserve">Angst, in die Hölle zu kommen</w:t>
      </w:r>
    </w:p>
    <w:p>
      <w:pPr>
        <w:spacing w:after="0" w:line="53" w:lineRule="exact"/>
        <w:rPr>
          <w:sz w:val="20"/>
          <w:szCs w:val="20"/>
          <w:color w:val="auto"/>
        </w:rPr>
      </w:pPr>
    </w:p>
    <w:p>
      <w:pPr>
        <w:spacing w:after="0"/>
        <w:rPr>
          <w:sz w:val="20"/>
          <w:szCs w:val="20"/>
          <w:color w:val="auto"/>
        </w:rPr>
      </w:pPr>
      <w:r>
        <w:rPr>
          <w:rFonts w:ascii="Times New Roman" w:hAnsi="Times New Roman" w:eastAsia="Times New Roman" w:cs="Times New Roman"/>
          <w:sz w:val="25"/>
          <w:szCs w:val="25"/>
          <w:color w:val="auto"/>
        </w:rPr>
        <w:t xml:space="preserve">Furcht vor _____________</w:t>
      </w:r>
    </w:p>
    <w:p>
      <w:pPr>
        <w:sectPr>
          <w:pgSz w:w="8640" w:h="12960" w:orient="portrait"/>
          <w:cols w:equalWidth="0" w:num="2">
            <w:col w:w="2200" w:space="720"/>
            <w:col w:w="3200"/>
          </w:cols>
          <w:pgMar w:top="656" w:right="1440" w:bottom="530" w:left="1080" w:header="0" w:footer="0" w:gutter="0"/>
          <w:type w:val="continuous"/>
        </w:sectPr>
      </w:pPr>
    </w:p>
    <w:bookmarkStart w:name="page138" w:id="137"/>
    <w:bookmarkEnd w:id="137"/>
    <w:p>
      <w:pPr>
        <w:jc w:val="right"/>
        <w:spacing w:after="0"/>
        <w:rPr>
          <w:sz w:val="20"/>
          <w:szCs w:val="20"/>
          <w:color w:val="auto"/>
        </w:rPr>
      </w:pPr>
      <w:r>
        <w:rPr>
          <w:rFonts w:ascii="Centaur" w:hAnsi="Centaur" w:eastAsia="Centaur" w:cs="Centaur"/>
          <w:sz w:val="22"/>
          <w:szCs w:val="22"/>
          <w:i w:val="1"/>
          <w:iCs w:val="1"/>
          <w:color w:val="auto"/>
        </w:rPr>
        <w:t xml:space="preserve">Die Freiheit in Christus finden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139</w:t>
      </w:r>
    </w:p>
    <w:p>
      <w:pPr>
        <w:spacing w:after="0" w:line="200" w:lineRule="exact"/>
        <w:rPr>
          <w:sz w:val="20"/>
          <w:szCs w:val="20"/>
          <w:color w:val="auto"/>
        </w:rPr>
      </w:pPr>
    </w:p>
    <w:p>
      <w:pPr>
        <w:spacing w:after="0" w:line="251" w:lineRule="exact"/>
        <w:rPr>
          <w:sz w:val="20"/>
          <w:szCs w:val="20"/>
          <w:color w:val="auto"/>
        </w:rPr>
      </w:pPr>
    </w:p>
    <w:p>
      <w:pPr>
        <w:ind w:start="360" w:end="540" w:hanging="352"/>
        <w:spacing w:after="0" w:line="269" w:lineRule="auto"/>
        <w:tabs>
          <w:tab w:val="left" w:leader="none" w:pos="360"/>
        </w:tabs>
        <w:numPr>
          <w:ilvl w:val="0"/>
          <w:numId w:val="1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Welche der oben genannten Gefühle hältst du für sündhaft? Und warum?</w:t>
      </w:r>
    </w:p>
    <w:p>
      <w:pPr>
        <w:spacing w:after="0" w:line="176" w:lineRule="exact"/>
        <w:rPr>
          <w:rFonts w:ascii="Times New Roman" w:hAnsi="Times New Roman" w:eastAsia="Times New Roman" w:cs="Times New Roman"/>
          <w:sz w:val="24"/>
          <w:szCs w:val="24"/>
          <w:color w:val="auto"/>
        </w:rPr>
      </w:pPr>
    </w:p>
    <w:p>
      <w:pPr>
        <w:ind w:start="360" w:end="540" w:hanging="352"/>
        <w:spacing w:after="0" w:line="316" w:lineRule="auto"/>
        <w:tabs>
          <w:tab w:val="left" w:leader="none" w:pos="360"/>
        </w:tabs>
        <w:numPr>
          <w:ilvl w:val="0"/>
          <w:numId w:val="19"/>
        </w:numPr>
        <w:rPr>
          <w:rFonts w:ascii="Times New Roman" w:hAnsi="Times New Roman" w:eastAsia="Times New Roman" w:cs="Times New Roman"/>
          <w:sz w:val="22"/>
          <w:szCs w:val="22"/>
          <w:color w:val="auto"/>
        </w:rPr>
      </w:pPr>
      <w:r>
        <w:rPr>
          <w:rFonts w:ascii="Times New Roman" w:hAnsi="Times New Roman" w:eastAsia="Times New Roman" w:cs="Times New Roman"/>
          <w:sz w:val="22"/>
          <w:szCs w:val="22"/>
          <w:color w:val="auto"/>
        </w:rPr>
        <w:t xml:space="preserve">Welche der folgenden Emotionen, ob positiv oder negativ, beschreibt dich am besten? (bitte ankreuzen)</w:t>
      </w:r>
    </w:p>
    <w:p>
      <w:pPr>
        <w:spacing w:after="0" w:line="73" w:lineRule="exact"/>
        <w:rPr>
          <w:sz w:val="20"/>
          <w:szCs w:val="20"/>
          <w:color w:val="auto"/>
        </w:rPr>
      </w:pPr>
    </w:p>
    <w:p>
      <w:pPr>
        <w:ind w:start="100"/>
        <w:spacing w:after="0"/>
        <w:rPr>
          <w:sz w:val="20"/>
          <w:szCs w:val="20"/>
          <w:color w:val="auto"/>
        </w:rPr>
      </w:pPr>
      <w:r>
        <w:rPr>
          <w:rFonts w:ascii="Times New Roman" w:hAnsi="Times New Roman" w:eastAsia="Times New Roman" w:cs="Times New Roman"/>
          <w:sz w:val="25"/>
          <w:szCs w:val="25"/>
          <w:color w:val="auto"/>
        </w:rPr>
        <w:t xml:space="preserve">_ _ Drücke sie bereitwillig aus</w:t>
      </w:r>
    </w:p>
    <w:p>
      <w:pPr>
        <w:spacing w:after="0" w:line="63" w:lineRule="exact"/>
        <w:rPr>
          <w:sz w:val="20"/>
          <w:szCs w:val="20"/>
          <w:color w:val="auto"/>
        </w:rPr>
      </w:pPr>
    </w:p>
    <w:p>
      <w:pPr>
        <w:ind w:start="100"/>
        <w:spacing w:after="0"/>
        <w:rPr>
          <w:sz w:val="20"/>
          <w:szCs w:val="20"/>
          <w:color w:val="auto"/>
        </w:rPr>
      </w:pPr>
      <w:r>
        <w:rPr>
          <w:rFonts w:ascii="Times New Roman" w:hAnsi="Times New Roman" w:eastAsia="Times New Roman" w:cs="Times New Roman"/>
          <w:sz w:val="25"/>
          <w:szCs w:val="25"/>
          <w:color w:val="auto"/>
        </w:rPr>
        <w:t xml:space="preserve">Einige meiner Gefühle ausdrücken, aber nicht alle</w:t>
      </w:r>
    </w:p>
    <w:p>
      <w:pPr>
        <w:spacing w:after="0" w:line="63" w:lineRule="exact"/>
        <w:rPr>
          <w:sz w:val="20"/>
          <w:szCs w:val="20"/>
          <w:color w:val="auto"/>
        </w:rPr>
      </w:pPr>
    </w:p>
    <w:p>
      <w:pPr>
        <w:ind w:start="460" w:end="540" w:hanging="359"/>
        <w:spacing w:after="0" w:line="260" w:lineRule="auto"/>
        <w:rPr>
          <w:sz w:val="20"/>
          <w:szCs w:val="20"/>
          <w:color w:val="auto"/>
        </w:rPr>
      </w:pPr>
      <w:r>
        <w:rPr>
          <w:rFonts w:ascii="Times New Roman" w:hAnsi="Times New Roman" w:eastAsia="Times New Roman" w:cs="Times New Roman"/>
          <w:sz w:val="25"/>
          <w:szCs w:val="25"/>
          <w:color w:val="auto"/>
        </w:rPr>
        <w:t xml:space="preserve">Sie erkennen ihre Anwesenheit bereitwillig an, sind aber zurückhaltend, wenn es darum geht, sie zu äußern.</w:t>
      </w:r>
    </w:p>
    <w:p>
      <w:pPr>
        <w:spacing w:after="0" w:line="35" w:lineRule="exact"/>
        <w:rPr>
          <w:sz w:val="20"/>
          <w:szCs w:val="20"/>
          <w:color w:val="auto"/>
        </w:rPr>
      </w:pPr>
    </w:p>
    <w:p>
      <w:pPr>
        <w:ind w:start="100" w:end="2180"/>
        <w:spacing w:after="0" w:line="318" w:lineRule="auto"/>
        <w:rPr>
          <w:sz w:val="20"/>
          <w:szCs w:val="20"/>
          <w:color w:val="auto"/>
        </w:rPr>
      </w:pPr>
      <w:r>
        <w:rPr>
          <w:rFonts w:ascii="Times New Roman" w:hAnsi="Times New Roman" w:eastAsia="Times New Roman" w:cs="Times New Roman"/>
          <w:sz w:val="23"/>
          <w:szCs w:val="23"/>
          <w:color w:val="auto"/>
        </w:rPr>
        <w:t xml:space="preserve">Neige dazu, meine Gefühle zu unterdrücken __ Finde es am sichersten, nicht auszudrücken, was ich fühle</w:t>
      </w:r>
    </w:p>
    <w:p>
      <w:pPr>
        <w:spacing w:after="0" w:line="1" w:lineRule="exact"/>
        <w:rPr>
          <w:sz w:val="20"/>
          <w:szCs w:val="20"/>
          <w:color w:val="auto"/>
        </w:rPr>
      </w:pPr>
    </w:p>
    <w:p>
      <w:pPr>
        <w:ind w:start="460" w:end="540" w:hanging="359"/>
        <w:spacing w:after="0" w:line="260" w:lineRule="auto"/>
        <w:rPr>
          <w:sz w:val="20"/>
          <w:szCs w:val="20"/>
          <w:color w:val="auto"/>
        </w:rPr>
      </w:pPr>
      <w:r>
        <w:rPr>
          <w:rFonts w:ascii="Times New Roman" w:hAnsi="Times New Roman" w:eastAsia="Times New Roman" w:cs="Times New Roman"/>
          <w:sz w:val="25"/>
          <w:szCs w:val="25"/>
          <w:color w:val="auto"/>
        </w:rPr>
        <w:t xml:space="preserve">Ich neige dazu, meine Gefühle zu ignorieren, da ich meinen Gefühlen nicht trauen kann</w:t>
      </w:r>
    </w:p>
    <w:p>
      <w:pPr>
        <w:spacing w:after="0" w:line="35" w:lineRule="exact"/>
        <w:rPr>
          <w:sz w:val="20"/>
          <w:szCs w:val="20"/>
          <w:color w:val="auto"/>
        </w:rPr>
      </w:pPr>
    </w:p>
    <w:p>
      <w:pPr>
        <w:ind w:start="460" w:end="540" w:hanging="359"/>
        <w:spacing w:after="0" w:line="260" w:lineRule="auto"/>
        <w:rPr>
          <w:sz w:val="20"/>
          <w:szCs w:val="20"/>
          <w:color w:val="auto"/>
        </w:rPr>
      </w:pPr>
      <w:r>
        <w:rPr>
          <w:rFonts w:ascii="Times New Roman" w:hAnsi="Times New Roman" w:eastAsia="Times New Roman" w:cs="Times New Roman"/>
          <w:sz w:val="25"/>
          <w:szCs w:val="25"/>
          <w:color w:val="auto"/>
        </w:rPr>
        <w:t xml:space="preserve">Bewusst oder unbewusst verleugnen, weil es zu schmerzhaft ist, sich mit ihnen auseinanderzusetzen</w:t>
      </w:r>
    </w:p>
    <w:p>
      <w:pPr>
        <w:spacing w:after="0" w:line="90" w:lineRule="exact"/>
        <w:rPr>
          <w:sz w:val="20"/>
          <w:szCs w:val="20"/>
          <w:color w:val="auto"/>
        </w:rPr>
      </w:pPr>
    </w:p>
    <w:p>
      <w:pPr>
        <w:jc w:val="both"/>
        <w:ind w:start="360" w:end="540" w:hanging="352"/>
        <w:spacing w:after="0" w:line="268" w:lineRule="auto"/>
        <w:tabs>
          <w:tab w:val="left" w:leader="none" w:pos="360"/>
        </w:tabs>
        <w:numPr>
          <w:ilvl w:val="0"/>
          <w:numId w:val="2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Gibt es jemanden in deinem Leben, von dem du weißt, dass du in diesem Moment emotional ehrlich sein könntest (d.h., du könntest dieser Person genau sagen, was du über dich, dein Leben und andere Menschen denkst)?</w:t>
      </w:r>
    </w:p>
    <w:p>
      <w:pPr>
        <w:spacing w:after="0" w:line="200" w:lineRule="exact"/>
        <w:rPr>
          <w:rFonts w:ascii="Times New Roman" w:hAnsi="Times New Roman" w:eastAsia="Times New Roman" w:cs="Times New Roman"/>
          <w:sz w:val="24"/>
          <w:szCs w:val="24"/>
          <w:color w:val="auto"/>
        </w:rPr>
      </w:pPr>
    </w:p>
    <w:p>
      <w:pPr>
        <w:spacing w:after="0" w:line="370" w:lineRule="exact"/>
        <w:rPr>
          <w:rFonts w:ascii="Times New Roman" w:hAnsi="Times New Roman" w:eastAsia="Times New Roman" w:cs="Times New Roman"/>
          <w:sz w:val="24"/>
          <w:szCs w:val="24"/>
          <w:color w:val="auto"/>
        </w:rPr>
      </w:pPr>
    </w:p>
    <w:p>
      <w:pPr>
        <w:ind w:start="360" w:end="540" w:hanging="352"/>
        <w:spacing w:after="0" w:line="269" w:lineRule="auto"/>
        <w:tabs>
          <w:tab w:val="left" w:leader="none" w:pos="360"/>
        </w:tabs>
        <w:numPr>
          <w:ilvl w:val="0"/>
          <w:numId w:val="2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Wie wichtig ist es, dass wir vor Gott emotional ehrlich sind, und hast du das Gefühl, dass du es bist? Erkläre.</w:t>
      </w:r>
    </w:p>
    <w:p>
      <w:pPr>
        <w:spacing w:after="0" w:line="99" w:lineRule="exact"/>
        <w:rPr>
          <w:rFonts w:ascii="Times New Roman" w:hAnsi="Times New Roman" w:eastAsia="Times New Roman" w:cs="Times New Roman"/>
          <w:sz w:val="24"/>
          <w:szCs w:val="24"/>
          <w:color w:val="auto"/>
        </w:rPr>
      </w:pPr>
    </w:p>
    <w:p>
      <w:pPr>
        <w:ind w:start="2240" w:hanging="344"/>
        <w:spacing w:after="0"/>
        <w:tabs>
          <w:tab w:val="left" w:leader="none" w:pos="2240"/>
        </w:tabs>
        <w:numPr>
          <w:ilvl w:val="1"/>
          <w:numId w:val="20"/>
        </w:numPr>
        <w:rPr>
          <w:rFonts w:ascii="Centaur" w:hAnsi="Centaur" w:eastAsia="Centaur" w:cs="Centaur"/>
          <w:sz w:val="30"/>
          <w:szCs w:val="30"/>
          <w:color w:val="auto"/>
        </w:rPr>
      </w:pPr>
      <w:r>
        <w:rPr>
          <w:rFonts w:ascii="Centaur" w:hAnsi="Centaur" w:eastAsia="Centaur" w:cs="Centaur"/>
          <w:sz w:val="30"/>
          <w:szCs w:val="30"/>
          <w:color w:val="auto"/>
        </w:rPr>
        <w:t xml:space="preserve">Geistige Geschichte</w:t>
      </w:r>
    </w:p>
    <w:p>
      <w:pPr>
        <w:spacing w:after="0" w:line="192" w:lineRule="exact"/>
        <w:rPr>
          <w:sz w:val="20"/>
          <w:szCs w:val="20"/>
          <w:color w:val="auto"/>
        </w:rPr>
      </w:pPr>
    </w:p>
    <w:p>
      <w:pPr>
        <w:ind w:start="360" w:end="540" w:hanging="352"/>
        <w:spacing w:after="0" w:line="269" w:lineRule="auto"/>
        <w:tabs>
          <w:tab w:val="left" w:leader="none" w:pos="360"/>
        </w:tabs>
        <w:numPr>
          <w:ilvl w:val="0"/>
          <w:numId w:val="2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Wenn du heute Nacht sterben würdest, weißt du, wo du die Ewigkeit verbringen würdest?</w:t>
      </w:r>
    </w:p>
    <w:p>
      <w:pPr>
        <w:spacing w:after="0" w:line="200" w:lineRule="exact"/>
        <w:rPr>
          <w:rFonts w:ascii="Times New Roman" w:hAnsi="Times New Roman" w:eastAsia="Times New Roman" w:cs="Times New Roman"/>
          <w:sz w:val="24"/>
          <w:szCs w:val="24"/>
          <w:color w:val="auto"/>
        </w:rPr>
      </w:pPr>
    </w:p>
    <w:p>
      <w:pPr>
        <w:spacing w:after="0" w:line="370" w:lineRule="exact"/>
        <w:rPr>
          <w:rFonts w:ascii="Times New Roman" w:hAnsi="Times New Roman" w:eastAsia="Times New Roman" w:cs="Times New Roman"/>
          <w:sz w:val="24"/>
          <w:szCs w:val="24"/>
          <w:color w:val="auto"/>
        </w:rPr>
      </w:pPr>
    </w:p>
    <w:p>
      <w:pPr>
        <w:jc w:val="both"/>
        <w:ind w:start="360" w:end="540" w:hanging="352"/>
        <w:spacing w:after="0" w:line="303" w:lineRule="auto"/>
        <w:tabs>
          <w:tab w:val="left" w:leader="none" w:pos="360"/>
        </w:tabs>
        <w:numPr>
          <w:ilvl w:val="0"/>
          <w:numId w:val="21"/>
        </w:numPr>
        <w:rPr>
          <w:rFonts w:ascii="Times New Roman" w:hAnsi="Times New Roman" w:eastAsia="Times New Roman" w:cs="Times New Roman"/>
          <w:sz w:val="22"/>
          <w:szCs w:val="22"/>
          <w:color w:val="auto"/>
        </w:rPr>
      </w:pPr>
      <w:r>
        <w:rPr>
          <w:rFonts w:ascii="Times New Roman" w:hAnsi="Times New Roman" w:eastAsia="Times New Roman" w:cs="Times New Roman"/>
          <w:sz w:val="22"/>
          <w:szCs w:val="22"/>
          <w:color w:val="auto"/>
        </w:rPr>
        <w:t xml:space="preserve">Angenommen, du würdest heute Nacht sterben und vor Gott im Himmel erscheinen, und er würde dich fragen: "Mit welchem Recht sollte ich dich in meine Gegenwart lassen?", was würdest du ihm antworten?</w:t>
      </w:r>
    </w:p>
    <w:p>
      <w:pPr>
        <w:sectPr>
          <w:pgSz w:w="8640" w:h="12960" w:orient="portrait"/>
          <w:cols w:equalWidth="0" w:num="1">
            <w:col w:w="6220"/>
          </w:cols>
          <w:pgMar w:top="656" w:right="1080" w:bottom="826" w:left="1340" w:header="0" w:footer="0" w:gutter="0"/>
        </w:sectPr>
      </w:pPr>
    </w:p>
    <w:bookmarkStart w:name="page139" w:id="138"/>
    <w:bookmarkEnd w:id="138"/>
    <w:p>
      <w:pPr>
        <w:spacing w:after="0"/>
        <w:rPr>
          <w:sz w:val="20"/>
          <w:szCs w:val="20"/>
          <w:color w:val="auto"/>
        </w:rPr>
      </w:pPr>
      <w:r>
        <w:rPr>
          <w:rFonts w:ascii="Centaur" w:hAnsi="Centaur" w:eastAsia="Centaur" w:cs="Centaur"/>
          <w:sz w:val="22"/>
          <w:szCs w:val="22"/>
          <w:color w:val="auto"/>
        </w:rPr>
        <w:t xml:space="preserve">140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1" w:lineRule="exact"/>
        <w:rPr>
          <w:sz w:val="20"/>
          <w:szCs w:val="20"/>
          <w:color w:val="auto"/>
        </w:rPr>
      </w:pPr>
    </w:p>
    <w:p>
      <w:pPr>
        <w:jc w:val="both"/>
        <w:ind w:start="540" w:end="280" w:hanging="362"/>
        <w:spacing w:after="0" w:line="262" w:lineRule="auto"/>
        <w:tabs>
          <w:tab w:val="left" w:leader="none" w:pos="540"/>
        </w:tabs>
        <w:numPr>
          <w:ilvl w:val="0"/>
          <w:numId w:val="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In 1. Johannes 5:11-12 (NASB) heißt es: "Gott hat uns ewiges Leben gegeben, und dieses Leben ist in seinem Sohn. Wer den Sohn hat, hat das Leben; wer den Sohn Gottes nicht hat, hat das Leben nicht."</w:t>
      </w:r>
    </w:p>
    <w:p>
      <w:pPr>
        <w:spacing w:after="0" w:line="177" w:lineRule="exact"/>
        <w:rPr>
          <w:rFonts w:ascii="Times New Roman" w:hAnsi="Times New Roman" w:eastAsia="Times New Roman" w:cs="Times New Roman"/>
          <w:sz w:val="24"/>
          <w:szCs w:val="24"/>
          <w:color w:val="auto"/>
        </w:rPr>
      </w:pPr>
    </w:p>
    <w:p>
      <w:pPr>
        <w:ind w:start="800" w:hanging="262"/>
        <w:spacing w:after="0"/>
        <w:tabs>
          <w:tab w:val="left" w:leader="none" w:pos="800"/>
        </w:tabs>
        <w:numPr>
          <w:ilvl w:val="1"/>
          <w:numId w:val="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Hast du den Sohn Gottes in dir (siehe 2. Korinther 13,5)?</w:t>
      </w:r>
    </w:p>
    <w:p>
      <w:pPr>
        <w:spacing w:after="0" w:line="200" w:lineRule="exact"/>
        <w:rPr>
          <w:rFonts w:ascii="Times New Roman" w:hAnsi="Times New Roman" w:eastAsia="Times New Roman" w:cs="Times New Roman"/>
          <w:sz w:val="24"/>
          <w:szCs w:val="24"/>
          <w:color w:val="auto"/>
        </w:rPr>
      </w:pPr>
    </w:p>
    <w:p>
      <w:pPr>
        <w:spacing w:after="0" w:line="392" w:lineRule="exact"/>
        <w:rPr>
          <w:rFonts w:ascii="Times New Roman" w:hAnsi="Times New Roman" w:eastAsia="Times New Roman" w:cs="Times New Roman"/>
          <w:sz w:val="24"/>
          <w:szCs w:val="24"/>
          <w:color w:val="auto"/>
        </w:rPr>
      </w:pPr>
    </w:p>
    <w:p>
      <w:pPr>
        <w:ind w:start="800" w:hanging="262"/>
        <w:spacing w:after="0"/>
        <w:tabs>
          <w:tab w:val="left" w:leader="none" w:pos="800"/>
        </w:tabs>
        <w:numPr>
          <w:ilvl w:val="1"/>
          <w:numId w:val="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Wann hast du ihn empfangen (siehe Johannes 1,12)?</w:t>
      </w:r>
    </w:p>
    <w:p>
      <w:pPr>
        <w:spacing w:after="0" w:line="200" w:lineRule="exact"/>
        <w:rPr>
          <w:rFonts w:ascii="Times New Roman" w:hAnsi="Times New Roman" w:eastAsia="Times New Roman" w:cs="Times New Roman"/>
          <w:sz w:val="24"/>
          <w:szCs w:val="24"/>
          <w:color w:val="auto"/>
        </w:rPr>
      </w:pPr>
    </w:p>
    <w:p>
      <w:pPr>
        <w:spacing w:after="0" w:line="392" w:lineRule="exact"/>
        <w:rPr>
          <w:rFonts w:ascii="Times New Roman" w:hAnsi="Times New Roman" w:eastAsia="Times New Roman" w:cs="Times New Roman"/>
          <w:sz w:val="24"/>
          <w:szCs w:val="24"/>
          <w:color w:val="auto"/>
        </w:rPr>
      </w:pPr>
    </w:p>
    <w:p>
      <w:pPr>
        <w:ind w:start="800" w:hanging="262"/>
        <w:spacing w:after="0"/>
        <w:tabs>
          <w:tab w:val="left" w:leader="none" w:pos="800"/>
        </w:tabs>
        <w:numPr>
          <w:ilvl w:val="1"/>
          <w:numId w:val="2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Woher weißt du, dass du ihn empfangen hast?</w:t>
      </w:r>
    </w:p>
    <w:p>
      <w:pPr>
        <w:spacing w:after="0" w:line="200" w:lineRule="exact"/>
        <w:rPr>
          <w:sz w:val="20"/>
          <w:szCs w:val="20"/>
          <w:color w:val="auto"/>
        </w:rPr>
      </w:pPr>
    </w:p>
    <w:p>
      <w:pPr>
        <w:spacing w:after="0" w:line="392" w:lineRule="exact"/>
        <w:rPr>
          <w:sz w:val="20"/>
          <w:szCs w:val="20"/>
          <w:color w:val="auto"/>
        </w:rPr>
      </w:pPr>
    </w:p>
    <w:p>
      <w:pPr>
        <w:ind w:start="540" w:hanging="362"/>
        <w:spacing w:after="0"/>
        <w:tabs>
          <w:tab w:val="left" w:leader="none" w:pos="540"/>
        </w:tabs>
        <w:numPr>
          <w:ilvl w:val="0"/>
          <w:numId w:val="2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Wirst du von Zweifeln an deiner Errettung geplagt?</w:t>
      </w:r>
    </w:p>
    <w:p>
      <w:pPr>
        <w:spacing w:after="0" w:line="200" w:lineRule="exact"/>
        <w:rPr>
          <w:rFonts w:ascii="Times New Roman" w:hAnsi="Times New Roman" w:eastAsia="Times New Roman" w:cs="Times New Roman"/>
          <w:sz w:val="24"/>
          <w:szCs w:val="24"/>
          <w:color w:val="auto"/>
        </w:rPr>
      </w:pPr>
    </w:p>
    <w:p>
      <w:pPr>
        <w:spacing w:after="0" w:line="392" w:lineRule="exact"/>
        <w:rPr>
          <w:rFonts w:ascii="Times New Roman" w:hAnsi="Times New Roman" w:eastAsia="Times New Roman" w:cs="Times New Roman"/>
          <w:sz w:val="24"/>
          <w:szCs w:val="24"/>
          <w:color w:val="auto"/>
        </w:rPr>
      </w:pPr>
    </w:p>
    <w:p>
      <w:pPr>
        <w:ind w:start="540" w:end="280" w:hanging="362"/>
        <w:spacing w:after="0" w:line="264" w:lineRule="auto"/>
        <w:tabs>
          <w:tab w:val="left" w:leader="none" w:pos="540"/>
        </w:tabs>
        <w:numPr>
          <w:ilvl w:val="0"/>
          <w:numId w:val="2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Genießt du zurzeit die Gemeinschaft mit anderen Gläubigen und wenn ja, wo und wann?</w:t>
      </w:r>
    </w:p>
    <w:p>
      <w:pPr>
        <w:spacing w:after="0" w:line="200" w:lineRule="exact"/>
        <w:rPr>
          <w:rFonts w:ascii="Times New Roman" w:hAnsi="Times New Roman" w:eastAsia="Times New Roman" w:cs="Times New Roman"/>
          <w:sz w:val="24"/>
          <w:szCs w:val="24"/>
          <w:color w:val="auto"/>
        </w:rPr>
      </w:pPr>
    </w:p>
    <w:p>
      <w:pPr>
        <w:spacing w:after="0" w:line="361" w:lineRule="exact"/>
        <w:rPr>
          <w:rFonts w:ascii="Times New Roman" w:hAnsi="Times New Roman" w:eastAsia="Times New Roman" w:cs="Times New Roman"/>
          <w:sz w:val="24"/>
          <w:szCs w:val="24"/>
          <w:color w:val="auto"/>
        </w:rPr>
      </w:pPr>
    </w:p>
    <w:p>
      <w:pPr>
        <w:jc w:val="both"/>
        <w:ind w:start="540" w:end="280" w:hanging="362"/>
        <w:spacing w:after="0" w:line="262" w:lineRule="auto"/>
        <w:tabs>
          <w:tab w:val="left" w:leader="none" w:pos="540"/>
        </w:tabs>
        <w:numPr>
          <w:ilvl w:val="0"/>
          <w:numId w:val="2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Stehst du unter der Autorität einer örtlichen Kirche, in der die Bibel gepredigt wird, und unterstützt du sie regelmäßig mit deiner Zeit, deinem Talent und deinem Geld? Wenn nein, warum nicht?</w:t>
      </w:r>
    </w:p>
    <w:p>
      <w:pPr>
        <w:spacing w:after="0" w:line="200" w:lineRule="exact"/>
        <w:rPr>
          <w:rFonts w:ascii="Times New Roman" w:hAnsi="Times New Roman" w:eastAsia="Times New Roman" w:cs="Times New Roman"/>
          <w:sz w:val="24"/>
          <w:szCs w:val="24"/>
          <w:color w:val="auto"/>
        </w:rPr>
      </w:pPr>
    </w:p>
    <w:p>
      <w:pPr>
        <w:spacing w:after="0" w:line="365" w:lineRule="exact"/>
        <w:rPr>
          <w:rFonts w:ascii="Times New Roman" w:hAnsi="Times New Roman" w:eastAsia="Times New Roman" w:cs="Times New Roman"/>
          <w:sz w:val="24"/>
          <w:szCs w:val="24"/>
          <w:color w:val="auto"/>
        </w:rPr>
      </w:pPr>
    </w:p>
    <w:p>
      <w:pPr>
        <w:ind w:start="540" w:end="280" w:hanging="362"/>
        <w:spacing w:after="0" w:line="264" w:lineRule="auto"/>
        <w:tabs>
          <w:tab w:val="left" w:leader="none" w:pos="540"/>
        </w:tabs>
        <w:numPr>
          <w:ilvl w:val="0"/>
          <w:numId w:val="2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Bitte fülle das untenstehende Inventar nicht-christlicher spiritueller Erfahrungen aus und kreise die zutreffenden Punkte ein.</w:t>
      </w:r>
    </w:p>
    <w:p>
      <w:pPr>
        <w:spacing w:after="0" w:line="330" w:lineRule="exact"/>
        <w:rPr>
          <w:sz w:val="20"/>
          <w:szCs w:val="20"/>
          <w:color w:val="auto"/>
        </w:rPr>
      </w:pPr>
    </w:p>
    <w:tbl>
      <w:tblPr>
        <w:tblLayout w:type="fixed"/>
        <w:tblInd w:w="360" w:type="dxa"/>
        <w:tblCellMar>
          <w:top w:w="0" w:type="dxa"/>
          <w:left w:w="0" w:type="dxa"/>
          <w:bottom w:w="0" w:type="dxa"/>
          <w:right w:w="0" w:type="dxa"/>
        </w:tblCellMar>
      </w:tblPr>
      <w:tr>
        <w:trPr>
          <w:trHeight w:val="293"/>
        </w:trPr>
        <w:tc>
          <w:tcPr>
            <w:tcW w:w="1800" w:type="dxa"/>
            <w:vAlign w:val="bottom"/>
          </w:tcPr>
          <w:p>
            <w:pPr>
              <w:jc w:val="center"/>
              <w:ind w:end="55"/>
              <w:spacing w:after="0"/>
              <w:rPr>
                <w:sz w:val="20"/>
                <w:szCs w:val="20"/>
                <w:color w:val="auto"/>
              </w:rPr>
            </w:pPr>
            <w:r>
              <w:rPr>
                <w:rFonts w:ascii="Times New Roman" w:hAnsi="Times New Roman" w:eastAsia="Times New Roman" w:cs="Times New Roman"/>
                <w:sz w:val="25"/>
                <w:szCs w:val="25"/>
                <w:b w:val="1"/>
                <w:bCs w:val="1"/>
                <w:color w:val="auto"/>
                <w:w w:val="93"/>
              </w:rPr>
              <w:t xml:space="preserve">Okkultes</w:t>
            </w:r>
          </w:p>
        </w:tc>
        <w:tc>
          <w:tcPr>
            <w:tcW w:w="2080" w:type="dxa"/>
            <w:vAlign w:val="bottom"/>
          </w:tcPr>
          <w:p>
            <w:pPr>
              <w:jc w:val="center"/>
              <w:spacing w:after="0"/>
              <w:rPr>
                <w:sz w:val="20"/>
                <w:szCs w:val="20"/>
                <w:color w:val="auto"/>
              </w:rPr>
            </w:pPr>
            <w:r>
              <w:rPr>
                <w:rFonts w:ascii="Times New Roman" w:hAnsi="Times New Roman" w:eastAsia="Times New Roman" w:cs="Times New Roman"/>
                <w:sz w:val="25"/>
                <w:szCs w:val="25"/>
                <w:b w:val="1"/>
                <w:bCs w:val="1"/>
                <w:color w:val="auto"/>
                <w:w w:val="93"/>
              </w:rPr>
              <w:t xml:space="preserve">Kult</w:t>
            </w:r>
          </w:p>
        </w:tc>
        <w:tc>
          <w:tcPr>
            <w:tcW w:w="1800" w:type="dxa"/>
            <w:vAlign w:val="bottom"/>
          </w:tcPr>
          <w:p>
            <w:pPr>
              <w:jc w:val="center"/>
              <w:ind w:start="55"/>
              <w:spacing w:after="0"/>
              <w:rPr>
                <w:sz w:val="20"/>
                <w:szCs w:val="20"/>
                <w:color w:val="auto"/>
              </w:rPr>
            </w:pPr>
            <w:r>
              <w:rPr>
                <w:rFonts w:ascii="Times New Roman" w:hAnsi="Times New Roman" w:eastAsia="Times New Roman" w:cs="Times New Roman"/>
                <w:sz w:val="25"/>
                <w:szCs w:val="25"/>
                <w:b w:val="1"/>
                <w:bCs w:val="1"/>
                <w:color w:val="auto"/>
                <w:w w:val="94"/>
              </w:rPr>
              <w:t xml:space="preserve">Andere Religionen</w:t>
            </w:r>
          </w:p>
        </w:tc>
      </w:tr>
      <w:tr>
        <w:trPr>
          <w:trHeight w:val="381"/>
        </w:trPr>
        <w:tc>
          <w:tcPr>
            <w:tcW w:w="1800" w:type="dxa"/>
            <w:vAlign w:val="bottom"/>
          </w:tcPr>
          <w:p>
            <w:pPr>
              <w:jc w:val="center"/>
              <w:ind w:end="55"/>
              <w:spacing w:after="0"/>
              <w:rPr>
                <w:sz w:val="20"/>
                <w:szCs w:val="20"/>
                <w:color w:val="auto"/>
              </w:rPr>
            </w:pPr>
            <w:r>
              <w:rPr>
                <w:rFonts w:ascii="Times New Roman" w:hAnsi="Times New Roman" w:eastAsia="Times New Roman" w:cs="Times New Roman"/>
                <w:sz w:val="25"/>
                <w:szCs w:val="25"/>
                <w:color w:val="auto"/>
                <w:w w:val="95"/>
              </w:rPr>
              <w:t xml:space="preserve">Astralprojektion</w:t>
            </w:r>
          </w:p>
        </w:tc>
        <w:tc>
          <w:tcPr>
            <w:tcW w:w="208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Christliche Wissenschaft</w:t>
            </w:r>
          </w:p>
        </w:tc>
        <w:tc>
          <w:tcPr>
            <w:tcW w:w="1800" w:type="dxa"/>
            <w:vAlign w:val="bottom"/>
          </w:tcPr>
          <w:p>
            <w:pPr>
              <w:jc w:val="center"/>
              <w:ind w:start="55"/>
              <w:spacing w:after="0"/>
              <w:rPr>
                <w:sz w:val="20"/>
                <w:szCs w:val="20"/>
                <w:color w:val="auto"/>
              </w:rPr>
            </w:pPr>
            <w:r>
              <w:rPr>
                <w:rFonts w:ascii="Times New Roman" w:hAnsi="Times New Roman" w:eastAsia="Times New Roman" w:cs="Times New Roman"/>
                <w:sz w:val="25"/>
                <w:szCs w:val="25"/>
                <w:color w:val="auto"/>
              </w:rPr>
              <w:t xml:space="preserve">Zen-Buddhismus</w:t>
            </w:r>
          </w:p>
        </w:tc>
      </w:tr>
      <w:tr>
        <w:trPr>
          <w:trHeight w:val="353"/>
        </w:trPr>
        <w:tc>
          <w:tcPr>
            <w:tcW w:w="1800" w:type="dxa"/>
            <w:vAlign w:val="bottom"/>
          </w:tcPr>
          <w:p>
            <w:pPr>
              <w:jc w:val="center"/>
              <w:ind w:end="55"/>
              <w:spacing w:after="0"/>
              <w:rPr>
                <w:sz w:val="20"/>
                <w:szCs w:val="20"/>
                <w:color w:val="auto"/>
              </w:rPr>
            </w:pPr>
            <w:r>
              <w:rPr>
                <w:rFonts w:ascii="Times New Roman" w:hAnsi="Times New Roman" w:eastAsia="Times New Roman" w:cs="Times New Roman"/>
                <w:sz w:val="25"/>
                <w:szCs w:val="25"/>
                <w:color w:val="auto"/>
                <w:w w:val="95"/>
              </w:rPr>
              <w:t xml:space="preserve">Ouija-Brett</w:t>
            </w:r>
          </w:p>
        </w:tc>
        <w:tc>
          <w:tcPr>
            <w:tcW w:w="208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8"/>
              </w:rPr>
              <w:t xml:space="preserve">Einigkeit</w:t>
            </w:r>
          </w:p>
        </w:tc>
        <w:tc>
          <w:tcPr>
            <w:tcW w:w="1800" w:type="dxa"/>
            <w:vAlign w:val="bottom"/>
          </w:tcPr>
          <w:p>
            <w:pPr>
              <w:jc w:val="center"/>
              <w:ind w:start="55"/>
              <w:spacing w:after="0"/>
              <w:rPr>
                <w:sz w:val="20"/>
                <w:szCs w:val="20"/>
                <w:color w:val="auto"/>
              </w:rPr>
            </w:pPr>
            <w:r>
              <w:rPr>
                <w:rFonts w:ascii="Times New Roman" w:hAnsi="Times New Roman" w:eastAsia="Times New Roman" w:cs="Times New Roman"/>
                <w:sz w:val="25"/>
                <w:szCs w:val="25"/>
                <w:color w:val="auto"/>
                <w:w w:val="98"/>
              </w:rPr>
              <w:t xml:space="preserve">Hare Krishna</w:t>
            </w:r>
          </w:p>
        </w:tc>
      </w:tr>
      <w:tr>
        <w:trPr>
          <w:trHeight w:val="353"/>
        </w:trPr>
        <w:tc>
          <w:tcPr>
            <w:tcW w:w="1800" w:type="dxa"/>
            <w:vAlign w:val="bottom"/>
          </w:tcPr>
          <w:p>
            <w:pPr>
              <w:jc w:val="center"/>
              <w:ind w:end="55"/>
              <w:spacing w:after="0"/>
              <w:rPr>
                <w:sz w:val="20"/>
                <w:szCs w:val="20"/>
                <w:color w:val="auto"/>
              </w:rPr>
            </w:pPr>
            <w:r>
              <w:rPr>
                <w:rFonts w:ascii="Times New Roman" w:hAnsi="Times New Roman" w:eastAsia="Times New Roman" w:cs="Times New Roman"/>
                <w:sz w:val="25"/>
                <w:szCs w:val="25"/>
                <w:color w:val="auto"/>
                <w:w w:val="94"/>
              </w:rPr>
              <w:t xml:space="preserve">Tischaufhebung</w:t>
            </w:r>
          </w:p>
        </w:tc>
        <w:tc>
          <w:tcPr>
            <w:tcW w:w="208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3"/>
              </w:rPr>
              <w:t xml:space="preserve">Scientology</w:t>
            </w:r>
          </w:p>
        </w:tc>
        <w:tc>
          <w:tcPr>
            <w:tcW w:w="1800" w:type="dxa"/>
            <w:vAlign w:val="bottom"/>
          </w:tcPr>
          <w:p>
            <w:pPr>
              <w:jc w:val="center"/>
              <w:ind w:start="55"/>
              <w:spacing w:after="0"/>
              <w:rPr>
                <w:sz w:val="20"/>
                <w:szCs w:val="20"/>
                <w:color w:val="auto"/>
              </w:rPr>
            </w:pPr>
            <w:r>
              <w:rPr>
                <w:rFonts w:ascii="Times New Roman" w:hAnsi="Times New Roman" w:eastAsia="Times New Roman" w:cs="Times New Roman"/>
                <w:sz w:val="25"/>
                <w:szCs w:val="25"/>
                <w:color w:val="auto"/>
                <w:w w:val="95"/>
              </w:rPr>
              <w:t xml:space="preserve">Bahaismus</w:t>
            </w:r>
          </w:p>
        </w:tc>
      </w:tr>
      <w:tr>
        <w:trPr>
          <w:trHeight w:val="353"/>
        </w:trPr>
        <w:tc>
          <w:tcPr>
            <w:tcW w:w="1800" w:type="dxa"/>
            <w:vAlign w:val="bottom"/>
          </w:tcPr>
          <w:p>
            <w:pPr>
              <w:jc w:val="center"/>
              <w:ind w:end="55"/>
              <w:spacing w:after="0"/>
              <w:rPr>
                <w:sz w:val="20"/>
                <w:szCs w:val="20"/>
                <w:color w:val="auto"/>
              </w:rPr>
            </w:pPr>
            <w:r>
              <w:rPr>
                <w:rFonts w:ascii="Times New Roman" w:hAnsi="Times New Roman" w:eastAsia="Times New Roman" w:cs="Times New Roman"/>
                <w:sz w:val="25"/>
                <w:szCs w:val="25"/>
                <w:color w:val="auto"/>
                <w:w w:val="95"/>
              </w:rPr>
              <w:t xml:space="preserve">Sprechen in</w:t>
            </w:r>
          </w:p>
        </w:tc>
        <w:tc>
          <w:tcPr>
            <w:tcW w:w="208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Die Ortsgemeinde</w:t>
            </w:r>
          </w:p>
        </w:tc>
        <w:tc>
          <w:tcPr>
            <w:tcW w:w="1800" w:type="dxa"/>
            <w:vAlign w:val="bottom"/>
          </w:tcPr>
          <w:p>
            <w:pPr>
              <w:jc w:val="center"/>
              <w:ind w:start="55"/>
              <w:spacing w:after="0"/>
              <w:rPr>
                <w:sz w:val="20"/>
                <w:szCs w:val="20"/>
                <w:color w:val="auto"/>
              </w:rPr>
            </w:pPr>
            <w:r>
              <w:rPr>
                <w:rFonts w:ascii="Times New Roman" w:hAnsi="Times New Roman" w:eastAsia="Times New Roman" w:cs="Times New Roman"/>
                <w:sz w:val="25"/>
                <w:szCs w:val="25"/>
                <w:color w:val="auto"/>
                <w:w w:val="93"/>
              </w:rPr>
              <w:t xml:space="preserve">Rosenkreuzer</w:t>
            </w:r>
          </w:p>
        </w:tc>
      </w:tr>
      <w:tr>
        <w:trPr>
          <w:trHeight w:val="300"/>
        </w:trPr>
        <w:tc>
          <w:tcPr>
            <w:tcW w:w="1800" w:type="dxa"/>
            <w:vAlign w:val="bottom"/>
          </w:tcPr>
          <w:p>
            <w:pPr>
              <w:jc w:val="center"/>
              <w:ind w:end="55"/>
              <w:spacing w:after="0"/>
              <w:rPr>
                <w:sz w:val="20"/>
                <w:szCs w:val="20"/>
                <w:color w:val="auto"/>
              </w:rPr>
            </w:pPr>
            <w:r>
              <w:rPr>
                <w:rFonts w:ascii="Times New Roman" w:hAnsi="Times New Roman" w:eastAsia="Times New Roman" w:cs="Times New Roman"/>
                <w:sz w:val="25"/>
                <w:szCs w:val="25"/>
                <w:color w:val="auto"/>
                <w:w w:val="94"/>
              </w:rPr>
              <w:t xml:space="preserve">Trance</w:t>
            </w:r>
          </w:p>
        </w:tc>
        <w:tc>
          <w:tcPr>
            <w:tcW w:w="2080" w:type="dxa"/>
            <w:vAlign w:val="bottom"/>
          </w:tcPr>
          <w:p>
            <w:pPr>
              <w:spacing w:after="0"/>
              <w:rPr>
                <w:sz w:val="24"/>
                <w:szCs w:val="24"/>
                <w:color w:val="auto"/>
              </w:rPr>
            </w:pPr>
          </w:p>
        </w:tc>
        <w:tc>
          <w:tcPr>
            <w:tcW w:w="1800" w:type="dxa"/>
            <w:vAlign w:val="bottom"/>
          </w:tcPr>
          <w:p>
            <w:pPr>
              <w:spacing w:after="0"/>
              <w:rPr>
                <w:sz w:val="24"/>
                <w:szCs w:val="24"/>
                <w:color w:val="auto"/>
              </w:rPr>
            </w:pPr>
          </w:p>
        </w:tc>
      </w:tr>
    </w:tbl>
    <w:p>
      <w:pPr>
        <w:sectPr>
          <w:pgSz w:w="8640" w:h="12960" w:orient="portrait"/>
          <w:cols w:equalWidth="0" w:num="1">
            <w:col w:w="6120"/>
          </w:cols>
          <w:pgMar w:top="656" w:right="1440" w:bottom="532" w:left="1080" w:header="0" w:footer="0" w:gutter="0"/>
        </w:sectPr>
      </w:pPr>
    </w:p>
    <w:bookmarkStart w:name="page140" w:id="139"/>
    <w:bookmarkEnd w:id="139"/>
    <w:p>
      <w:pPr>
        <w:spacing w:after="0" w:line="1" w:lineRule="exact"/>
        <w:rPr>
          <w:sz w:val="20"/>
          <w:szCs w:val="20"/>
          <w:color w:val="auto"/>
        </w:rPr>
      </w:pPr>
    </w:p>
    <w:tbl>
      <w:tblPr>
        <w:tblLayout w:type="fixed"/>
        <w:tblInd w:w="80" w:type="dxa"/>
        <w:tblCellMar>
          <w:top w:w="0" w:type="dxa"/>
          <w:left w:w="0" w:type="dxa"/>
          <w:bottom w:w="0" w:type="dxa"/>
          <w:right w:w="0" w:type="dxa"/>
        </w:tblCellMar>
      </w:tblPr>
      <w:tr>
        <w:trPr>
          <w:trHeight w:val="444"/>
        </w:trPr>
        <w:tc>
          <w:tcPr>
            <w:tcW w:w="1780" w:type="dxa"/>
            <w:vAlign w:val="bottom"/>
          </w:tcPr>
          <w:p>
            <w:pPr>
              <w:spacing w:after="0"/>
              <w:rPr>
                <w:sz w:val="24"/>
                <w:szCs w:val="24"/>
                <w:color w:val="auto"/>
              </w:rPr>
            </w:pPr>
          </w:p>
        </w:tc>
        <w:tc>
          <w:tcPr>
            <w:tcW w:w="4260" w:type="dxa"/>
            <w:vAlign w:val="bottom"/>
            <w:gridSpan w:val="2"/>
          </w:tcPr>
          <w:p>
            <w:pPr>
              <w:ind w:start="1720"/>
              <w:spacing w:after="0"/>
              <w:rPr>
                <w:sz w:val="20"/>
                <w:szCs w:val="20"/>
                <w:color w:val="auto"/>
              </w:rPr>
            </w:pPr>
            <w:r>
              <w:rPr>
                <w:rFonts w:ascii="Centaur" w:hAnsi="Centaur" w:eastAsia="Centaur" w:cs="Centaur"/>
                <w:sz w:val="22"/>
                <w:szCs w:val="22"/>
                <w:i w:val="1"/>
                <w:iCs w:val="1"/>
                <w:color w:val="auto"/>
                <w:w w:val="89"/>
              </w:rPr>
              <w:t xml:space="preserve">Die Freiheit in Christus finden </w:t>
            </w:r>
            <w:r>
              <w:rPr>
                <w:rFonts w:ascii="Centaur" w:hAnsi="Centaur" w:eastAsia="Centaur" w:cs="Centaur"/>
                <w:sz w:val="24"/>
                <w:szCs w:val="24"/>
                <w:b w:val="1"/>
                <w:bCs w:val="1"/>
                <w:color w:val="auto"/>
                <w:w w:val="89"/>
              </w:rPr>
              <w:t xml:space="preserve">| </w:t>
            </w:r>
            <w:r>
              <w:rPr>
                <w:rFonts w:ascii="Centaur" w:hAnsi="Centaur" w:eastAsia="Centaur" w:cs="Centaur"/>
                <w:sz w:val="22"/>
                <w:szCs w:val="22"/>
                <w:color w:val="auto"/>
                <w:w w:val="89"/>
              </w:rPr>
              <w:t xml:space="preserve">141</w:t>
            </w:r>
          </w:p>
        </w:tc>
      </w:tr>
      <w:tr>
        <w:trPr>
          <w:trHeight w:val="675"/>
        </w:trPr>
        <w:tc>
          <w:tcPr>
            <w:tcW w:w="178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8"/>
              </w:rPr>
              <w:t xml:space="preserve">Automatisch</w:t>
            </w:r>
          </w:p>
        </w:tc>
        <w:tc>
          <w:tcPr>
            <w:tcW w:w="212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3"/>
              </w:rPr>
              <w:t xml:space="preserve">Der Weg</w:t>
            </w:r>
          </w:p>
        </w:tc>
        <w:tc>
          <w:tcPr>
            <w:tcW w:w="2160" w:type="dxa"/>
            <w:vAlign w:val="bottom"/>
          </w:tcPr>
          <w:p>
            <w:pPr>
              <w:jc w:val="center"/>
              <w:ind w:end="75"/>
              <w:spacing w:after="0"/>
              <w:rPr>
                <w:sz w:val="20"/>
                <w:szCs w:val="20"/>
                <w:color w:val="auto"/>
              </w:rPr>
            </w:pPr>
            <w:r>
              <w:rPr>
                <w:rFonts w:ascii="Times New Roman" w:hAnsi="Times New Roman" w:eastAsia="Times New Roman" w:cs="Times New Roman"/>
                <w:sz w:val="25"/>
                <w:szCs w:val="25"/>
                <w:color w:val="auto"/>
                <w:w w:val="94"/>
              </w:rPr>
              <w:t xml:space="preserve">Wissenschaft der</w:t>
            </w:r>
          </w:p>
        </w:tc>
      </w:tr>
      <w:tr>
        <w:trPr>
          <w:trHeight w:val="300"/>
        </w:trPr>
        <w:tc>
          <w:tcPr>
            <w:tcW w:w="178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4"/>
              </w:rPr>
              <w:t xml:space="preserve">Schreiben</w:t>
            </w:r>
          </w:p>
        </w:tc>
        <w:tc>
          <w:tcPr>
            <w:tcW w:w="2120" w:type="dxa"/>
            <w:vAlign w:val="bottom"/>
          </w:tcPr>
          <w:p>
            <w:pPr>
              <w:spacing w:after="0"/>
              <w:rPr>
                <w:sz w:val="24"/>
                <w:szCs w:val="24"/>
                <w:color w:val="auto"/>
              </w:rPr>
            </w:pPr>
          </w:p>
        </w:tc>
        <w:tc>
          <w:tcPr>
            <w:tcW w:w="2160" w:type="dxa"/>
            <w:vAlign w:val="bottom"/>
          </w:tcPr>
          <w:p>
            <w:pPr>
              <w:jc w:val="center"/>
              <w:ind w:end="75"/>
              <w:spacing w:after="0"/>
              <w:rPr>
                <w:sz w:val="20"/>
                <w:szCs w:val="20"/>
                <w:color w:val="auto"/>
              </w:rPr>
            </w:pPr>
            <w:r>
              <w:rPr>
                <w:rFonts w:ascii="Times New Roman" w:hAnsi="Times New Roman" w:eastAsia="Times New Roman" w:cs="Times New Roman"/>
                <w:sz w:val="25"/>
                <w:szCs w:val="25"/>
                <w:color w:val="auto"/>
                <w:w w:val="99"/>
              </w:rPr>
              <w:t xml:space="preserve">Geist</w:t>
            </w:r>
          </w:p>
        </w:tc>
      </w:tr>
      <w:tr>
        <w:trPr>
          <w:trHeight w:val="353"/>
        </w:trPr>
        <w:tc>
          <w:tcPr>
            <w:tcW w:w="178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7"/>
              </w:rPr>
              <w:t xml:space="preserve">Visionär</w:t>
            </w:r>
          </w:p>
        </w:tc>
        <w:tc>
          <w:tcPr>
            <w:tcW w:w="212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Vereinigungskirche</w:t>
            </w:r>
          </w:p>
        </w:tc>
        <w:tc>
          <w:tcPr>
            <w:tcW w:w="2160" w:type="dxa"/>
            <w:vAlign w:val="bottom"/>
          </w:tcPr>
          <w:p>
            <w:pPr>
              <w:jc w:val="center"/>
              <w:ind w:end="75"/>
              <w:spacing w:after="0"/>
              <w:rPr>
                <w:sz w:val="20"/>
                <w:szCs w:val="20"/>
                <w:color w:val="auto"/>
              </w:rPr>
            </w:pPr>
            <w:r>
              <w:rPr>
                <w:rFonts w:ascii="Times New Roman" w:hAnsi="Times New Roman" w:eastAsia="Times New Roman" w:cs="Times New Roman"/>
                <w:sz w:val="25"/>
                <w:szCs w:val="25"/>
                <w:color w:val="auto"/>
                <w:w w:val="89"/>
              </w:rPr>
              <w:t xml:space="preserve">Wissenschaft der</w:t>
            </w:r>
          </w:p>
        </w:tc>
      </w:tr>
      <w:tr>
        <w:trPr>
          <w:trHeight w:val="300"/>
        </w:trPr>
        <w:tc>
          <w:tcPr>
            <w:tcW w:w="178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7"/>
              </w:rPr>
              <w:t xml:space="preserve">Träume</w:t>
            </w:r>
          </w:p>
        </w:tc>
        <w:tc>
          <w:tcPr>
            <w:tcW w:w="2120" w:type="dxa"/>
            <w:vAlign w:val="bottom"/>
          </w:tcPr>
          <w:p>
            <w:pPr>
              <w:spacing w:after="0"/>
              <w:rPr>
                <w:sz w:val="24"/>
                <w:szCs w:val="24"/>
                <w:color w:val="auto"/>
              </w:rPr>
            </w:pPr>
          </w:p>
        </w:tc>
        <w:tc>
          <w:tcPr>
            <w:tcW w:w="2160" w:type="dxa"/>
            <w:vAlign w:val="bottom"/>
          </w:tcPr>
          <w:p>
            <w:pPr>
              <w:jc w:val="center"/>
              <w:ind w:end="75"/>
              <w:spacing w:after="0"/>
              <w:rPr>
                <w:sz w:val="20"/>
                <w:szCs w:val="20"/>
                <w:color w:val="auto"/>
              </w:rPr>
            </w:pPr>
            <w:r>
              <w:rPr>
                <w:rFonts w:ascii="Times New Roman" w:hAnsi="Times New Roman" w:eastAsia="Times New Roman" w:cs="Times New Roman"/>
                <w:sz w:val="25"/>
                <w:szCs w:val="25"/>
                <w:color w:val="auto"/>
                <w:w w:val="92"/>
              </w:rPr>
              <w:t xml:space="preserve">Kreativ</w:t>
            </w:r>
          </w:p>
        </w:tc>
      </w:tr>
      <w:tr>
        <w:trPr>
          <w:trHeight w:val="300"/>
        </w:trPr>
        <w:tc>
          <w:tcPr>
            <w:tcW w:w="1780" w:type="dxa"/>
            <w:vAlign w:val="bottom"/>
          </w:tcPr>
          <w:p>
            <w:pPr>
              <w:spacing w:after="0"/>
              <w:rPr>
                <w:sz w:val="24"/>
                <w:szCs w:val="24"/>
                <w:color w:val="auto"/>
              </w:rPr>
            </w:pPr>
          </w:p>
        </w:tc>
        <w:tc>
          <w:tcPr>
            <w:tcW w:w="2120" w:type="dxa"/>
            <w:vAlign w:val="bottom"/>
          </w:tcPr>
          <w:p>
            <w:pPr>
              <w:spacing w:after="0"/>
              <w:rPr>
                <w:sz w:val="24"/>
                <w:szCs w:val="24"/>
                <w:color w:val="auto"/>
              </w:rPr>
            </w:pPr>
          </w:p>
        </w:tc>
        <w:tc>
          <w:tcPr>
            <w:tcW w:w="2160" w:type="dxa"/>
            <w:vAlign w:val="bottom"/>
          </w:tcPr>
          <w:p>
            <w:pPr>
              <w:jc w:val="center"/>
              <w:ind w:end="75"/>
              <w:spacing w:after="0"/>
              <w:rPr>
                <w:sz w:val="20"/>
                <w:szCs w:val="20"/>
                <w:color w:val="auto"/>
              </w:rPr>
            </w:pPr>
            <w:r>
              <w:rPr>
                <w:rFonts w:ascii="Times New Roman" w:hAnsi="Times New Roman" w:eastAsia="Times New Roman" w:cs="Times New Roman"/>
                <w:sz w:val="25"/>
                <w:szCs w:val="25"/>
                <w:color w:val="auto"/>
                <w:w w:val="93"/>
              </w:rPr>
              <w:t xml:space="preserve">Intelligenz</w:t>
            </w:r>
          </w:p>
        </w:tc>
      </w:tr>
      <w:tr>
        <w:trPr>
          <w:trHeight w:val="353"/>
        </w:trPr>
        <w:tc>
          <w:tcPr>
            <w:tcW w:w="178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6"/>
              </w:rPr>
              <w:t xml:space="preserve">Materialisierung</w:t>
            </w:r>
          </w:p>
        </w:tc>
        <w:tc>
          <w:tcPr>
            <w:tcW w:w="212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3"/>
              </w:rPr>
              <w:t xml:space="preserve">Kirche des Lebens</w:t>
            </w:r>
          </w:p>
        </w:tc>
        <w:tc>
          <w:tcPr>
            <w:tcW w:w="2160" w:type="dxa"/>
            <w:vAlign w:val="bottom"/>
          </w:tcPr>
          <w:p>
            <w:pPr>
              <w:jc w:val="center"/>
              <w:ind w:end="75"/>
              <w:spacing w:after="0"/>
              <w:rPr>
                <w:sz w:val="20"/>
                <w:szCs w:val="20"/>
                <w:color w:val="auto"/>
              </w:rPr>
            </w:pPr>
            <w:r>
              <w:rPr>
                <w:rFonts w:ascii="Times New Roman" w:hAnsi="Times New Roman" w:eastAsia="Times New Roman" w:cs="Times New Roman"/>
                <w:sz w:val="25"/>
                <w:szCs w:val="25"/>
                <w:color w:val="auto"/>
                <w:w w:val="99"/>
              </w:rPr>
              <w:t xml:space="preserve">Hinduismus</w:t>
            </w:r>
          </w:p>
        </w:tc>
      </w:tr>
      <w:tr>
        <w:trPr>
          <w:trHeight w:val="300"/>
        </w:trPr>
        <w:tc>
          <w:tcPr>
            <w:tcW w:w="1780" w:type="dxa"/>
            <w:vAlign w:val="bottom"/>
          </w:tcPr>
          <w:p>
            <w:pPr>
              <w:spacing w:after="0"/>
              <w:rPr>
                <w:sz w:val="24"/>
                <w:szCs w:val="24"/>
                <w:color w:val="auto"/>
              </w:rPr>
            </w:pPr>
          </w:p>
        </w:tc>
        <w:tc>
          <w:tcPr>
            <w:tcW w:w="2120" w:type="dxa"/>
            <w:vAlign w:val="bottom"/>
          </w:tcPr>
          <w:p>
            <w:pPr>
              <w:jc w:val="center"/>
              <w:spacing w:after="0"/>
              <w:rPr>
                <w:sz w:val="20"/>
                <w:szCs w:val="20"/>
                <w:color w:val="auto"/>
              </w:rPr>
            </w:pPr>
            <w:r>
              <w:rPr>
                <w:rFonts w:ascii="Times New Roman" w:hAnsi="Times New Roman" w:eastAsia="Times New Roman" w:cs="Times New Roman"/>
                <w:sz w:val="25"/>
                <w:szCs w:val="25"/>
                <w:color w:val="auto"/>
              </w:rPr>
              <w:t xml:space="preserve">Wort</w:t>
            </w:r>
          </w:p>
        </w:tc>
        <w:tc>
          <w:tcPr>
            <w:tcW w:w="2160" w:type="dxa"/>
            <w:vAlign w:val="bottom"/>
          </w:tcPr>
          <w:p>
            <w:pPr>
              <w:spacing w:after="0"/>
              <w:rPr>
                <w:sz w:val="24"/>
                <w:szCs w:val="24"/>
                <w:color w:val="auto"/>
              </w:rPr>
            </w:pPr>
          </w:p>
        </w:tc>
      </w:tr>
      <w:tr>
        <w:trPr>
          <w:trHeight w:val="353"/>
        </w:trPr>
        <w:tc>
          <w:tcPr>
            <w:tcW w:w="178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2"/>
              </w:rPr>
              <w:t xml:space="preserve">Hellseherei</w:t>
            </w:r>
          </w:p>
        </w:tc>
        <w:tc>
          <w:tcPr>
            <w:tcW w:w="2120" w:type="dxa"/>
            <w:vAlign w:val="bottom"/>
          </w:tcPr>
          <w:p>
            <w:pPr>
              <w:spacing w:after="0"/>
              <w:rPr>
                <w:sz w:val="24"/>
                <w:szCs w:val="24"/>
                <w:color w:val="auto"/>
              </w:rPr>
            </w:pPr>
          </w:p>
        </w:tc>
        <w:tc>
          <w:tcPr>
            <w:tcW w:w="2160" w:type="dxa"/>
            <w:vAlign w:val="bottom"/>
          </w:tcPr>
          <w:p>
            <w:pPr>
              <w:jc w:val="center"/>
              <w:ind w:end="75"/>
              <w:spacing w:after="0"/>
              <w:rPr>
                <w:sz w:val="20"/>
                <w:szCs w:val="20"/>
                <w:color w:val="auto"/>
              </w:rPr>
            </w:pPr>
            <w:r>
              <w:rPr>
                <w:rFonts w:ascii="Times New Roman" w:hAnsi="Times New Roman" w:eastAsia="Times New Roman" w:cs="Times New Roman"/>
                <w:sz w:val="25"/>
                <w:szCs w:val="25"/>
                <w:color w:val="auto"/>
                <w:w w:val="98"/>
              </w:rPr>
              <w:t xml:space="preserve">Transzendentale</w:t>
            </w:r>
          </w:p>
        </w:tc>
      </w:tr>
      <w:tr>
        <w:trPr>
          <w:trHeight w:val="353"/>
        </w:trPr>
        <w:tc>
          <w:tcPr>
            <w:tcW w:w="178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5"/>
              </w:rPr>
              <w:t xml:space="preserve">Hellfühligkeit</w:t>
            </w:r>
          </w:p>
        </w:tc>
        <w:tc>
          <w:tcPr>
            <w:tcW w:w="212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7"/>
              </w:rPr>
              <w:t xml:space="preserve">Mormonismus</w:t>
            </w:r>
          </w:p>
        </w:tc>
        <w:tc>
          <w:tcPr>
            <w:tcW w:w="2160" w:type="dxa"/>
            <w:vAlign w:val="bottom"/>
          </w:tcPr>
          <w:p>
            <w:pPr>
              <w:jc w:val="center"/>
              <w:ind w:end="55"/>
              <w:spacing w:after="0"/>
              <w:rPr>
                <w:sz w:val="20"/>
                <w:szCs w:val="20"/>
                <w:color w:val="auto"/>
              </w:rPr>
            </w:pPr>
            <w:r>
              <w:rPr>
                <w:rFonts w:ascii="Times New Roman" w:hAnsi="Times New Roman" w:eastAsia="Times New Roman" w:cs="Times New Roman"/>
                <w:sz w:val="25"/>
                <w:szCs w:val="25"/>
                <w:color w:val="auto"/>
                <w:w w:val="98"/>
              </w:rPr>
              <w:t xml:space="preserve">Meditation</w:t>
            </w:r>
          </w:p>
        </w:tc>
      </w:tr>
      <w:tr>
        <w:trPr>
          <w:trHeight w:val="353"/>
        </w:trPr>
        <w:tc>
          <w:tcPr>
            <w:tcW w:w="178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7"/>
              </w:rPr>
              <w:t xml:space="preserve">Wahrsagerei</w:t>
            </w:r>
          </w:p>
        </w:tc>
        <w:tc>
          <w:tcPr>
            <w:tcW w:w="212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Zeuge Jehovas</w:t>
            </w:r>
          </w:p>
        </w:tc>
        <w:tc>
          <w:tcPr>
            <w:tcW w:w="2160" w:type="dxa"/>
            <w:vAlign w:val="bottom"/>
          </w:tcPr>
          <w:p>
            <w:pPr>
              <w:jc w:val="center"/>
              <w:ind w:end="75"/>
              <w:spacing w:after="0"/>
              <w:rPr>
                <w:sz w:val="20"/>
                <w:szCs w:val="20"/>
                <w:color w:val="auto"/>
              </w:rPr>
            </w:pPr>
            <w:r>
              <w:rPr>
                <w:rFonts w:ascii="Times New Roman" w:hAnsi="Times New Roman" w:eastAsia="Times New Roman" w:cs="Times New Roman"/>
                <w:sz w:val="25"/>
                <w:szCs w:val="25"/>
                <w:color w:val="auto"/>
                <w:w w:val="84"/>
              </w:rPr>
              <w:t xml:space="preserve">Yoga</w:t>
            </w:r>
          </w:p>
        </w:tc>
      </w:tr>
      <w:tr>
        <w:trPr>
          <w:trHeight w:val="300"/>
        </w:trPr>
        <w:tc>
          <w:tcPr>
            <w:tcW w:w="178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7"/>
              </w:rPr>
              <w:t xml:space="preserve">(Tarotkarten,</w:t>
            </w:r>
          </w:p>
        </w:tc>
        <w:tc>
          <w:tcPr>
            <w:tcW w:w="2120" w:type="dxa"/>
            <w:vAlign w:val="bottom"/>
          </w:tcPr>
          <w:p>
            <w:pPr>
              <w:spacing w:after="0"/>
              <w:rPr>
                <w:sz w:val="24"/>
                <w:szCs w:val="24"/>
                <w:color w:val="auto"/>
              </w:rPr>
            </w:pPr>
          </w:p>
        </w:tc>
        <w:tc>
          <w:tcPr>
            <w:tcW w:w="2160" w:type="dxa"/>
            <w:vAlign w:val="bottom"/>
          </w:tcPr>
          <w:p>
            <w:pPr>
              <w:spacing w:after="0"/>
              <w:rPr>
                <w:sz w:val="24"/>
                <w:szCs w:val="24"/>
                <w:color w:val="auto"/>
              </w:rPr>
            </w:pPr>
          </w:p>
        </w:tc>
      </w:tr>
      <w:tr>
        <w:trPr>
          <w:trHeight w:val="300"/>
        </w:trPr>
        <w:tc>
          <w:tcPr>
            <w:tcW w:w="178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5"/>
              </w:rPr>
              <w:t xml:space="preserve">Handlesen,</w:t>
            </w:r>
          </w:p>
        </w:tc>
        <w:tc>
          <w:tcPr>
            <w:tcW w:w="2120" w:type="dxa"/>
            <w:vAlign w:val="bottom"/>
          </w:tcPr>
          <w:p>
            <w:pPr>
              <w:spacing w:after="0"/>
              <w:rPr>
                <w:sz w:val="24"/>
                <w:szCs w:val="24"/>
                <w:color w:val="auto"/>
              </w:rPr>
            </w:pPr>
          </w:p>
        </w:tc>
        <w:tc>
          <w:tcPr>
            <w:tcW w:w="2160" w:type="dxa"/>
            <w:vAlign w:val="bottom"/>
          </w:tcPr>
          <w:p>
            <w:pPr>
              <w:spacing w:after="0"/>
              <w:rPr>
                <w:sz w:val="24"/>
                <w:szCs w:val="24"/>
                <w:color w:val="auto"/>
              </w:rPr>
            </w:pPr>
          </w:p>
        </w:tc>
      </w:tr>
      <w:tr>
        <w:trPr>
          <w:trHeight w:val="300"/>
        </w:trPr>
        <w:tc>
          <w:tcPr>
            <w:tcW w:w="178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1"/>
              </w:rPr>
              <w:t xml:space="preserve">usw.)</w:t>
            </w:r>
          </w:p>
        </w:tc>
        <w:tc>
          <w:tcPr>
            <w:tcW w:w="2120" w:type="dxa"/>
            <w:vAlign w:val="bottom"/>
          </w:tcPr>
          <w:p>
            <w:pPr>
              <w:spacing w:after="0"/>
              <w:rPr>
                <w:sz w:val="24"/>
                <w:szCs w:val="24"/>
                <w:color w:val="auto"/>
              </w:rPr>
            </w:pPr>
          </w:p>
        </w:tc>
        <w:tc>
          <w:tcPr>
            <w:tcW w:w="2160" w:type="dxa"/>
            <w:vAlign w:val="bottom"/>
          </w:tcPr>
          <w:p>
            <w:pPr>
              <w:spacing w:after="0"/>
              <w:rPr>
                <w:sz w:val="24"/>
                <w:szCs w:val="24"/>
                <w:color w:val="auto"/>
              </w:rPr>
            </w:pPr>
          </w:p>
        </w:tc>
      </w:tr>
      <w:tr>
        <w:trPr>
          <w:trHeight w:val="353"/>
        </w:trPr>
        <w:tc>
          <w:tcPr>
            <w:tcW w:w="178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5"/>
              </w:rPr>
              <w:t xml:space="preserve">Astrologie</w:t>
            </w:r>
          </w:p>
        </w:tc>
        <w:tc>
          <w:tcPr>
            <w:tcW w:w="212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6"/>
              </w:rPr>
              <w:t xml:space="preserve">Kinder Gottes</w:t>
            </w:r>
          </w:p>
        </w:tc>
        <w:tc>
          <w:tcPr>
            <w:tcW w:w="2160" w:type="dxa"/>
            <w:vAlign w:val="bottom"/>
          </w:tcPr>
          <w:p>
            <w:pPr>
              <w:jc w:val="center"/>
              <w:ind w:end="75"/>
              <w:spacing w:after="0"/>
              <w:rPr>
                <w:sz w:val="20"/>
                <w:szCs w:val="20"/>
                <w:color w:val="auto"/>
              </w:rPr>
            </w:pPr>
            <w:r>
              <w:rPr>
                <w:rFonts w:ascii="Times New Roman" w:hAnsi="Times New Roman" w:eastAsia="Times New Roman" w:cs="Times New Roman"/>
                <w:sz w:val="25"/>
                <w:szCs w:val="25"/>
                <w:color w:val="auto"/>
                <w:w w:val="99"/>
              </w:rPr>
              <w:t xml:space="preserve">Echkankar</w:t>
            </w:r>
          </w:p>
        </w:tc>
      </w:tr>
      <w:tr>
        <w:trPr>
          <w:trHeight w:val="353"/>
        </w:trPr>
        <w:tc>
          <w:tcPr>
            <w:tcW w:w="178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5"/>
              </w:rPr>
              <w:t xml:space="preserve">Stange und</w:t>
            </w:r>
          </w:p>
        </w:tc>
        <w:tc>
          <w:tcPr>
            <w:tcW w:w="212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4"/>
              </w:rPr>
              <w:t xml:space="preserve">Swedenborgianismus</w:t>
            </w:r>
          </w:p>
        </w:tc>
        <w:tc>
          <w:tcPr>
            <w:tcW w:w="2160" w:type="dxa"/>
            <w:vAlign w:val="bottom"/>
          </w:tcPr>
          <w:p>
            <w:pPr>
              <w:jc w:val="center"/>
              <w:ind w:end="75"/>
              <w:spacing w:after="0"/>
              <w:rPr>
                <w:sz w:val="20"/>
                <w:szCs w:val="20"/>
                <w:color w:val="auto"/>
              </w:rPr>
            </w:pPr>
            <w:r>
              <w:rPr>
                <w:rFonts w:ascii="Times New Roman" w:hAnsi="Times New Roman" w:eastAsia="Times New Roman" w:cs="Times New Roman"/>
                <w:sz w:val="25"/>
                <w:szCs w:val="25"/>
                <w:color w:val="auto"/>
                <w:w w:val="95"/>
              </w:rPr>
              <w:t xml:space="preserve">Roy Masters</w:t>
            </w:r>
          </w:p>
        </w:tc>
      </w:tr>
      <w:tr>
        <w:trPr>
          <w:trHeight w:val="300"/>
        </w:trPr>
        <w:tc>
          <w:tcPr>
            <w:tcW w:w="178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8"/>
              </w:rPr>
              <w:t xml:space="preserve">Pendel</w:t>
            </w:r>
          </w:p>
        </w:tc>
        <w:tc>
          <w:tcPr>
            <w:tcW w:w="2120" w:type="dxa"/>
            <w:vAlign w:val="bottom"/>
          </w:tcPr>
          <w:p>
            <w:pPr>
              <w:spacing w:after="0"/>
              <w:rPr>
                <w:sz w:val="24"/>
                <w:szCs w:val="24"/>
                <w:color w:val="auto"/>
              </w:rPr>
            </w:pPr>
          </w:p>
        </w:tc>
        <w:tc>
          <w:tcPr>
            <w:tcW w:w="2160" w:type="dxa"/>
            <w:vAlign w:val="bottom"/>
          </w:tcPr>
          <w:p>
            <w:pPr>
              <w:spacing w:after="0"/>
              <w:rPr>
                <w:sz w:val="24"/>
                <w:szCs w:val="24"/>
                <w:color w:val="auto"/>
              </w:rPr>
            </w:pPr>
          </w:p>
        </w:tc>
      </w:tr>
      <w:tr>
        <w:trPr>
          <w:trHeight w:val="300"/>
        </w:trPr>
        <w:tc>
          <w:tcPr>
            <w:tcW w:w="178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0"/>
              </w:rPr>
              <w:t xml:space="preserve">(Wünschelrute)</w:t>
            </w:r>
          </w:p>
        </w:tc>
        <w:tc>
          <w:tcPr>
            <w:tcW w:w="2120" w:type="dxa"/>
            <w:vAlign w:val="bottom"/>
          </w:tcPr>
          <w:p>
            <w:pPr>
              <w:spacing w:after="0"/>
              <w:rPr>
                <w:sz w:val="24"/>
                <w:szCs w:val="24"/>
                <w:color w:val="auto"/>
              </w:rPr>
            </w:pPr>
          </w:p>
        </w:tc>
        <w:tc>
          <w:tcPr>
            <w:tcW w:w="2160" w:type="dxa"/>
            <w:vAlign w:val="bottom"/>
          </w:tcPr>
          <w:p>
            <w:pPr>
              <w:spacing w:after="0"/>
              <w:rPr>
                <w:sz w:val="24"/>
                <w:szCs w:val="24"/>
                <w:color w:val="auto"/>
              </w:rPr>
            </w:pPr>
          </w:p>
        </w:tc>
      </w:tr>
      <w:tr>
        <w:trPr>
          <w:trHeight w:val="353"/>
        </w:trPr>
        <w:tc>
          <w:tcPr>
            <w:tcW w:w="178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rPr>
              <w:t xml:space="preserve">Amateur</w:t>
            </w:r>
          </w:p>
        </w:tc>
        <w:tc>
          <w:tcPr>
            <w:tcW w:w="2120" w:type="dxa"/>
            <w:vAlign w:val="bottom"/>
          </w:tcPr>
          <w:p>
            <w:pPr>
              <w:jc w:val="center"/>
              <w:spacing w:after="0"/>
              <w:rPr>
                <w:sz w:val="20"/>
                <w:szCs w:val="20"/>
                <w:color w:val="auto"/>
              </w:rPr>
            </w:pPr>
            <w:r>
              <w:rPr>
                <w:rFonts w:ascii="Times New Roman" w:hAnsi="Times New Roman" w:eastAsia="Times New Roman" w:cs="Times New Roman"/>
                <w:sz w:val="25"/>
                <w:szCs w:val="25"/>
                <w:color w:val="auto"/>
              </w:rPr>
              <w:t xml:space="preserve">Herbert W. W.</w:t>
            </w:r>
          </w:p>
        </w:tc>
        <w:tc>
          <w:tcPr>
            <w:tcW w:w="2160" w:type="dxa"/>
            <w:vAlign w:val="bottom"/>
          </w:tcPr>
          <w:p>
            <w:pPr>
              <w:jc w:val="center"/>
              <w:ind w:end="75"/>
              <w:spacing w:after="0"/>
              <w:rPr>
                <w:sz w:val="20"/>
                <w:szCs w:val="20"/>
                <w:color w:val="auto"/>
              </w:rPr>
            </w:pPr>
            <w:r>
              <w:rPr>
                <w:rFonts w:ascii="Times New Roman" w:hAnsi="Times New Roman" w:eastAsia="Times New Roman" w:cs="Times New Roman"/>
                <w:sz w:val="25"/>
                <w:szCs w:val="25"/>
                <w:color w:val="auto"/>
                <w:w w:val="94"/>
              </w:rPr>
              <w:t xml:space="preserve">Silva Mind</w:t>
            </w:r>
          </w:p>
        </w:tc>
      </w:tr>
      <w:tr>
        <w:trPr>
          <w:trHeight w:val="300"/>
        </w:trPr>
        <w:tc>
          <w:tcPr>
            <w:tcW w:w="178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7"/>
              </w:rPr>
              <w:t xml:space="preserve">Hypnose</w:t>
            </w:r>
          </w:p>
        </w:tc>
        <w:tc>
          <w:tcPr>
            <w:tcW w:w="212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7"/>
              </w:rPr>
              <w:t xml:space="preserve">Armstrong</w:t>
            </w:r>
          </w:p>
        </w:tc>
        <w:tc>
          <w:tcPr>
            <w:tcW w:w="2160" w:type="dxa"/>
            <w:vAlign w:val="bottom"/>
          </w:tcPr>
          <w:p>
            <w:pPr>
              <w:jc w:val="center"/>
              <w:ind w:end="75"/>
              <w:spacing w:after="0"/>
              <w:rPr>
                <w:sz w:val="20"/>
                <w:szCs w:val="20"/>
                <w:color w:val="auto"/>
              </w:rPr>
            </w:pPr>
            <w:r>
              <w:rPr>
                <w:rFonts w:ascii="Times New Roman" w:hAnsi="Times New Roman" w:eastAsia="Times New Roman" w:cs="Times New Roman"/>
                <w:sz w:val="25"/>
                <w:szCs w:val="25"/>
                <w:color w:val="auto"/>
                <w:w w:val="96"/>
              </w:rPr>
              <w:t xml:space="preserve">Kontrolle</w:t>
            </w:r>
          </w:p>
        </w:tc>
      </w:tr>
      <w:tr>
        <w:trPr>
          <w:trHeight w:val="353"/>
        </w:trPr>
        <w:tc>
          <w:tcPr>
            <w:tcW w:w="178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5"/>
              </w:rPr>
              <w:t xml:space="preserve">Heilung</w:t>
            </w:r>
          </w:p>
        </w:tc>
        <w:tc>
          <w:tcPr>
            <w:tcW w:w="212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7"/>
              </w:rPr>
              <w:t xml:space="preserve">(Radio Church of</w:t>
            </w:r>
          </w:p>
        </w:tc>
        <w:tc>
          <w:tcPr>
            <w:tcW w:w="2160" w:type="dxa"/>
            <w:vAlign w:val="bottom"/>
          </w:tcPr>
          <w:p>
            <w:pPr>
              <w:jc w:val="center"/>
              <w:ind w:end="75"/>
              <w:spacing w:after="0"/>
              <w:rPr>
                <w:sz w:val="20"/>
                <w:szCs w:val="20"/>
                <w:color w:val="auto"/>
              </w:rPr>
            </w:pPr>
            <w:r>
              <w:rPr>
                <w:rFonts w:ascii="Times New Roman" w:hAnsi="Times New Roman" w:eastAsia="Times New Roman" w:cs="Times New Roman"/>
                <w:sz w:val="25"/>
                <w:szCs w:val="25"/>
                <w:color w:val="auto"/>
              </w:rPr>
              <w:t xml:space="preserve">EST</w:t>
            </w:r>
          </w:p>
        </w:tc>
      </w:tr>
      <w:tr>
        <w:trPr>
          <w:trHeight w:val="300"/>
        </w:trPr>
        <w:tc>
          <w:tcPr>
            <w:tcW w:w="178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4"/>
              </w:rPr>
              <w:t xml:space="preserve">Magnetismus</w:t>
            </w:r>
          </w:p>
        </w:tc>
        <w:tc>
          <w:tcPr>
            <w:tcW w:w="212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7"/>
              </w:rPr>
              <w:t xml:space="preserve">Gott)</w:t>
            </w:r>
          </w:p>
        </w:tc>
        <w:tc>
          <w:tcPr>
            <w:tcW w:w="2160" w:type="dxa"/>
            <w:vAlign w:val="bottom"/>
          </w:tcPr>
          <w:p>
            <w:pPr>
              <w:spacing w:after="0"/>
              <w:rPr>
                <w:sz w:val="24"/>
                <w:szCs w:val="24"/>
                <w:color w:val="auto"/>
              </w:rPr>
            </w:pPr>
          </w:p>
        </w:tc>
      </w:tr>
      <w:tr>
        <w:trPr>
          <w:trHeight w:val="353"/>
        </w:trPr>
        <w:tc>
          <w:tcPr>
            <w:tcW w:w="178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4"/>
              </w:rPr>
              <w:t xml:space="preserve">Zauberhaft charmant</w:t>
            </w:r>
          </w:p>
        </w:tc>
        <w:tc>
          <w:tcPr>
            <w:tcW w:w="2120" w:type="dxa"/>
            <w:vAlign w:val="bottom"/>
          </w:tcPr>
          <w:p>
            <w:pPr>
              <w:spacing w:after="0"/>
              <w:rPr>
                <w:sz w:val="24"/>
                <w:szCs w:val="24"/>
                <w:color w:val="auto"/>
              </w:rPr>
            </w:pPr>
          </w:p>
        </w:tc>
        <w:tc>
          <w:tcPr>
            <w:tcW w:w="2160" w:type="dxa"/>
            <w:vAlign w:val="bottom"/>
          </w:tcPr>
          <w:p>
            <w:pPr>
              <w:jc w:val="center"/>
              <w:ind w:end="75"/>
              <w:spacing w:after="0"/>
              <w:rPr>
                <w:sz w:val="20"/>
                <w:szCs w:val="20"/>
                <w:color w:val="auto"/>
              </w:rPr>
            </w:pPr>
            <w:r>
              <w:rPr>
                <w:rFonts w:ascii="Times New Roman" w:hAnsi="Times New Roman" w:eastAsia="Times New Roman" w:cs="Times New Roman"/>
                <w:sz w:val="25"/>
                <w:szCs w:val="25"/>
                <w:color w:val="auto"/>
                <w:w w:val="96"/>
              </w:rPr>
              <w:t xml:space="preserve">Göttlicher Vater</w:t>
            </w:r>
          </w:p>
        </w:tc>
      </w:tr>
      <w:tr>
        <w:trPr>
          <w:trHeight w:val="353"/>
        </w:trPr>
        <w:tc>
          <w:tcPr>
            <w:tcW w:w="178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5"/>
              </w:rPr>
              <w:t xml:space="preserve">Geistig</w:t>
            </w:r>
          </w:p>
        </w:tc>
        <w:tc>
          <w:tcPr>
            <w:tcW w:w="212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9"/>
              </w:rPr>
              <w:t xml:space="preserve">Unitarismus</w:t>
            </w:r>
          </w:p>
        </w:tc>
        <w:tc>
          <w:tcPr>
            <w:tcW w:w="2160" w:type="dxa"/>
            <w:vAlign w:val="bottom"/>
          </w:tcPr>
          <w:p>
            <w:pPr>
              <w:jc w:val="center"/>
              <w:ind w:end="75"/>
              <w:spacing w:after="0"/>
              <w:rPr>
                <w:sz w:val="20"/>
                <w:szCs w:val="20"/>
                <w:color w:val="auto"/>
              </w:rPr>
            </w:pPr>
            <w:r>
              <w:rPr>
                <w:rFonts w:ascii="Times New Roman" w:hAnsi="Times New Roman" w:eastAsia="Times New Roman" w:cs="Times New Roman"/>
                <w:sz w:val="25"/>
                <w:szCs w:val="25"/>
                <w:color w:val="auto"/>
                <w:w w:val="93"/>
              </w:rPr>
              <w:t xml:space="preserve">Theosophische</w:t>
            </w:r>
          </w:p>
        </w:tc>
      </w:tr>
      <w:tr>
        <w:trPr>
          <w:trHeight w:val="300"/>
        </w:trPr>
        <w:tc>
          <w:tcPr>
            <w:tcW w:w="178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2"/>
              </w:rPr>
              <w:t xml:space="preserve">Vorschläge</w:t>
            </w:r>
          </w:p>
        </w:tc>
        <w:tc>
          <w:tcPr>
            <w:tcW w:w="2120" w:type="dxa"/>
            <w:vAlign w:val="bottom"/>
          </w:tcPr>
          <w:p>
            <w:pPr>
              <w:spacing w:after="0"/>
              <w:rPr>
                <w:sz w:val="24"/>
                <w:szCs w:val="24"/>
                <w:color w:val="auto"/>
              </w:rPr>
            </w:pPr>
          </w:p>
        </w:tc>
        <w:tc>
          <w:tcPr>
            <w:tcW w:w="2160" w:type="dxa"/>
            <w:vAlign w:val="bottom"/>
          </w:tcPr>
          <w:p>
            <w:pPr>
              <w:spacing w:after="0"/>
              <w:rPr>
                <w:sz w:val="24"/>
                <w:szCs w:val="24"/>
                <w:color w:val="auto"/>
              </w:rPr>
            </w:pPr>
          </w:p>
        </w:tc>
      </w:tr>
      <w:tr>
        <w:trPr>
          <w:trHeight w:val="353"/>
        </w:trPr>
        <w:tc>
          <w:tcPr>
            <w:tcW w:w="178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7"/>
              </w:rPr>
              <w:t xml:space="preserve">Schwarz und Weiß</w:t>
            </w:r>
          </w:p>
        </w:tc>
        <w:tc>
          <w:tcPr>
            <w:tcW w:w="212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5"/>
              </w:rPr>
              <w:t xml:space="preserve">Maurer</w:t>
            </w:r>
          </w:p>
        </w:tc>
        <w:tc>
          <w:tcPr>
            <w:tcW w:w="2160" w:type="dxa"/>
            <w:vAlign w:val="bottom"/>
          </w:tcPr>
          <w:p>
            <w:pPr>
              <w:jc w:val="center"/>
              <w:ind w:end="75"/>
              <w:spacing w:after="0"/>
              <w:rPr>
                <w:sz w:val="20"/>
                <w:szCs w:val="20"/>
                <w:color w:val="auto"/>
              </w:rPr>
            </w:pPr>
            <w:r>
              <w:rPr>
                <w:rFonts w:ascii="Times New Roman" w:hAnsi="Times New Roman" w:eastAsia="Times New Roman" w:cs="Times New Roman"/>
                <w:sz w:val="25"/>
                <w:szCs w:val="25"/>
                <w:color w:val="auto"/>
                <w:w w:val="93"/>
              </w:rPr>
              <w:t xml:space="preserve">Gesellschaft</w:t>
            </w:r>
          </w:p>
        </w:tc>
      </w:tr>
      <w:tr>
        <w:trPr>
          <w:trHeight w:val="300"/>
        </w:trPr>
        <w:tc>
          <w:tcPr>
            <w:tcW w:w="178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1"/>
              </w:rPr>
              <w:t xml:space="preserve">Magie</w:t>
            </w:r>
          </w:p>
        </w:tc>
        <w:tc>
          <w:tcPr>
            <w:tcW w:w="2120" w:type="dxa"/>
            <w:vAlign w:val="bottom"/>
          </w:tcPr>
          <w:p>
            <w:pPr>
              <w:spacing w:after="0"/>
              <w:rPr>
                <w:sz w:val="24"/>
                <w:szCs w:val="24"/>
                <w:color w:val="auto"/>
              </w:rPr>
            </w:pPr>
          </w:p>
        </w:tc>
        <w:tc>
          <w:tcPr>
            <w:tcW w:w="2160" w:type="dxa"/>
            <w:vAlign w:val="bottom"/>
          </w:tcPr>
          <w:p>
            <w:pPr>
              <w:spacing w:after="0"/>
              <w:rPr>
                <w:sz w:val="24"/>
                <w:szCs w:val="24"/>
                <w:color w:val="auto"/>
              </w:rPr>
            </w:pPr>
          </w:p>
        </w:tc>
      </w:tr>
      <w:tr>
        <w:trPr>
          <w:trHeight w:val="353"/>
        </w:trPr>
        <w:tc>
          <w:tcPr>
            <w:tcW w:w="178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4"/>
              </w:rPr>
              <w:t xml:space="preserve">Blutpakte</w:t>
            </w:r>
          </w:p>
        </w:tc>
        <w:tc>
          <w:tcPr>
            <w:tcW w:w="212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4"/>
              </w:rPr>
              <w:t xml:space="preserve">New Age</w:t>
            </w:r>
          </w:p>
        </w:tc>
        <w:tc>
          <w:tcPr>
            <w:tcW w:w="2160" w:type="dxa"/>
            <w:vAlign w:val="bottom"/>
          </w:tcPr>
          <w:p>
            <w:pPr>
              <w:jc w:val="center"/>
              <w:ind w:end="75"/>
              <w:spacing w:after="0"/>
              <w:rPr>
                <w:sz w:val="20"/>
                <w:szCs w:val="20"/>
                <w:color w:val="auto"/>
              </w:rPr>
            </w:pPr>
            <w:r>
              <w:rPr>
                <w:rFonts w:ascii="Times New Roman" w:hAnsi="Times New Roman" w:eastAsia="Times New Roman" w:cs="Times New Roman"/>
                <w:sz w:val="25"/>
                <w:szCs w:val="25"/>
                <w:color w:val="auto"/>
                <w:w w:val="97"/>
              </w:rPr>
              <w:t xml:space="preserve">Islam</w:t>
            </w:r>
          </w:p>
        </w:tc>
      </w:tr>
      <w:tr>
        <w:trPr>
          <w:trHeight w:val="353"/>
        </w:trPr>
        <w:tc>
          <w:tcPr>
            <w:tcW w:w="178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4"/>
              </w:rPr>
              <w:t xml:space="preserve">Fetischismus</w:t>
            </w:r>
          </w:p>
        </w:tc>
        <w:tc>
          <w:tcPr>
            <w:tcW w:w="2120" w:type="dxa"/>
            <w:vAlign w:val="bottom"/>
          </w:tcPr>
          <w:p>
            <w:pPr>
              <w:jc w:val="center"/>
              <w:spacing w:after="0"/>
              <w:rPr>
                <w:sz w:val="20"/>
                <w:szCs w:val="20"/>
                <w:color w:val="auto"/>
              </w:rPr>
            </w:pPr>
            <w:r>
              <w:rPr>
                <w:rFonts w:ascii="Times New Roman" w:hAnsi="Times New Roman" w:eastAsia="Times New Roman" w:cs="Times New Roman"/>
                <w:sz w:val="25"/>
                <w:szCs w:val="25"/>
                <w:color w:val="auto"/>
              </w:rPr>
              <w:t xml:space="preserve">Andere _________</w:t>
            </w:r>
          </w:p>
        </w:tc>
        <w:tc>
          <w:tcPr>
            <w:tcW w:w="2160" w:type="dxa"/>
            <w:vAlign w:val="bottom"/>
          </w:tcPr>
          <w:p>
            <w:pPr>
              <w:jc w:val="center"/>
              <w:ind w:end="75"/>
              <w:spacing w:after="0"/>
              <w:rPr>
                <w:sz w:val="20"/>
                <w:szCs w:val="20"/>
                <w:color w:val="auto"/>
              </w:rPr>
            </w:pPr>
            <w:r>
              <w:rPr>
                <w:rFonts w:ascii="Times New Roman" w:hAnsi="Times New Roman" w:eastAsia="Times New Roman" w:cs="Times New Roman"/>
                <w:sz w:val="25"/>
                <w:szCs w:val="25"/>
                <w:color w:val="auto"/>
                <w:w w:val="94"/>
              </w:rPr>
              <w:t xml:space="preserve">Schwarzer Muslim</w:t>
            </w:r>
          </w:p>
        </w:tc>
      </w:tr>
      <w:tr>
        <w:trPr>
          <w:trHeight w:val="353"/>
        </w:trPr>
        <w:tc>
          <w:tcPr>
            <w:tcW w:w="178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7"/>
              </w:rPr>
              <w:t xml:space="preserve">Incubi und</w:t>
            </w:r>
          </w:p>
        </w:tc>
        <w:tc>
          <w:tcPr>
            <w:tcW w:w="2120" w:type="dxa"/>
            <w:vAlign w:val="bottom"/>
          </w:tcPr>
          <w:p>
            <w:pPr>
              <w:spacing w:after="0"/>
              <w:rPr>
                <w:sz w:val="24"/>
                <w:szCs w:val="24"/>
                <w:color w:val="auto"/>
              </w:rPr>
            </w:pPr>
          </w:p>
        </w:tc>
        <w:tc>
          <w:tcPr>
            <w:tcW w:w="2160" w:type="dxa"/>
            <w:vAlign w:val="bottom"/>
          </w:tcPr>
          <w:p>
            <w:pPr>
              <w:jc w:val="center"/>
              <w:ind w:end="75"/>
              <w:spacing w:after="0"/>
              <w:rPr>
                <w:sz w:val="20"/>
                <w:szCs w:val="20"/>
                <w:color w:val="auto"/>
              </w:rPr>
            </w:pPr>
            <w:r>
              <w:rPr>
                <w:rFonts w:ascii="Times New Roman" w:hAnsi="Times New Roman" w:eastAsia="Times New Roman" w:cs="Times New Roman"/>
                <w:sz w:val="25"/>
                <w:szCs w:val="25"/>
                <w:color w:val="auto"/>
              </w:rPr>
              <w:t xml:space="preserve">Andere ________</w:t>
            </w:r>
          </w:p>
        </w:tc>
      </w:tr>
      <w:tr>
        <w:trPr>
          <w:trHeight w:val="300"/>
        </w:trPr>
        <w:tc>
          <w:tcPr>
            <w:tcW w:w="178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1"/>
              </w:rPr>
              <w:t xml:space="preserve">Succubae (sexuelle</w:t>
            </w:r>
          </w:p>
        </w:tc>
        <w:tc>
          <w:tcPr>
            <w:tcW w:w="2120" w:type="dxa"/>
            <w:vAlign w:val="bottom"/>
          </w:tcPr>
          <w:p>
            <w:pPr>
              <w:spacing w:after="0"/>
              <w:rPr>
                <w:sz w:val="24"/>
                <w:szCs w:val="24"/>
                <w:color w:val="auto"/>
              </w:rPr>
            </w:pPr>
          </w:p>
        </w:tc>
        <w:tc>
          <w:tcPr>
            <w:tcW w:w="2160" w:type="dxa"/>
            <w:vAlign w:val="bottom"/>
          </w:tcPr>
          <w:p>
            <w:pPr>
              <w:spacing w:after="0"/>
              <w:rPr>
                <w:sz w:val="24"/>
                <w:szCs w:val="24"/>
                <w:color w:val="auto"/>
              </w:rPr>
            </w:pPr>
          </w:p>
        </w:tc>
      </w:tr>
      <w:tr>
        <w:trPr>
          <w:trHeight w:val="300"/>
        </w:trPr>
        <w:tc>
          <w:tcPr>
            <w:tcW w:w="1780" w:type="dxa"/>
            <w:vAlign w:val="bottom"/>
          </w:tcPr>
          <w:p>
            <w:pPr>
              <w:jc w:val="center"/>
              <w:ind w:end="15"/>
              <w:spacing w:after="0"/>
              <w:rPr>
                <w:sz w:val="20"/>
                <w:szCs w:val="20"/>
                <w:color w:val="auto"/>
              </w:rPr>
            </w:pPr>
            <w:r>
              <w:rPr>
                <w:rFonts w:ascii="Times New Roman" w:hAnsi="Times New Roman" w:eastAsia="Times New Roman" w:cs="Times New Roman"/>
                <w:sz w:val="25"/>
                <w:szCs w:val="25"/>
                <w:color w:val="auto"/>
                <w:w w:val="92"/>
              </w:rPr>
              <w:t xml:space="preserve">Spirituosen)</w:t>
            </w:r>
          </w:p>
        </w:tc>
        <w:tc>
          <w:tcPr>
            <w:tcW w:w="2120" w:type="dxa"/>
            <w:vAlign w:val="bottom"/>
          </w:tcPr>
          <w:p>
            <w:pPr>
              <w:spacing w:after="0"/>
              <w:rPr>
                <w:sz w:val="24"/>
                <w:szCs w:val="24"/>
                <w:color w:val="auto"/>
              </w:rPr>
            </w:pPr>
          </w:p>
        </w:tc>
        <w:tc>
          <w:tcPr>
            <w:tcW w:w="2160" w:type="dxa"/>
            <w:vAlign w:val="bottom"/>
          </w:tcPr>
          <w:p>
            <w:pPr>
              <w:spacing w:after="0"/>
              <w:rPr>
                <w:sz w:val="24"/>
                <w:szCs w:val="24"/>
                <w:color w:val="auto"/>
              </w:rPr>
            </w:pPr>
          </w:p>
        </w:tc>
      </w:tr>
    </w:tbl>
    <w:p>
      <w:pPr>
        <w:sectPr>
          <w:pgSz w:w="8640" w:h="12960" w:orient="portrait"/>
          <w:cols w:equalWidth="0" w:num="1">
            <w:col w:w="6120"/>
          </w:cols>
          <w:pgMar w:top="656" w:right="1080" w:bottom="828" w:left="1440" w:header="0" w:footer="0" w:gutter="0"/>
        </w:sectPr>
      </w:pPr>
    </w:p>
    <w:bookmarkStart w:name="page141" w:id="140"/>
    <w:bookmarkEnd w:id="140"/>
    <w:p>
      <w:pPr>
        <w:spacing w:after="0"/>
        <w:rPr>
          <w:sz w:val="20"/>
          <w:szCs w:val="20"/>
          <w:color w:val="auto"/>
        </w:rPr>
      </w:pPr>
      <w:r>
        <w:rPr>
          <w:rFonts w:ascii="Centaur" w:hAnsi="Centaur" w:eastAsia="Centaur" w:cs="Centaur"/>
          <w:sz w:val="22"/>
          <w:szCs w:val="22"/>
          <w:color w:val="auto"/>
        </w:rPr>
        <w:t xml:space="preserve">142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1" w:lineRule="exact"/>
        <w:rPr>
          <w:sz w:val="20"/>
          <w:szCs w:val="20"/>
          <w:color w:val="auto"/>
        </w:rPr>
      </w:pPr>
    </w:p>
    <w:p>
      <w:pPr>
        <w:ind w:start="540" w:end="540" w:hanging="362"/>
        <w:spacing w:after="0" w:line="271" w:lineRule="auto"/>
        <w:tabs>
          <w:tab w:val="left" w:leader="none" w:pos="540"/>
        </w:tabs>
        <w:numPr>
          <w:ilvl w:val="0"/>
          <w:numId w:val="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Bist du jemals hypnotisiert worden oder hast du an einem "New Age"-Seminar oder einer Séance teilgenommen?</w:t>
      </w:r>
    </w:p>
    <w:p>
      <w:pPr>
        <w:spacing w:after="0" w:line="200" w:lineRule="exact"/>
        <w:rPr>
          <w:rFonts w:ascii="Times New Roman" w:hAnsi="Times New Roman" w:eastAsia="Times New Roman" w:cs="Times New Roman"/>
          <w:sz w:val="24"/>
          <w:szCs w:val="24"/>
          <w:color w:val="auto"/>
        </w:rPr>
      </w:pPr>
    </w:p>
    <w:p>
      <w:pPr>
        <w:spacing w:after="0" w:line="371" w:lineRule="exact"/>
        <w:rPr>
          <w:rFonts w:ascii="Times New Roman" w:hAnsi="Times New Roman" w:eastAsia="Times New Roman" w:cs="Times New Roman"/>
          <w:sz w:val="24"/>
          <w:szCs w:val="24"/>
          <w:color w:val="auto"/>
        </w:rPr>
      </w:pPr>
    </w:p>
    <w:p>
      <w:pPr>
        <w:ind w:start="540" w:end="540" w:hanging="362"/>
        <w:spacing w:after="0" w:line="271" w:lineRule="auto"/>
        <w:tabs>
          <w:tab w:val="left" w:leader="none" w:pos="540"/>
        </w:tabs>
        <w:numPr>
          <w:ilvl w:val="0"/>
          <w:numId w:val="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Hast du jemals einen Kurs besucht oder Bücher über Parapsychologie gelesen? Erkläre.</w:t>
      </w:r>
    </w:p>
    <w:p>
      <w:pPr>
        <w:spacing w:after="0" w:line="200" w:lineRule="exact"/>
        <w:rPr>
          <w:rFonts w:ascii="Times New Roman" w:hAnsi="Times New Roman" w:eastAsia="Times New Roman" w:cs="Times New Roman"/>
          <w:sz w:val="24"/>
          <w:szCs w:val="24"/>
          <w:color w:val="auto"/>
        </w:rPr>
      </w:pPr>
    </w:p>
    <w:p>
      <w:pPr>
        <w:spacing w:after="0" w:line="371" w:lineRule="exact"/>
        <w:rPr>
          <w:rFonts w:ascii="Times New Roman" w:hAnsi="Times New Roman" w:eastAsia="Times New Roman" w:cs="Times New Roman"/>
          <w:sz w:val="24"/>
          <w:szCs w:val="24"/>
          <w:color w:val="auto"/>
        </w:rPr>
      </w:pPr>
    </w:p>
    <w:p>
      <w:pPr>
        <w:jc w:val="both"/>
        <w:ind w:start="540" w:end="540" w:hanging="362"/>
        <w:spacing w:after="0" w:line="270" w:lineRule="auto"/>
        <w:tabs>
          <w:tab w:val="left" w:leader="none" w:pos="540"/>
        </w:tabs>
        <w:numPr>
          <w:ilvl w:val="0"/>
          <w:numId w:val="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Hast du schon einmal Stimmen in deinem Kopf gehört oder immer wiederkehrende und quälende Gedanken gehabt, die nicht mit dem übereinstimmten, was du glaubst oder fühlst, als ob ein Dialog in deinem Kopf stattfände? Erkläre das.</w:t>
      </w:r>
    </w:p>
    <w:p>
      <w:pPr>
        <w:spacing w:after="0" w:line="200" w:lineRule="exact"/>
        <w:rPr>
          <w:rFonts w:ascii="Times New Roman" w:hAnsi="Times New Roman" w:eastAsia="Times New Roman" w:cs="Times New Roman"/>
          <w:sz w:val="24"/>
          <w:szCs w:val="24"/>
          <w:color w:val="auto"/>
        </w:rPr>
      </w:pPr>
    </w:p>
    <w:p>
      <w:pPr>
        <w:spacing w:after="0" w:line="372" w:lineRule="exact"/>
        <w:rPr>
          <w:rFonts w:ascii="Times New Roman" w:hAnsi="Times New Roman" w:eastAsia="Times New Roman" w:cs="Times New Roman"/>
          <w:sz w:val="24"/>
          <w:szCs w:val="24"/>
          <w:color w:val="auto"/>
        </w:rPr>
      </w:pPr>
    </w:p>
    <w:p>
      <w:pPr>
        <w:ind w:start="540" w:end="540" w:hanging="362"/>
        <w:spacing w:after="0" w:line="271" w:lineRule="auto"/>
        <w:tabs>
          <w:tab w:val="left" w:leader="none" w:pos="540"/>
        </w:tabs>
        <w:numPr>
          <w:ilvl w:val="0"/>
          <w:numId w:val="24"/>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Welche anderen Erfahrungen hast du gemacht, die man als ungewöhnlich bezeichnen könnte?</w:t>
      </w:r>
    </w:p>
    <w:p>
      <w:pPr>
        <w:spacing w:after="0" w:line="200" w:lineRule="exact"/>
        <w:rPr>
          <w:sz w:val="20"/>
          <w:szCs w:val="20"/>
          <w:color w:val="auto"/>
        </w:rPr>
      </w:pPr>
    </w:p>
    <w:p>
      <w:pPr>
        <w:spacing w:after="0" w:line="200" w:lineRule="exact"/>
        <w:rPr>
          <w:sz w:val="20"/>
          <w:szCs w:val="20"/>
          <w:color w:val="auto"/>
        </w:rPr>
      </w:pPr>
    </w:p>
    <w:p>
      <w:pPr>
        <w:spacing w:after="0" w:line="385"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Die Freiheit in Christus finden</w:t>
      </w:r>
    </w:p>
    <w:p>
      <w:pPr>
        <w:spacing w:after="0" w:line="123" w:lineRule="exact"/>
        <w:rPr>
          <w:sz w:val="20"/>
          <w:szCs w:val="20"/>
          <w:color w:val="auto"/>
        </w:rPr>
      </w:pPr>
    </w:p>
    <w:p>
      <w:pPr>
        <w:jc w:val="both"/>
        <w:ind w:firstLine="360"/>
        <w:spacing w:after="0" w:line="283" w:lineRule="auto"/>
        <w:rPr>
          <w:sz w:val="20"/>
          <w:szCs w:val="20"/>
          <w:color w:val="auto"/>
        </w:rPr>
      </w:pPr>
      <w:r>
        <w:rPr>
          <w:rFonts w:ascii="Times New Roman" w:hAnsi="Times New Roman" w:eastAsia="Times New Roman" w:cs="Times New Roman"/>
          <w:sz w:val="23"/>
          <w:szCs w:val="23"/>
          <w:color w:val="auto"/>
        </w:rPr>
        <w:t xml:space="preserve">Das oben beschriebene Verfahren sollte mit einem vertrauenswürdigen Pastor oder christlichen Freunden durchgeführt werden. Die Personen, die sich nach Freiheit sehnen, müssen die Gebete und Glaubensbekundungen selbst beten. Es ist sehr wichtig, dass der Pastor oder die Freunde die Autorität über alle dämonischen Kräfte übernehmen, sie zum Schweigen bringen und daran hindern, ihnen körperlichen Schaden zuzufügen. Eine Person sollte die Beratungssitzung leiten und alle anderen sollten sie im Gebet unterstützen und, wenn es angebracht ist, einen Einblick geben, der dazu beiträgt. Sollte ein Geist versuchen, sich zu manifestieren, sollte die verantwortliche Person die Autorität über den Feind übernehmen und verlangen, dass der Ratsuchende freigelassen wird.</w:t>
      </w:r>
    </w:p>
    <w:p>
      <w:pPr>
        <w:spacing w:after="0" w:line="65" w:lineRule="exact"/>
        <w:rPr>
          <w:sz w:val="20"/>
          <w:szCs w:val="20"/>
          <w:color w:val="auto"/>
        </w:rPr>
      </w:pPr>
    </w:p>
    <w:p>
      <w:pPr>
        <w:jc w:val="both"/>
        <w:ind w:firstLine="360"/>
        <w:spacing w:after="0" w:line="289" w:lineRule="auto"/>
        <w:rPr>
          <w:sz w:val="20"/>
          <w:szCs w:val="20"/>
          <w:color w:val="auto"/>
        </w:rPr>
      </w:pPr>
      <w:r>
        <w:rPr>
          <w:rFonts w:ascii="Times New Roman" w:hAnsi="Times New Roman" w:eastAsia="Times New Roman" w:cs="Times New Roman"/>
          <w:sz w:val="23"/>
          <w:szCs w:val="23"/>
          <w:color w:val="auto"/>
        </w:rPr>
        <w:t xml:space="preserve">Der erste Schritt besteht darin, dass der Ratsuchende sich von allen okkulten, sektenartigen und anderen Religionen lossagt, die im Inventar der nichtchristlichen spirituellen Erfahrungen aufgeführt sind. Nachdem die Ratsuchenden sich von diesen früheren Erfahrungen losgesagt und Gott um Vergebung gebeten haben</w:t>
      </w:r>
    </w:p>
    <w:p>
      <w:pPr>
        <w:sectPr>
          <w:pgSz w:w="8640" w:h="12960" w:orient="portrait"/>
          <w:cols w:equalWidth="0" w:num="1">
            <w:col w:w="6380"/>
          </w:cols>
          <w:pgMar w:top="656" w:right="1180" w:bottom="391" w:left="1080" w:header="0" w:footer="0" w:gutter="0"/>
        </w:sectPr>
      </w:pPr>
    </w:p>
    <w:bookmarkStart w:name="page142" w:id="141"/>
    <w:bookmarkEnd w:id="141"/>
    <w:p>
      <w:pPr>
        <w:jc w:val="right"/>
        <w:spacing w:after="0"/>
        <w:rPr>
          <w:sz w:val="20"/>
          <w:szCs w:val="20"/>
          <w:color w:val="auto"/>
        </w:rPr>
      </w:pPr>
      <w:r>
        <w:rPr>
          <w:rFonts w:ascii="Centaur" w:hAnsi="Centaur" w:eastAsia="Centaur" w:cs="Centaur"/>
          <w:sz w:val="22"/>
          <w:szCs w:val="22"/>
          <w:i w:val="1"/>
          <w:iCs w:val="1"/>
          <w:color w:val="auto"/>
        </w:rPr>
        <w:t xml:space="preserve">Die Freiheit in Christus finden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143</w:t>
      </w:r>
    </w:p>
    <w:p>
      <w:pPr>
        <w:spacing w:after="0" w:line="200" w:lineRule="exact"/>
        <w:rPr>
          <w:sz w:val="20"/>
          <w:szCs w:val="20"/>
          <w:color w:val="auto"/>
        </w:rPr>
      </w:pPr>
    </w:p>
    <w:p>
      <w:pPr>
        <w:spacing w:after="0" w:line="250" w:lineRule="exact"/>
        <w:rPr>
          <w:sz w:val="20"/>
          <w:szCs w:val="20"/>
          <w:color w:val="auto"/>
        </w:rPr>
      </w:pPr>
    </w:p>
    <w:p>
      <w:pPr>
        <w:jc w:val="both"/>
        <w:spacing w:after="0" w:line="256" w:lineRule="auto"/>
        <w:rPr>
          <w:sz w:val="20"/>
          <w:szCs w:val="20"/>
          <w:color w:val="auto"/>
        </w:rPr>
      </w:pPr>
      <w:r>
        <w:rPr>
          <w:rFonts w:ascii="Times New Roman" w:hAnsi="Times New Roman" w:eastAsia="Times New Roman" w:cs="Times New Roman"/>
          <w:sz w:val="25"/>
          <w:szCs w:val="25"/>
          <w:color w:val="auto"/>
        </w:rPr>
        <w:t xml:space="preserve">dann sollen sie sagen: "Ich schwöre dir ab, Satan, und allen deinen Werken und allen deinen Wegen."</w:t>
      </w:r>
    </w:p>
    <w:p>
      <w:pPr>
        <w:spacing w:after="0" w:line="80" w:lineRule="exact"/>
        <w:rPr>
          <w:sz w:val="20"/>
          <w:szCs w:val="20"/>
          <w:color w:val="auto"/>
        </w:rPr>
      </w:pPr>
    </w:p>
    <w:p>
      <w:pPr>
        <w:jc w:val="both"/>
        <w:ind w:firstLine="360"/>
        <w:spacing w:after="0" w:line="256" w:lineRule="auto"/>
        <w:rPr>
          <w:sz w:val="20"/>
          <w:szCs w:val="20"/>
          <w:color w:val="auto"/>
        </w:rPr>
      </w:pPr>
      <w:r>
        <w:rPr>
          <w:rFonts w:ascii="Times New Roman" w:hAnsi="Times New Roman" w:eastAsia="Times New Roman" w:cs="Times New Roman"/>
          <w:sz w:val="25"/>
          <w:szCs w:val="25"/>
          <w:color w:val="auto"/>
        </w:rPr>
        <w:t xml:space="preserve">Im Folgenden geht es darum, dem Satan den Boden zu entziehen, auf dem er gegen sie stehen kann.</w:t>
      </w:r>
    </w:p>
    <w:p>
      <w:pPr>
        <w:spacing w:after="0" w:line="348"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I. Täuschung vs. Wahrheit (Johannes 1,4-2,2)</w:t>
      </w:r>
    </w:p>
    <w:p>
      <w:pPr>
        <w:spacing w:after="0" w:line="367" w:lineRule="exact"/>
        <w:rPr>
          <w:sz w:val="20"/>
          <w:szCs w:val="20"/>
          <w:color w:val="auto"/>
        </w:rPr>
      </w:pPr>
    </w:p>
    <w:p>
      <w:pPr>
        <w:ind w:start="1160"/>
        <w:spacing w:after="0"/>
        <w:rPr>
          <w:sz w:val="20"/>
          <w:szCs w:val="20"/>
          <w:color w:val="auto"/>
        </w:rPr>
      </w:pPr>
      <w:r>
        <w:rPr>
          <w:rFonts w:ascii="Centaur" w:hAnsi="Centaur" w:eastAsia="Centaur" w:cs="Centaur"/>
          <w:sz w:val="30"/>
          <w:szCs w:val="30"/>
          <w:b w:val="1"/>
          <w:bCs w:val="1"/>
          <w:color w:val="auto"/>
        </w:rPr>
        <w:t xml:space="preserve">Gebet (wird vom Ratsuchenden vorgelesen):</w:t>
      </w:r>
    </w:p>
    <w:p>
      <w:pPr>
        <w:spacing w:after="0" w:line="133" w:lineRule="exact"/>
        <w:rPr>
          <w:sz w:val="20"/>
          <w:szCs w:val="20"/>
          <w:color w:val="auto"/>
        </w:rPr>
      </w:pPr>
    </w:p>
    <w:p>
      <w:pPr>
        <w:ind w:start="360"/>
        <w:spacing w:after="0"/>
        <w:rPr>
          <w:sz w:val="20"/>
          <w:szCs w:val="20"/>
          <w:color w:val="auto"/>
        </w:rPr>
      </w:pPr>
      <w:r>
        <w:rPr>
          <w:rFonts w:ascii="Centaur" w:hAnsi="Centaur" w:eastAsia="Centaur" w:cs="Centaur"/>
          <w:sz w:val="27"/>
          <w:szCs w:val="27"/>
          <w:i w:val="1"/>
          <w:iCs w:val="1"/>
          <w:color w:val="auto"/>
        </w:rPr>
        <w:t xml:space="preserve">Lieber himmlischer Vater,</w:t>
      </w:r>
    </w:p>
    <w:p>
      <w:pPr>
        <w:spacing w:after="0" w:line="160" w:lineRule="exact"/>
        <w:rPr>
          <w:sz w:val="20"/>
          <w:szCs w:val="20"/>
          <w:color w:val="auto"/>
        </w:rPr>
      </w:pPr>
    </w:p>
    <w:p>
      <w:pPr>
        <w:jc w:val="both"/>
        <w:ind w:start="360" w:end="360"/>
        <w:spacing w:after="0" w:line="347" w:lineRule="auto"/>
        <w:rPr>
          <w:sz w:val="20"/>
          <w:szCs w:val="20"/>
          <w:color w:val="auto"/>
        </w:rPr>
      </w:pPr>
      <w:r>
        <w:rPr>
          <w:rFonts w:ascii="Centaur" w:hAnsi="Centaur" w:eastAsia="Centaur" w:cs="Centaur"/>
          <w:sz w:val="21"/>
          <w:szCs w:val="21"/>
          <w:i w:val="1"/>
          <w:iCs w:val="1"/>
          <w:color w:val="auto"/>
        </w:rPr>
        <w:t xml:space="preserve">Ich weiß, dass du die Wahrheit im Innern des Menschen willst (siehe Ps 51,6) und dass die Konfrontation mit dieser Wahrheit der Weg der Befreiung ist (siehe Johannes 8,32). Ich erkenne an, dass ich vom Vater der Lüge getäuscht worden bin (siehe Johannes 8,44) und dass ich mich selbst getäuscht habe (siehe 1. Johannes 1,8). Ich bete im Namen des Herrn Jesus Christus, dass du, himmlischer Vater, alle verführerischen Geister kraft des vergossenen Blutes des Herrn Jesus Christus und seiner Auferstehung zurechtweist und dass ich im Glauben, nachdem ich dich in mein Leben aufgenommen habe und nun mit Christus in den himmlischen Gefilden sitze (siehe Eph. 2:6), allen verführerischen Geistern befehle, während dieser Gebetszeit von mir wegzugehen und dorthin gesandt zu werden, wohin der Herr Jesus Christus sie sendet. Ich bitte jetzt den Heiligen Geist, mich in alle Wahrheit zu leiten (siehe Johannes 16,13), und bitte, dass du "Erforsche mich, 0 Gott, und erkenne mein Herz; prüfe mich und erkenne meine ängstlichen Gedanken; und sieh, ob ein böser Weg in mir ist, und führe mich auf den ewigen Weg" (siehe Ps. 139,23-24 NASB). Ich bete in Jesu Namen. Amen.</w:t>
      </w:r>
    </w:p>
    <w:p>
      <w:pPr>
        <w:spacing w:after="0" w:line="92"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Persönliche Affirmation</w:t>
      </w:r>
    </w:p>
    <w:p>
      <w:pPr>
        <w:spacing w:after="0" w:line="367" w:lineRule="exact"/>
        <w:rPr>
          <w:sz w:val="20"/>
          <w:szCs w:val="20"/>
          <w:color w:val="auto"/>
        </w:rPr>
      </w:pPr>
    </w:p>
    <w:p>
      <w:pPr>
        <w:jc w:val="center"/>
        <w:ind w:end="-19"/>
        <w:spacing w:after="0"/>
        <w:rPr>
          <w:sz w:val="20"/>
          <w:szCs w:val="20"/>
          <w:color w:val="auto"/>
        </w:rPr>
      </w:pPr>
      <w:r>
        <w:rPr>
          <w:rFonts w:ascii="Centaur" w:hAnsi="Centaur" w:eastAsia="Centaur" w:cs="Centaur"/>
          <w:sz w:val="30"/>
          <w:szCs w:val="30"/>
          <w:b w:val="1"/>
          <w:bCs w:val="1"/>
          <w:color w:val="auto"/>
        </w:rPr>
        <w:t xml:space="preserve">Bestätigung (wird von der/dem Ratsuchenden vorgelesen):</w:t>
      </w:r>
    </w:p>
    <w:p>
      <w:pPr>
        <w:sectPr>
          <w:pgSz w:w="8640" w:h="12960" w:orient="portrait"/>
          <w:cols w:equalWidth="0" w:num="1">
            <w:col w:w="6400"/>
          </w:cols>
          <w:pgMar w:top="656" w:right="1080" w:bottom="48" w:left="1160" w:header="0" w:footer="0" w:gutter="0"/>
        </w:sectPr>
      </w:pPr>
    </w:p>
    <w:p>
      <w:pPr>
        <w:spacing w:after="0" w:line="133" w:lineRule="exact"/>
        <w:rPr>
          <w:sz w:val="20"/>
          <w:szCs w:val="20"/>
          <w:color w:val="auto"/>
        </w:rPr>
      </w:pPr>
    </w:p>
    <w:p>
      <w:pPr>
        <w:jc w:val="both"/>
        <w:ind w:start="360" w:end="360"/>
        <w:spacing w:after="0" w:line="422" w:lineRule="auto"/>
        <w:rPr>
          <w:sz w:val="20"/>
          <w:szCs w:val="20"/>
          <w:color w:val="auto"/>
        </w:rPr>
      </w:pPr>
      <w:r>
        <w:rPr>
          <w:rFonts w:ascii="Centaur" w:hAnsi="Centaur" w:eastAsia="Centaur" w:cs="Centaur"/>
          <w:sz w:val="23"/>
          <w:szCs w:val="23"/>
          <w:i w:val="1"/>
          <w:iCs w:val="1"/>
          <w:color w:val="auto"/>
        </w:rPr>
        <w:t xml:space="preserve">Aufgrund der bedingungslosen Liebe und Annahme des Herrn Jesus Christus bin ich frei, die Wahrheit zu akzeptieren und mich der Realität zu stellen. Da Gott Licht ist und es in ihm keine Finsternis gibt (siehe 1. Johannes 1,5), entscheide ich mich</w:t>
      </w:r>
    </w:p>
    <w:p>
      <w:pPr>
        <w:sectPr>
          <w:pgSz w:w="8640" w:h="12960" w:orient="portrait"/>
          <w:cols w:equalWidth="0" w:num="1">
            <w:col w:w="6400"/>
          </w:cols>
          <w:pgMar w:top="656" w:right="1080" w:bottom="48" w:left="1160" w:header="0" w:footer="0" w:gutter="0"/>
          <w:type w:val="continuous"/>
        </w:sectPr>
      </w:pPr>
    </w:p>
    <w:bookmarkStart w:name="page143" w:id="142"/>
    <w:bookmarkEnd w:id="142"/>
    <w:p>
      <w:pPr>
        <w:spacing w:after="0"/>
        <w:rPr>
          <w:sz w:val="20"/>
          <w:szCs w:val="20"/>
          <w:color w:val="auto"/>
        </w:rPr>
      </w:pPr>
      <w:r>
        <w:rPr>
          <w:rFonts w:ascii="Centaur" w:hAnsi="Centaur" w:eastAsia="Centaur" w:cs="Centaur"/>
          <w:sz w:val="22"/>
          <w:szCs w:val="22"/>
          <w:color w:val="auto"/>
        </w:rPr>
        <w:t xml:space="preserve">144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04" w:lineRule="exact"/>
        <w:rPr>
          <w:sz w:val="20"/>
          <w:szCs w:val="20"/>
          <w:color w:val="auto"/>
        </w:rPr>
      </w:pPr>
    </w:p>
    <w:p>
      <w:pPr>
        <w:jc w:val="both"/>
        <w:ind w:start="360" w:end="360"/>
        <w:spacing w:after="0" w:line="439" w:lineRule="auto"/>
        <w:rPr>
          <w:sz w:val="20"/>
          <w:szCs w:val="20"/>
          <w:color w:val="auto"/>
        </w:rPr>
      </w:pPr>
      <w:r>
        <w:rPr>
          <w:rFonts w:ascii="Centaur" w:hAnsi="Centaur" w:eastAsia="Centaur" w:cs="Centaur"/>
          <w:sz w:val="21"/>
          <w:szCs w:val="21"/>
          <w:i w:val="1"/>
          <w:iCs w:val="1"/>
          <w:color w:val="auto"/>
        </w:rPr>
        <w:t xml:space="preserve">im Licht zu wandeln, um mit ihm und anderen Menschen Gemeinschaft zu haben. Ich verstehe, dass "im Licht wandeln" keine emotionale, geistige oder willentliche Perfektion meinerseits bedeutet, sondern die Bereitschaft, mit Gott in Bezug auf meinen gegenwärtigen Zustand vollkommen ehrlich und einverstanden zu sein.</w:t>
      </w:r>
    </w:p>
    <w:p>
      <w:pPr>
        <w:jc w:val="center"/>
        <w:spacing w:after="0"/>
        <w:rPr>
          <w:sz w:val="20"/>
          <w:szCs w:val="20"/>
          <w:color w:val="auto"/>
        </w:rPr>
      </w:pPr>
      <w:r>
        <w:rPr>
          <w:rFonts w:ascii="Centaur" w:hAnsi="Centaur" w:eastAsia="Centaur" w:cs="Centaur"/>
          <w:sz w:val="30"/>
          <w:szCs w:val="30"/>
          <w:b w:val="1"/>
          <w:bCs w:val="1"/>
          <w:color w:val="auto"/>
        </w:rPr>
        <w:t xml:space="preserve">Persönliche Perspektiven (wird vom Berater/von der Beraterin geleitet):</w:t>
      </w:r>
    </w:p>
    <w:p>
      <w:pPr>
        <w:spacing w:after="0" w:line="202" w:lineRule="exact"/>
        <w:rPr>
          <w:sz w:val="20"/>
          <w:szCs w:val="20"/>
          <w:color w:val="auto"/>
        </w:rPr>
      </w:pPr>
    </w:p>
    <w:p>
      <w:pPr>
        <w:ind w:start="540" w:end="540" w:hanging="362"/>
        <w:spacing w:after="0" w:line="280" w:lineRule="auto"/>
        <w:tabs>
          <w:tab w:val="left" w:leader="none" w:pos="540"/>
        </w:tabs>
        <w:numPr>
          <w:ilvl w:val="0"/>
          <w:numId w:val="2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Glaube und Gefühle gegenüber Gott dem Vater, Gott dem Sohn und Gott dem Heiligen Geist.</w:t>
      </w:r>
    </w:p>
    <w:p>
      <w:pPr>
        <w:spacing w:after="0" w:line="175" w:lineRule="exact"/>
        <w:rPr>
          <w:rFonts w:ascii="Times New Roman" w:hAnsi="Times New Roman" w:eastAsia="Times New Roman" w:cs="Times New Roman"/>
          <w:sz w:val="24"/>
          <w:szCs w:val="24"/>
          <w:color w:val="auto"/>
        </w:rPr>
      </w:pPr>
    </w:p>
    <w:p>
      <w:pPr>
        <w:ind w:start="540" w:hanging="362"/>
        <w:spacing w:after="0"/>
        <w:tabs>
          <w:tab w:val="left" w:leader="none" w:pos="540"/>
        </w:tabs>
        <w:numPr>
          <w:ilvl w:val="0"/>
          <w:numId w:val="2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Überzeugungen und Gefühle gegenüber sich selbst.</w:t>
      </w:r>
    </w:p>
    <w:p>
      <w:pPr>
        <w:spacing w:after="0" w:line="223" w:lineRule="exact"/>
        <w:rPr>
          <w:rFonts w:ascii="Times New Roman" w:hAnsi="Times New Roman" w:eastAsia="Times New Roman" w:cs="Times New Roman"/>
          <w:sz w:val="24"/>
          <w:szCs w:val="24"/>
          <w:color w:val="auto"/>
        </w:rPr>
      </w:pPr>
    </w:p>
    <w:p>
      <w:pPr>
        <w:jc w:val="both"/>
        <w:ind w:start="540" w:end="540" w:hanging="362"/>
        <w:spacing w:after="0" w:line="279" w:lineRule="auto"/>
        <w:tabs>
          <w:tab w:val="left" w:leader="none" w:pos="540"/>
        </w:tabs>
        <w:numPr>
          <w:ilvl w:val="0"/>
          <w:numId w:val="2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Erinnerungen oder Erfahrungen, die so schmerzhaft sind, dass es schwierig ist, darüber zu sprechen. Wird versucht, so zu leben, als wären sie nie passiert?</w:t>
      </w:r>
    </w:p>
    <w:p>
      <w:pPr>
        <w:spacing w:after="0" w:line="176" w:lineRule="exact"/>
        <w:rPr>
          <w:rFonts w:ascii="Times New Roman" w:hAnsi="Times New Roman" w:eastAsia="Times New Roman" w:cs="Times New Roman"/>
          <w:sz w:val="24"/>
          <w:szCs w:val="24"/>
          <w:color w:val="auto"/>
        </w:rPr>
      </w:pPr>
    </w:p>
    <w:p>
      <w:pPr>
        <w:jc w:val="both"/>
        <w:ind w:start="540" w:end="540" w:hanging="362"/>
        <w:spacing w:after="0" w:line="279" w:lineRule="auto"/>
        <w:tabs>
          <w:tab w:val="left" w:leader="none" w:pos="540"/>
        </w:tabs>
        <w:numPr>
          <w:ilvl w:val="0"/>
          <w:numId w:val="2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Gibt es viele Fantasien, in denen sie sich wünschen, jemand anderes zu sein, und sich vorstellen, Dinge zu tun, die sie wahrscheinlich nie tun werden oder zu denen sie nicht fähig sind?</w:t>
      </w:r>
    </w:p>
    <w:p>
      <w:pPr>
        <w:spacing w:after="0" w:line="176" w:lineRule="exact"/>
        <w:rPr>
          <w:rFonts w:ascii="Times New Roman" w:hAnsi="Times New Roman" w:eastAsia="Times New Roman" w:cs="Times New Roman"/>
          <w:sz w:val="24"/>
          <w:szCs w:val="24"/>
          <w:color w:val="auto"/>
        </w:rPr>
      </w:pPr>
    </w:p>
    <w:p>
      <w:pPr>
        <w:ind w:start="540" w:hanging="362"/>
        <w:spacing w:after="0"/>
        <w:tabs>
          <w:tab w:val="left" w:leader="none" w:pos="540"/>
        </w:tabs>
        <w:numPr>
          <w:ilvl w:val="0"/>
          <w:numId w:val="2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Gibt es irgendeine Arglist, Heuchelei?</w:t>
      </w:r>
    </w:p>
    <w:p>
      <w:pPr>
        <w:spacing w:after="0" w:line="223" w:lineRule="exact"/>
        <w:rPr>
          <w:rFonts w:ascii="Times New Roman" w:hAnsi="Times New Roman" w:eastAsia="Times New Roman" w:cs="Times New Roman"/>
          <w:sz w:val="24"/>
          <w:szCs w:val="24"/>
          <w:color w:val="auto"/>
        </w:rPr>
      </w:pPr>
    </w:p>
    <w:p>
      <w:pPr>
        <w:jc w:val="both"/>
        <w:ind w:start="540" w:end="540" w:hanging="362"/>
        <w:spacing w:after="0" w:line="279" w:lineRule="auto"/>
        <w:tabs>
          <w:tab w:val="left" w:leader="none" w:pos="540"/>
        </w:tabs>
        <w:numPr>
          <w:ilvl w:val="0"/>
          <w:numId w:val="2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Gibt es viele Projektionen, die anderen die Schuld für ihre Probleme geben, oder neigst du im anderen Extrem dazu, die Schuld für alles auf dich zu nehmen?</w:t>
      </w:r>
    </w:p>
    <w:p>
      <w:pPr>
        <w:spacing w:after="0" w:line="388"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Lehrhafte Bekräftigungen</w:t>
      </w:r>
    </w:p>
    <w:p>
      <w:pPr>
        <w:spacing w:after="0" w:line="384"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(Wird vom Ratsuchenden vorgelesen)</w:t>
      </w:r>
    </w:p>
    <w:p>
      <w:pPr>
        <w:spacing w:after="0" w:line="147" w:lineRule="exact"/>
        <w:rPr>
          <w:sz w:val="20"/>
          <w:szCs w:val="20"/>
          <w:color w:val="auto"/>
        </w:rPr>
      </w:pPr>
    </w:p>
    <w:p>
      <w:pPr>
        <w:jc w:val="both"/>
        <w:ind w:firstLine="360"/>
        <w:spacing w:after="0" w:line="267" w:lineRule="auto"/>
        <w:rPr>
          <w:sz w:val="20"/>
          <w:szCs w:val="20"/>
          <w:color w:val="auto"/>
        </w:rPr>
      </w:pPr>
      <w:r>
        <w:rPr>
          <w:rFonts w:ascii="Times New Roman" w:hAnsi="Times New Roman" w:eastAsia="Times New Roman" w:cs="Times New Roman"/>
          <w:sz w:val="25"/>
          <w:szCs w:val="25"/>
          <w:color w:val="auto"/>
        </w:rPr>
        <w:t xml:space="preserve">Ich beschließe, meinen Körper als Werkzeug der Gerechtigkeit darzustellen, als lebendiges und heiliges Opfer, und meinen Geist durch das lebendige Wort Gottes zu erneuern, damit ich beweisen kann, dass der Wille Gottes gut, annehmbar und vollkommen ist (siehe Röm. 6,13; 12,1-2). Deshalb gebe ich die folgenden Erklärungen ab:</w:t>
      </w:r>
    </w:p>
    <w:p>
      <w:pPr>
        <w:sectPr>
          <w:pgSz w:w="8640" w:h="12960" w:orient="portrait"/>
          <w:cols w:equalWidth="0" w:num="1">
            <w:col w:w="6380"/>
          </w:cols>
          <w:pgMar w:top="656" w:right="1180" w:bottom="417" w:left="1080" w:header="0" w:footer="0" w:gutter="0"/>
        </w:sectPr>
      </w:pPr>
    </w:p>
    <w:bookmarkStart w:name="page144" w:id="143"/>
    <w:bookmarkEnd w:id="143"/>
    <w:p>
      <w:pPr>
        <w:jc w:val="right"/>
        <w:spacing w:after="0"/>
        <w:rPr>
          <w:sz w:val="20"/>
          <w:szCs w:val="20"/>
          <w:color w:val="auto"/>
        </w:rPr>
      </w:pPr>
      <w:r>
        <w:rPr>
          <w:rFonts w:ascii="Centaur" w:hAnsi="Centaur" w:eastAsia="Centaur" w:cs="Centaur"/>
          <w:sz w:val="22"/>
          <w:szCs w:val="22"/>
          <w:i w:val="1"/>
          <w:iCs w:val="1"/>
          <w:color w:val="auto"/>
        </w:rPr>
        <w:t xml:space="preserve">Die Freiheit in Christus finden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145</w:t>
      </w:r>
    </w:p>
    <w:p>
      <w:pPr>
        <w:spacing w:after="0" w:line="200" w:lineRule="exact"/>
        <w:rPr>
          <w:sz w:val="20"/>
          <w:szCs w:val="20"/>
          <w:color w:val="auto"/>
        </w:rPr>
      </w:pPr>
    </w:p>
    <w:p>
      <w:pPr>
        <w:spacing w:after="0" w:line="251" w:lineRule="exact"/>
        <w:rPr>
          <w:sz w:val="20"/>
          <w:szCs w:val="20"/>
          <w:color w:val="auto"/>
        </w:rPr>
      </w:pPr>
    </w:p>
    <w:p>
      <w:pPr>
        <w:jc w:val="both"/>
        <w:ind w:start="360" w:end="540" w:hanging="352"/>
        <w:spacing w:after="0" w:line="282" w:lineRule="auto"/>
        <w:tabs>
          <w:tab w:val="left" w:leader="none" w:pos="360"/>
        </w:tabs>
        <w:numPr>
          <w:ilvl w:val="0"/>
          <w:numId w:val="2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Ich erkenne im Glauben an, dass der dreieinige Gott als Schöpfer, Erhalter, Anfang und Ende aller Dinge aller Ehre, Lob und Anbetung würdig ist. Ich bekenne, dass Gott, mein Schöpfer, mich für sich selbst geschaffen hat. Deshalb entscheide ich mich heute dafür, für ihn zu leben (siehe Offb. 5:9-10; Jes. 43:1,7,21; Offb. 4:11).</w:t>
      </w:r>
    </w:p>
    <w:p>
      <w:pPr>
        <w:spacing w:after="0" w:line="179" w:lineRule="exact"/>
        <w:rPr>
          <w:rFonts w:ascii="Times New Roman" w:hAnsi="Times New Roman" w:eastAsia="Times New Roman" w:cs="Times New Roman"/>
          <w:sz w:val="24"/>
          <w:szCs w:val="24"/>
          <w:color w:val="auto"/>
        </w:rPr>
      </w:pPr>
    </w:p>
    <w:p>
      <w:pPr>
        <w:jc w:val="both"/>
        <w:ind w:start="360" w:end="540" w:hanging="352"/>
        <w:spacing w:after="0" w:line="311" w:lineRule="auto"/>
        <w:tabs>
          <w:tab w:val="left" w:leader="none" w:pos="360"/>
        </w:tabs>
        <w:numPr>
          <w:ilvl w:val="0"/>
          <w:numId w:val="26"/>
        </w:numPr>
        <w:rPr>
          <w:rFonts w:ascii="Times New Roman" w:hAnsi="Times New Roman" w:eastAsia="Times New Roman" w:cs="Times New Roman"/>
          <w:sz w:val="22"/>
          <w:szCs w:val="22"/>
          <w:color w:val="auto"/>
        </w:rPr>
      </w:pPr>
      <w:r>
        <w:rPr>
          <w:rFonts w:ascii="Times New Roman" w:hAnsi="Times New Roman" w:eastAsia="Times New Roman" w:cs="Times New Roman"/>
          <w:sz w:val="22"/>
          <w:szCs w:val="22"/>
          <w:color w:val="auto"/>
        </w:rPr>
        <w:t xml:space="preserve">Ich erkenne im Glauben an, dass Gott seine Liebe zu mir dadurch bewiesen hat, dass er seinen Sohn sandte, um an meiner Stelle zu sterben, und dass für meine vergangenen, gegenwärtigen und zukünftigen Bedürfnisse durch sein stellvertretendes Wirken bereits gesorgt wurde, und dass ich in Christus lebendig bin und mit ihm in den himmlischen Gefilden sitze und mit dem Heiligen Geist gesalbt bin (siehe Röm. 5:6-11; 8:28-29; Phil. 1,6; 4,6-7.13.19; Eph. 1,3; 2,5-6; Apg. 2,1-4.33).</w:t>
      </w:r>
    </w:p>
    <w:p>
      <w:pPr>
        <w:spacing w:after="0" w:line="154" w:lineRule="exact"/>
        <w:rPr>
          <w:rFonts w:ascii="Times New Roman" w:hAnsi="Times New Roman" w:eastAsia="Times New Roman" w:cs="Times New Roman"/>
          <w:sz w:val="22"/>
          <w:szCs w:val="22"/>
          <w:color w:val="auto"/>
        </w:rPr>
      </w:pPr>
    </w:p>
    <w:p>
      <w:pPr>
        <w:jc w:val="both"/>
        <w:ind w:start="360" w:end="540" w:hanging="352"/>
        <w:spacing w:after="0" w:line="295" w:lineRule="auto"/>
        <w:tabs>
          <w:tab w:val="left" w:leader="none" w:pos="360"/>
        </w:tabs>
        <w:numPr>
          <w:ilvl w:val="0"/>
          <w:numId w:val="26"/>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Ich erkenne im Glauben an, dass Gott mich angenommen hat, weil ich Jesus Christus als meinen Herrn und Retter angenommen habe (siehe Johannes 1,12; Eph. 1,6), dass er mir vergeben hat (siehe Eph. 1,7) und mich in seine Familie aufgenommen hat. Gott hat mir das ewige Leben geschenkt (siehe Johannes 3:36; 1. Johannes 5:9-13); er hat die vollkommene Gerechtigkeit Christi auf mich angewandt, sodass ich jetzt gerechtfertigt bin (siehe Römer 5:1; 8:3-4; 10:4); er hat mich in Christus vollkommen gemacht (siehe Kol. 2:10) und bietet sich mir durch das Gebet und die Entscheidungen des Glaubens als mein tägliches Auslangen an (siehe 1. Korinther 1:30; Kolosser 1:27; Galater 2:20; Johannes 14:13-14; Matthäus 21:22; Römer 6:1-19; Hebräer 4:1-3,11).</w:t>
      </w:r>
    </w:p>
    <w:p>
      <w:pPr>
        <w:spacing w:after="0" w:line="170" w:lineRule="exact"/>
        <w:rPr>
          <w:rFonts w:ascii="Times New Roman" w:hAnsi="Times New Roman" w:eastAsia="Times New Roman" w:cs="Times New Roman"/>
          <w:sz w:val="23"/>
          <w:szCs w:val="23"/>
          <w:color w:val="auto"/>
        </w:rPr>
      </w:pPr>
    </w:p>
    <w:p>
      <w:pPr>
        <w:jc w:val="both"/>
        <w:ind w:start="360" w:end="540" w:hanging="352"/>
        <w:spacing w:after="0" w:line="282" w:lineRule="auto"/>
        <w:tabs>
          <w:tab w:val="left" w:leader="none" w:pos="360"/>
        </w:tabs>
        <w:numPr>
          <w:ilvl w:val="0"/>
          <w:numId w:val="2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Ich erkenne im Glauben an, dass der Heilige Geist mich in den Leib Christi hineingetauft (siehe 1. Korinther 12,13), versiegelt (siehe Epheser 1,13-14) und zum Leben und Dienst gesalbt hat (siehe Apostelgeschichte 1,8; Johannes 7,37-39). Er will mich in eine tiefere Beziehung zu Jesus Christus führen (siehe Johannes 14,16-18; 15,26-27; 16,13-15; Römer 8,11-16) und mein Leben mit sich selbst füllen (siehe Epheser 5,18).</w:t>
      </w:r>
    </w:p>
    <w:p>
      <w:pPr>
        <w:sectPr>
          <w:pgSz w:w="8640" w:h="12960" w:orient="portrait"/>
          <w:cols w:equalWidth="0" w:num="1">
            <w:col w:w="6220"/>
          </w:cols>
          <w:pgMar w:top="656" w:right="1080" w:bottom="404" w:left="1340" w:header="0" w:footer="0" w:gutter="0"/>
        </w:sectPr>
      </w:pPr>
    </w:p>
    <w:bookmarkStart w:name="page145" w:id="144"/>
    <w:bookmarkEnd w:id="144"/>
    <w:p>
      <w:pPr>
        <w:spacing w:after="0"/>
        <w:rPr>
          <w:sz w:val="20"/>
          <w:szCs w:val="20"/>
          <w:color w:val="auto"/>
        </w:rPr>
      </w:pPr>
      <w:r>
        <w:rPr>
          <w:rFonts w:ascii="Centaur" w:hAnsi="Centaur" w:eastAsia="Centaur" w:cs="Centaur"/>
          <w:sz w:val="22"/>
          <w:szCs w:val="22"/>
          <w:color w:val="auto"/>
        </w:rPr>
        <w:t xml:space="preserve">146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1" w:lineRule="exact"/>
        <w:rPr>
          <w:sz w:val="20"/>
          <w:szCs w:val="20"/>
          <w:color w:val="auto"/>
        </w:rPr>
      </w:pPr>
    </w:p>
    <w:p>
      <w:pPr>
        <w:jc w:val="both"/>
        <w:ind w:start="540" w:end="540" w:hanging="362"/>
        <w:spacing w:after="0" w:line="292" w:lineRule="auto"/>
        <w:tabs>
          <w:tab w:val="left" w:leader="none" w:pos="540"/>
        </w:tabs>
        <w:numPr>
          <w:ilvl w:val="0"/>
          <w:numId w:val="27"/>
        </w:numPr>
        <w:rPr>
          <w:rFonts w:ascii="Times New Roman" w:hAnsi="Times New Roman" w:eastAsia="Times New Roman" w:cs="Times New Roman"/>
          <w:sz w:val="22"/>
          <w:szCs w:val="22"/>
          <w:color w:val="auto"/>
        </w:rPr>
      </w:pPr>
      <w:r>
        <w:rPr>
          <w:rFonts w:ascii="Times New Roman" w:hAnsi="Times New Roman" w:eastAsia="Times New Roman" w:cs="Times New Roman"/>
          <w:sz w:val="22"/>
          <w:szCs w:val="22"/>
          <w:color w:val="auto"/>
        </w:rPr>
        <w:t xml:space="preserve">Ich erkenne im Glauben an, dass nur Gott mit der Sünde umgehen kann und dass nur Gott ein heiliges Leben führen kann. Ich glaube, dass ich bei der Heiligung nur Ihn annehmen musste und dass Er mit meiner Sünde fertig geworden ist und mich gerettet hat. Um ein heiliges Leben zu führen, ergebe ich mich seinem Willen und nehme ihn als meine Heiligung an. Ich vertraue darauf, dass er alles Notwendige in meinem Leben tut, damit ich in Reinheit, Freiheit, Ruhe und Kraft zu seiner Ehre leben kann (siehe Johannes 1,12; 1. Korinther 1,30; 2. Korinther 9,8; Galater 2,20; Hebräer 4,9; 1.)</w:t>
      </w:r>
    </w:p>
    <w:p>
      <w:pPr>
        <w:spacing w:after="0" w:line="155" w:lineRule="exact"/>
        <w:rPr>
          <w:rFonts w:ascii="Times New Roman" w:hAnsi="Times New Roman" w:eastAsia="Times New Roman" w:cs="Times New Roman"/>
          <w:sz w:val="22"/>
          <w:szCs w:val="22"/>
          <w:color w:val="auto"/>
        </w:rPr>
      </w:pPr>
    </w:p>
    <w:p>
      <w:pPr>
        <w:jc w:val="both"/>
        <w:ind w:start="540" w:end="540" w:hanging="362"/>
        <w:spacing w:after="0" w:line="265" w:lineRule="auto"/>
        <w:tabs>
          <w:tab w:val="left" w:leader="none" w:pos="540"/>
        </w:tabs>
        <w:numPr>
          <w:ilvl w:val="0"/>
          <w:numId w:val="2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Ich bekenne, dass Gott allen Lobes würdig ist, dass die Bibel der einzige maßgebliche Maßstab ist, dass nur Gott mit Sünde umgehen und ein heiliges Leben führen kann, und ich erkenne meine völlige Abhängigkeit von ihm an. Ich akzeptiere die Wahrheit, dass das Gebet im Glauben notwendig ist, um den Willen und die Gnade Gottes in meinem täglichen Leben zu verwirklichen (siehe 1. Johannes 5:14-15; Jakobus 2:6; 4:2-3; 5:16-18; Phil. 4,6-7; Hebr. 4,1-13; 11,6.24-28).</w:t>
      </w:r>
    </w:p>
    <w:p>
      <w:pPr>
        <w:spacing w:after="0" w:line="394"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Entscheidungen</w:t>
      </w:r>
    </w:p>
    <w:p>
      <w:pPr>
        <w:spacing w:after="0" w:line="118" w:lineRule="exact"/>
        <w:rPr>
          <w:sz w:val="20"/>
          <w:szCs w:val="20"/>
          <w:color w:val="auto"/>
        </w:rPr>
      </w:pPr>
    </w:p>
    <w:p>
      <w:pPr>
        <w:jc w:val="both"/>
        <w:ind w:firstLine="360"/>
        <w:spacing w:after="0" w:line="272" w:lineRule="auto"/>
        <w:rPr>
          <w:sz w:val="20"/>
          <w:szCs w:val="20"/>
          <w:color w:val="auto"/>
        </w:rPr>
      </w:pPr>
      <w:r>
        <w:rPr>
          <w:rFonts w:ascii="Times New Roman" w:hAnsi="Times New Roman" w:eastAsia="Times New Roman" w:cs="Times New Roman"/>
          <w:sz w:val="24"/>
          <w:szCs w:val="24"/>
          <w:color w:val="auto"/>
        </w:rPr>
        <w:t xml:space="preserve">Da ich weiß, dass der Glaube eine vollständige Antwort auf Gott ist, durch die ich mir die täglichen Vorräte aneigne, die der Herr in sich selbst bereitgestellt hat, treffe ich die folgenden Entscheidungen im Glauben:</w:t>
      </w:r>
    </w:p>
    <w:p>
      <w:pPr>
        <w:spacing w:after="0" w:line="119" w:lineRule="exact"/>
        <w:rPr>
          <w:sz w:val="20"/>
          <w:szCs w:val="20"/>
          <w:color w:val="auto"/>
        </w:rPr>
      </w:pPr>
    </w:p>
    <w:p>
      <w:pPr>
        <w:jc w:val="both"/>
        <w:ind w:start="540" w:end="540" w:hanging="362"/>
        <w:spacing w:after="0" w:line="266" w:lineRule="auto"/>
        <w:tabs>
          <w:tab w:val="left" w:leader="none" w:pos="540"/>
        </w:tabs>
        <w:numPr>
          <w:ilvl w:val="0"/>
          <w:numId w:val="2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An diesem Tag treffe ich die Glaubensentscheidung, mich der Autorität Gottes, wie er sich in der Bibel offenbart hat, zu unterwerfen und ihm zu gehorchen. Ich lehne das Eigenleben ab und entscheide mich dafür, im Licht zu wandeln (siehe Hebr. 3:6,13,15; 4:7).</w:t>
      </w:r>
    </w:p>
    <w:p>
      <w:pPr>
        <w:spacing w:after="0" w:line="176" w:lineRule="exact"/>
        <w:rPr>
          <w:rFonts w:ascii="Times New Roman" w:hAnsi="Times New Roman" w:eastAsia="Times New Roman" w:cs="Times New Roman"/>
          <w:sz w:val="24"/>
          <w:szCs w:val="24"/>
          <w:color w:val="auto"/>
        </w:rPr>
      </w:pPr>
    </w:p>
    <w:p>
      <w:pPr>
        <w:jc w:val="both"/>
        <w:ind w:start="540" w:end="540" w:hanging="362"/>
        <w:spacing w:after="0" w:line="294" w:lineRule="auto"/>
        <w:tabs>
          <w:tab w:val="left" w:leader="none" w:pos="540"/>
        </w:tabs>
        <w:numPr>
          <w:ilvl w:val="0"/>
          <w:numId w:val="28"/>
        </w:numPr>
        <w:rPr>
          <w:rFonts w:ascii="Times New Roman" w:hAnsi="Times New Roman" w:eastAsia="Times New Roman" w:cs="Times New Roman"/>
          <w:sz w:val="22"/>
          <w:szCs w:val="22"/>
          <w:color w:val="auto"/>
        </w:rPr>
      </w:pPr>
      <w:r>
        <w:rPr>
          <w:rFonts w:ascii="Times New Roman" w:hAnsi="Times New Roman" w:eastAsia="Times New Roman" w:cs="Times New Roman"/>
          <w:sz w:val="22"/>
          <w:szCs w:val="22"/>
          <w:color w:val="auto"/>
        </w:rPr>
        <w:t xml:space="preserve">An diesem Tag treffe ich die Glaubensentscheidung, mich der Autorität Gottes, wie sie in der Heiligen Schrift offenbart ist, zu unterwerfen und an ihn zu glauben. Ich akzeptiere nur sein Wort als letzte Autorität. Ich glaube, dass er mir meine Sünden vergeben und mich gereinigt hat, nachdem ich sie bekannt habe (siehe 1. Johannes 1,9). Ich akzeptiere sein Wort der Verheißung als meine Genügsamkeit und Ruhe und werde</w:t>
      </w:r>
    </w:p>
    <w:p>
      <w:pPr>
        <w:sectPr>
          <w:pgSz w:w="8640" w:h="12960" w:orient="portrait"/>
          <w:cols w:equalWidth="0" w:num="1">
            <w:col w:w="6380"/>
          </w:cols>
          <w:pgMar w:top="656" w:right="1180" w:bottom="394" w:left="1080" w:header="0" w:footer="0" w:gutter="0"/>
        </w:sectPr>
      </w:pPr>
    </w:p>
    <w:bookmarkStart w:name="page146" w:id="145"/>
    <w:bookmarkEnd w:id="145"/>
    <w:p>
      <w:pPr>
        <w:jc w:val="right"/>
        <w:spacing w:after="0"/>
        <w:rPr>
          <w:sz w:val="20"/>
          <w:szCs w:val="20"/>
          <w:color w:val="auto"/>
        </w:rPr>
      </w:pPr>
      <w:r>
        <w:rPr>
          <w:rFonts w:ascii="Centaur" w:hAnsi="Centaur" w:eastAsia="Centaur" w:cs="Centaur"/>
          <w:sz w:val="22"/>
          <w:szCs w:val="22"/>
          <w:i w:val="1"/>
          <w:iCs w:val="1"/>
          <w:color w:val="auto"/>
        </w:rPr>
        <w:t xml:space="preserve">Die Freiheit in Christus finden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147</w:t>
      </w:r>
    </w:p>
    <w:p>
      <w:pPr>
        <w:spacing w:after="0" w:line="200" w:lineRule="exact"/>
        <w:rPr>
          <w:sz w:val="20"/>
          <w:szCs w:val="20"/>
          <w:color w:val="auto"/>
        </w:rPr>
      </w:pPr>
    </w:p>
    <w:p>
      <w:pPr>
        <w:spacing w:after="0" w:line="251" w:lineRule="exact"/>
        <w:rPr>
          <w:sz w:val="20"/>
          <w:szCs w:val="20"/>
          <w:color w:val="auto"/>
        </w:rPr>
      </w:pPr>
    </w:p>
    <w:p>
      <w:pPr>
        <w:ind w:start="360" w:end="540"/>
        <w:spacing w:after="0" w:line="265" w:lineRule="auto"/>
        <w:rPr>
          <w:sz w:val="20"/>
          <w:szCs w:val="20"/>
          <w:color w:val="auto"/>
        </w:rPr>
      </w:pPr>
      <w:r>
        <w:rPr>
          <w:rFonts w:ascii="Times New Roman" w:hAnsi="Times New Roman" w:eastAsia="Times New Roman" w:cs="Times New Roman"/>
          <w:sz w:val="24"/>
          <w:szCs w:val="24"/>
          <w:color w:val="auto"/>
        </w:rPr>
        <w:t xml:space="preserve">mich entsprechend zu verhalten (siehe 2. Mose 33,1; 1. Korinther 1,30; 2. Korinther 9,8; Phil. 4,19).</w:t>
      </w:r>
    </w:p>
    <w:p>
      <w:pPr>
        <w:spacing w:after="0" w:line="175" w:lineRule="exact"/>
        <w:rPr>
          <w:sz w:val="20"/>
          <w:szCs w:val="20"/>
          <w:color w:val="auto"/>
        </w:rPr>
      </w:pPr>
    </w:p>
    <w:p>
      <w:pPr>
        <w:jc w:val="both"/>
        <w:ind w:start="360" w:end="540" w:hanging="352"/>
        <w:spacing w:after="0" w:line="263" w:lineRule="auto"/>
        <w:tabs>
          <w:tab w:val="left" w:leader="none" w:pos="360"/>
        </w:tabs>
        <w:numPr>
          <w:ilvl w:val="0"/>
          <w:numId w:val="2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An diesem Tag treffe ich die Glaubensentscheidung, anzuerkennen, dass Gott alles getan hat, damit ich seinen Willen und seine Berufung erfüllen kann. Deshalb werde ich keine Entschuldigung für meine Sünde und mein Versagen suchen.</w:t>
      </w:r>
    </w:p>
    <w:p>
      <w:pPr>
        <w:spacing w:after="0" w:line="178" w:lineRule="exact"/>
        <w:rPr>
          <w:rFonts w:ascii="Times New Roman" w:hAnsi="Times New Roman" w:eastAsia="Times New Roman" w:cs="Times New Roman"/>
          <w:sz w:val="24"/>
          <w:szCs w:val="24"/>
          <w:color w:val="auto"/>
        </w:rPr>
      </w:pPr>
    </w:p>
    <w:p>
      <w:pPr>
        <w:jc w:val="both"/>
        <w:ind w:start="360" w:end="540" w:hanging="352"/>
        <w:spacing w:after="0" w:line="276" w:lineRule="auto"/>
        <w:tabs>
          <w:tab w:val="left" w:leader="none" w:pos="360"/>
        </w:tabs>
        <w:numPr>
          <w:ilvl w:val="0"/>
          <w:numId w:val="29"/>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Ich treffe die Glaubensentscheidung, von Gott die Vorsehung zu empfangen, die er für mich gemacht hat. Ich verzichte darauf, mich selbst zu bemühen, das christliche Leben zu leben und den Dienst Gottes aus eigener Kraft zu tun. Ich verzichte auf alle sündigen Gebete, in denen ich Gott bitte, Umstände und Menschen zu verändern, damit ich geistlicher werde. Ich verzichte auf jeden Widerstand gegen das Wirken des Heiligen Geistes. Ich verzichte auf alle unbiblischen Motive, Ziele und Aktivitäten, die meinem sündigen Stolz dienen.</w:t>
      </w:r>
    </w:p>
    <w:p>
      <w:pPr>
        <w:spacing w:after="0" w:line="164" w:lineRule="exact"/>
        <w:rPr>
          <w:rFonts w:ascii="Times New Roman" w:hAnsi="Times New Roman" w:eastAsia="Times New Roman" w:cs="Times New Roman"/>
          <w:sz w:val="23"/>
          <w:szCs w:val="23"/>
          <w:color w:val="auto"/>
        </w:rPr>
      </w:pPr>
    </w:p>
    <w:p>
      <w:pPr>
        <w:jc w:val="both"/>
        <w:ind w:start="640" w:end="480" w:hanging="272"/>
        <w:spacing w:after="0" w:line="263" w:lineRule="auto"/>
        <w:tabs>
          <w:tab w:val="left" w:leader="none" w:pos="640"/>
        </w:tabs>
        <w:numPr>
          <w:ilvl w:val="1"/>
          <w:numId w:val="2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Ich bitte Jesus Christus, meine Heiligung zu sein, insbesondere meine Reinigung von der alten Natur, und bitte den Heiligen Geist, das Werk Christi, das er für mich am Kreuz vollbracht hat, auf mich anzuwenden. In Zusammenarbeit mit ihm und in Abhängigkeit von ihm befolge ich das Gebot, "den alten Menschen abzulegen" (vgl. Röm. 6,1-14; 1. Kor. 1,30; Gal. 5,16; Eph. 4,22).</w:t>
      </w:r>
    </w:p>
    <w:p>
      <w:pPr>
        <w:spacing w:after="0" w:line="178" w:lineRule="exact"/>
        <w:rPr>
          <w:rFonts w:ascii="Times New Roman" w:hAnsi="Times New Roman" w:eastAsia="Times New Roman" w:cs="Times New Roman"/>
          <w:sz w:val="24"/>
          <w:szCs w:val="24"/>
          <w:color w:val="auto"/>
        </w:rPr>
      </w:pPr>
    </w:p>
    <w:p>
      <w:pPr>
        <w:jc w:val="both"/>
        <w:ind w:start="640" w:end="540" w:hanging="272"/>
        <w:spacing w:after="0" w:line="263" w:lineRule="auto"/>
        <w:tabs>
          <w:tab w:val="left" w:leader="none" w:pos="640"/>
        </w:tabs>
        <w:numPr>
          <w:ilvl w:val="1"/>
          <w:numId w:val="2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Ich bitte Jesus Christus, meine Heiligung zu sein, insbesondere als meine Befähigung, jeden Augenblick über der Sünde zu leben, und bitte den Heiligen Geist, das Werk der Auferstehung auf mich anzuwenden, damit ich in einem neuen Leben wandeln kann. Ich bekenne, dass nur Gott mit meiner Sünde umgehen kann und dass nur Gott Heiligkeit und die Frucht des Geistes in meinem Leben hervorbringen kann. In Zusammenarbeit und Abhängigkeit von ihm gehorche ich dem Gebot, "den neuen Menschen anzuziehen" (vgl. Röm 6,1-4; Eph 4,24).</w:t>
      </w:r>
    </w:p>
    <w:p>
      <w:pPr>
        <w:spacing w:after="0" w:line="177" w:lineRule="exact"/>
        <w:rPr>
          <w:rFonts w:ascii="Times New Roman" w:hAnsi="Times New Roman" w:eastAsia="Times New Roman" w:cs="Times New Roman"/>
          <w:sz w:val="24"/>
          <w:szCs w:val="24"/>
          <w:color w:val="auto"/>
        </w:rPr>
      </w:pPr>
    </w:p>
    <w:p>
      <w:pPr>
        <w:jc w:val="both"/>
        <w:ind w:start="640" w:end="540" w:hanging="272"/>
        <w:spacing w:after="0" w:line="311" w:lineRule="auto"/>
        <w:tabs>
          <w:tab w:val="left" w:leader="none" w:pos="640"/>
        </w:tabs>
        <w:numPr>
          <w:ilvl w:val="1"/>
          <w:numId w:val="29"/>
        </w:numPr>
        <w:rPr>
          <w:rFonts w:ascii="Times New Roman" w:hAnsi="Times New Roman" w:eastAsia="Times New Roman" w:cs="Times New Roman"/>
          <w:sz w:val="22"/>
          <w:szCs w:val="22"/>
          <w:color w:val="auto"/>
        </w:rPr>
      </w:pPr>
      <w:r>
        <w:rPr>
          <w:rFonts w:ascii="Times New Roman" w:hAnsi="Times New Roman" w:eastAsia="Times New Roman" w:cs="Times New Roman"/>
          <w:sz w:val="22"/>
          <w:szCs w:val="22"/>
          <w:color w:val="auto"/>
        </w:rPr>
        <w:t xml:space="preserve">Ich bitte Jesus Christus, meine Befreiung von Satan zu sein, und ich nehme meine Position bei ihm im Himmel ein, indem ich die</w:t>
      </w:r>
    </w:p>
    <w:p>
      <w:pPr>
        <w:sectPr>
          <w:pgSz w:w="8640" w:h="12960" w:orient="portrait"/>
          <w:cols w:equalWidth="0" w:num="1">
            <w:col w:w="6220"/>
          </w:cols>
          <w:pgMar w:top="656" w:right="1080" w:bottom="375" w:left="1340" w:header="0" w:footer="0" w:gutter="0"/>
        </w:sectPr>
      </w:pPr>
    </w:p>
    <w:bookmarkStart w:name="page147" w:id="146"/>
    <w:bookmarkEnd w:id="146"/>
    <w:p>
      <w:pPr>
        <w:spacing w:after="0"/>
        <w:rPr>
          <w:sz w:val="20"/>
          <w:szCs w:val="20"/>
          <w:color w:val="auto"/>
        </w:rPr>
      </w:pPr>
      <w:r>
        <w:rPr>
          <w:rFonts w:ascii="Centaur" w:hAnsi="Centaur" w:eastAsia="Centaur" w:cs="Centaur"/>
          <w:sz w:val="22"/>
          <w:szCs w:val="22"/>
          <w:color w:val="auto"/>
        </w:rPr>
        <w:t xml:space="preserve">148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1" w:lineRule="exact"/>
        <w:rPr>
          <w:sz w:val="20"/>
          <w:szCs w:val="20"/>
          <w:color w:val="auto"/>
        </w:rPr>
      </w:pPr>
    </w:p>
    <w:p>
      <w:pPr>
        <w:jc w:val="both"/>
        <w:ind w:start="800" w:end="540"/>
        <w:spacing w:after="0" w:line="295" w:lineRule="auto"/>
        <w:rPr>
          <w:sz w:val="20"/>
          <w:szCs w:val="20"/>
          <w:color w:val="auto"/>
        </w:rPr>
      </w:pPr>
      <w:r>
        <w:rPr>
          <w:rFonts w:ascii="Times New Roman" w:hAnsi="Times New Roman" w:eastAsia="Times New Roman" w:cs="Times New Roman"/>
          <w:sz w:val="22"/>
          <w:szCs w:val="22"/>
          <w:color w:val="auto"/>
        </w:rPr>
        <w:t xml:space="preserve">Heiligen Geist, dass er das Werk der Himmelfahrt auf mich anwendet. In seinem Namen unterwerfe ich mich Gott und stelle mich gegen alle Einflüsse und Täuschungen Satans. In Zusammenarbeit mit und in Abhängigkeit von Gott gehorche ich dem Gebot, "dem Teufel zu widerstehen" (siehe Eph. 1,20-23; 2,5; 4,27; 6,10-18; Kol. 1,13; Hebr. 2,14-15; Jakobus 4,7; 1 Petr. 3,22; 5,8-9).</w:t>
      </w:r>
    </w:p>
    <w:p>
      <w:pPr>
        <w:spacing w:after="0" w:line="153" w:lineRule="exact"/>
        <w:rPr>
          <w:sz w:val="20"/>
          <w:szCs w:val="20"/>
          <w:color w:val="auto"/>
        </w:rPr>
      </w:pPr>
    </w:p>
    <w:p>
      <w:pPr>
        <w:jc w:val="both"/>
        <w:ind w:start="800" w:end="540" w:hanging="262"/>
        <w:spacing w:after="0" w:line="282" w:lineRule="auto"/>
        <w:tabs>
          <w:tab w:val="left" w:leader="none" w:pos="800"/>
        </w:tabs>
        <w:numPr>
          <w:ilvl w:val="0"/>
          <w:numId w:val="30"/>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Ich bitte den Heiligen Geist, mich in jedem Aspekt meines Lebens und Dienstes für heute zu befähigen. Ich öffne mein Leben für ihn, um "mit dem Heiligen Geist erfüllt zu werden" (siehe Eph. 5,18; Joh. 7,37-39; 14,16-17; 15,26-27; 16,7-15; Apg. 1,8).</w:t>
      </w:r>
    </w:p>
    <w:p>
      <w:pPr>
        <w:spacing w:after="0" w:line="107" w:lineRule="exact"/>
        <w:rPr>
          <w:sz w:val="20"/>
          <w:szCs w:val="20"/>
          <w:color w:val="auto"/>
        </w:rPr>
      </w:pPr>
    </w:p>
    <w:p>
      <w:pPr>
        <w:jc w:val="both"/>
        <w:ind w:firstLine="360"/>
        <w:spacing w:after="0" w:line="256" w:lineRule="auto"/>
        <w:rPr>
          <w:sz w:val="20"/>
          <w:szCs w:val="20"/>
          <w:color w:val="auto"/>
        </w:rPr>
      </w:pPr>
      <w:r>
        <w:rPr>
          <w:rFonts w:ascii="Times New Roman" w:hAnsi="Times New Roman" w:eastAsia="Times New Roman" w:cs="Times New Roman"/>
          <w:sz w:val="25"/>
          <w:szCs w:val="25"/>
          <w:color w:val="auto"/>
        </w:rPr>
        <w:t xml:space="preserve">Nachdem ich dieses Bekenntnis und diese Glaubensentscheidungen getroffen habe, erhalte ich nun Gottes versprochene Ruhe für diesen Tag (siehe Hebr. 4,1-13). Deshalb ruhe ich in Christus und weiß, dass der Herr selbst im Moment der Versuchung, der Prüfung oder der Not als meine Stärke und Genügsamkeit da sein wird (siehe 1. Korinther 10,13).</w:t>
      </w:r>
    </w:p>
    <w:p>
      <w:pPr>
        <w:spacing w:after="0" w:line="357" w:lineRule="exact"/>
        <w:rPr>
          <w:sz w:val="20"/>
          <w:szCs w:val="20"/>
          <w:color w:val="auto"/>
        </w:rPr>
      </w:pPr>
    </w:p>
    <w:p>
      <w:pPr>
        <w:ind w:start="1780" w:end="740" w:hanging="1024"/>
        <w:spacing w:after="0" w:line="254" w:lineRule="auto"/>
        <w:tabs>
          <w:tab w:val="left" w:leader="none" w:pos="1113"/>
        </w:tabs>
        <w:numPr>
          <w:ilvl w:val="0"/>
          <w:numId w:val="31"/>
        </w:numPr>
        <w:rPr>
          <w:rFonts w:ascii="Centaur" w:hAnsi="Centaur" w:eastAsia="Centaur" w:cs="Centaur"/>
          <w:sz w:val="36"/>
          <w:szCs w:val="36"/>
          <w:color w:val="auto"/>
        </w:rPr>
      </w:pPr>
      <w:r>
        <w:rPr>
          <w:rFonts w:ascii="Centaur" w:hAnsi="Centaur" w:eastAsia="Centaur" w:cs="Centaur"/>
          <w:sz w:val="36"/>
          <w:szCs w:val="36"/>
          <w:color w:val="auto"/>
        </w:rPr>
        <w:t xml:space="preserve">Verbitterung vs. Vergebung (Epheser 4:31-32)</w:t>
      </w:r>
    </w:p>
    <w:p>
      <w:pPr>
        <w:spacing w:after="0" w:line="97"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color w:val="auto"/>
        </w:rPr>
        <w:t xml:space="preserve">Gebet (wird vom Ratsuchenden vorgelesen):</w:t>
      </w:r>
    </w:p>
    <w:p>
      <w:pPr>
        <w:spacing w:after="0" w:line="107" w:lineRule="exact"/>
        <w:rPr>
          <w:sz w:val="20"/>
          <w:szCs w:val="20"/>
          <w:color w:val="auto"/>
        </w:rPr>
      </w:pPr>
    </w:p>
    <w:p>
      <w:pPr>
        <w:jc w:val="both"/>
        <w:ind w:start="360" w:end="300"/>
        <w:spacing w:after="0" w:line="354" w:lineRule="auto"/>
        <w:rPr>
          <w:sz w:val="20"/>
          <w:szCs w:val="20"/>
          <w:color w:val="auto"/>
        </w:rPr>
      </w:pPr>
      <w:r>
        <w:rPr>
          <w:rFonts w:ascii="Centaur" w:hAnsi="Centaur" w:eastAsia="Centaur" w:cs="Centaur"/>
          <w:sz w:val="21"/>
          <w:szCs w:val="21"/>
          <w:i w:val="1"/>
          <w:iCs w:val="1"/>
          <w:color w:val="auto"/>
        </w:rPr>
        <w:t xml:space="preserve">Lieber himmlischer Vater, ich danke dir für den Reichtum deiner Güte, Nachsicht und Geduld und weiß, dass deine Güte mich zur Umkehr geführt hat (siehe Römer 2,4). Ich bekenne, dass ich anderen, die mich beleidigt haben, nicht die gleiche Geduld und Freundlichkeit entgegengebracht habe, sondern stattdessen Bitterkeit und Groll gehegt habe. Ich bete, dass du mir in dieser Zeit der Selbstprüfung nur die Menschen ins Gedächtnis rufst, denen ich noch nicht von Herzen vergeben habe, damit ich das nachholen kann (siehe Matthäus 18,35). Wenn ich andere beleidigt habe, bitte ich dich, dass du mir nur die Menschen vor Augen führst, denen ich vergeben muss, und in welchem Ausmaß ich sie um Vergebung bitten muss (siehe Matthäus 5,23-24). Ich bitte dich um deine Führung, damit ich deinen Willen nicht verfehle und in keiner Weise darüber hinausgehe. Ich bitte dich darum im Namen Jesu. Amen.</w:t>
      </w:r>
    </w:p>
    <w:p>
      <w:pPr>
        <w:sectPr>
          <w:pgSz w:w="8640" w:h="12960" w:orient="portrait"/>
          <w:cols w:equalWidth="0" w:num="1">
            <w:col w:w="6380"/>
          </w:cols>
          <w:pgMar w:top="656" w:right="1180" w:bottom="138" w:left="1080" w:header="0" w:footer="0" w:gutter="0"/>
        </w:sectPr>
      </w:pPr>
    </w:p>
    <w:bookmarkStart w:name="page148" w:id="147"/>
    <w:bookmarkEnd w:id="147"/>
    <w:p>
      <w:pPr>
        <w:ind w:start="3860"/>
        <w:spacing w:after="0"/>
        <w:rPr>
          <w:sz w:val="20"/>
          <w:szCs w:val="20"/>
          <w:color w:val="auto"/>
        </w:rPr>
      </w:pPr>
      <w:r>
        <w:rPr>
          <w:rFonts w:ascii="Centaur" w:hAnsi="Centaur" w:eastAsia="Centaur" w:cs="Centaur"/>
          <w:sz w:val="19"/>
          <w:szCs w:val="19"/>
          <w:i w:val="1"/>
          <w:iCs w:val="1"/>
          <w:color w:val="auto"/>
        </w:rPr>
        <w:t xml:space="preserve">Die Freiheit in Christus finden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149</w:t>
      </w:r>
    </w:p>
    <w:p>
      <w:pPr>
        <w:spacing w:after="0" w:line="200" w:lineRule="exact"/>
        <w:rPr>
          <w:sz w:val="20"/>
          <w:szCs w:val="20"/>
          <w:color w:val="auto"/>
        </w:rPr>
      </w:pPr>
    </w:p>
    <w:p>
      <w:pPr>
        <w:spacing w:after="0" w:line="288" w:lineRule="exact"/>
        <w:rPr>
          <w:sz w:val="20"/>
          <w:szCs w:val="20"/>
          <w:color w:val="auto"/>
        </w:rPr>
      </w:pPr>
    </w:p>
    <w:p>
      <w:pPr>
        <w:jc w:val="both"/>
        <w:ind w:start="540" w:end="540" w:hanging="352"/>
        <w:spacing w:after="0" w:line="264" w:lineRule="auto"/>
        <w:tabs>
          <w:tab w:val="left" w:leader="none" w:pos="540"/>
        </w:tabs>
        <w:numPr>
          <w:ilvl w:val="0"/>
          <w:numId w:val="3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Schreibe alle Personen auf, gegen die du in irgendeiner Weise einen Groll hegst (das kann auch Gott und dich selbst betreffen).</w:t>
      </w:r>
    </w:p>
    <w:p>
      <w:pPr>
        <w:spacing w:after="0" w:line="123" w:lineRule="exact"/>
        <w:rPr>
          <w:sz w:val="20"/>
          <w:szCs w:val="20"/>
          <w:color w:val="auto"/>
        </w:rPr>
      </w:pPr>
    </w:p>
    <w:p>
      <w:pPr>
        <w:jc w:val="both"/>
        <w:ind w:firstLine="360"/>
        <w:spacing w:after="0" w:line="253" w:lineRule="auto"/>
        <w:rPr>
          <w:sz w:val="20"/>
          <w:szCs w:val="20"/>
          <w:color w:val="auto"/>
        </w:rPr>
      </w:pPr>
      <w:r>
        <w:rPr>
          <w:rFonts w:ascii="Times New Roman" w:hAnsi="Times New Roman" w:eastAsia="Times New Roman" w:cs="Times New Roman"/>
          <w:sz w:val="25"/>
          <w:szCs w:val="25"/>
          <w:color w:val="auto"/>
        </w:rPr>
        <w:t xml:space="preserve">Nachdem du alle Personen aufgelistet hast, denen gegenüber du Bitterkeit oder Groll empfindest, gehst du die Liste durch und betest eine nach der anderen: "Ich vergebe (Name) für (was immer er oder sie getan oder nicht getan hat, um dich zu kränken). Indem du ihnen vergibst, erklärst du dich bereit, mit den Konsequenzen ihrer Sünden zu leben und sie nicht gegen sie zu verwenden. Du befreist dich damit von dieser Person und der Vergangenheit.</w:t>
      </w:r>
    </w:p>
    <w:p>
      <w:pPr>
        <w:spacing w:after="0" w:line="143" w:lineRule="exact"/>
        <w:rPr>
          <w:sz w:val="20"/>
          <w:szCs w:val="20"/>
          <w:color w:val="auto"/>
        </w:rPr>
      </w:pPr>
    </w:p>
    <w:p>
      <w:pPr>
        <w:ind w:start="540" w:end="540" w:hanging="352"/>
        <w:spacing w:after="0" w:line="288" w:lineRule="auto"/>
        <w:tabs>
          <w:tab w:val="left" w:leader="none" w:pos="540"/>
        </w:tabs>
        <w:numPr>
          <w:ilvl w:val="0"/>
          <w:numId w:val="33"/>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Schreibe in das folgende Feld jede Person auf, die Gott dir vor Augen geführt hat und für die du um Vergebung bitten musst.</w:t>
      </w:r>
    </w:p>
    <w:p>
      <w:pPr>
        <w:spacing w:after="0" w:line="96" w:lineRule="exact"/>
        <w:rPr>
          <w:sz w:val="20"/>
          <w:szCs w:val="20"/>
          <w:color w:val="auto"/>
        </w:rPr>
      </w:pPr>
    </w:p>
    <w:p>
      <w:pPr>
        <w:jc w:val="both"/>
        <w:ind w:firstLine="360"/>
        <w:spacing w:after="0" w:line="254" w:lineRule="auto"/>
        <w:rPr>
          <w:sz w:val="20"/>
          <w:szCs w:val="20"/>
          <w:color w:val="auto"/>
        </w:rPr>
      </w:pPr>
      <w:r>
        <w:rPr>
          <w:rFonts w:ascii="Times New Roman" w:hAnsi="Times New Roman" w:eastAsia="Times New Roman" w:cs="Times New Roman"/>
          <w:sz w:val="25"/>
          <w:szCs w:val="25"/>
          <w:color w:val="auto"/>
        </w:rPr>
        <w:t xml:space="preserve">Nimm dir vor, zu jeder Person zu gehen und sie um Vergebung zu bitten. Beschreibe die Art des Vergehens so genau wie möglich. Erwähne nicht ihre Beleidigung oder ihre Verantwortung in dieser Angelegenheit.</w:t>
      </w:r>
    </w:p>
    <w:p>
      <w:pPr>
        <w:spacing w:after="0" w:line="355" w:lineRule="exact"/>
        <w:rPr>
          <w:sz w:val="20"/>
          <w:szCs w:val="20"/>
          <w:color w:val="auto"/>
        </w:rPr>
      </w:pPr>
    </w:p>
    <w:p>
      <w:pPr>
        <w:ind w:start="2020" w:end="920" w:hanging="1098"/>
        <w:spacing w:after="0" w:line="252" w:lineRule="auto"/>
        <w:tabs>
          <w:tab w:val="left" w:leader="none" w:pos="1386"/>
        </w:tabs>
        <w:numPr>
          <w:ilvl w:val="0"/>
          <w:numId w:val="34"/>
        </w:numPr>
        <w:rPr>
          <w:rFonts w:ascii="Centaur" w:hAnsi="Centaur" w:eastAsia="Centaur" w:cs="Centaur"/>
          <w:sz w:val="36"/>
          <w:szCs w:val="36"/>
          <w:color w:val="auto"/>
        </w:rPr>
      </w:pPr>
      <w:r>
        <w:rPr>
          <w:rFonts w:ascii="Centaur" w:hAnsi="Centaur" w:eastAsia="Centaur" w:cs="Centaur"/>
          <w:sz w:val="36"/>
          <w:szCs w:val="36"/>
          <w:color w:val="auto"/>
        </w:rPr>
        <w:t xml:space="preserve">Rebellion vs. Unterwerfung (Römer 13,1-5)</w:t>
      </w:r>
    </w:p>
    <w:p>
      <w:pPr>
        <w:spacing w:after="0" w:line="347"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Gebet (wird vom Ratsuchenden vorgelesen):</w:t>
      </w:r>
    </w:p>
    <w:p>
      <w:pPr>
        <w:spacing w:after="0" w:line="132" w:lineRule="exact"/>
        <w:rPr>
          <w:sz w:val="20"/>
          <w:szCs w:val="20"/>
          <w:color w:val="auto"/>
        </w:rPr>
      </w:pPr>
    </w:p>
    <w:p>
      <w:pPr>
        <w:jc w:val="both"/>
        <w:ind w:start="360" w:end="360"/>
        <w:spacing w:after="0" w:line="336" w:lineRule="auto"/>
        <w:rPr>
          <w:sz w:val="20"/>
          <w:szCs w:val="20"/>
          <w:color w:val="auto"/>
        </w:rPr>
      </w:pPr>
      <w:r>
        <w:rPr>
          <w:rFonts w:ascii="Centaur" w:hAnsi="Centaur" w:eastAsia="Centaur" w:cs="Centaur"/>
          <w:sz w:val="22"/>
          <w:szCs w:val="22"/>
          <w:i w:val="1"/>
          <w:iCs w:val="1"/>
          <w:color w:val="auto"/>
        </w:rPr>
        <w:t xml:space="preserve">Lieber himmlischer Vater, du hast gesagt, dass Rebellion wie die Sünde der Hexerei und Ungehorsam wie Ungerechtigkeit und Götzendienst ist (siehe 1. Sam. 15,23), und ich weiß, dass ich in meinem Handeln und meiner Haltung mit einem rebellischen Herzen gegen dich gesündigt habe. Ich bitte dich um Vergebung für meine Rebellion und bete, dass durch das vergossene Blut des Herrn Jesus Christus alles, was die bösen Geister aufgrund meiner Rebellion erlangt haben, rückgängig gemacht wird. Ich bete, dass du Licht auf all meine Wege wirfst, damit ich das ganze Ausmaß meiner Rebellion erkenne und mich entscheide, einen unterwürfigen Geist und ein dienendes Herz anzunehmen. Ich bete, dass du meine Prüfung in diesem Bereich leitest, damit sie nicht von mir selbst, sondern von dir ausgeht. In Jesu Namen bitte ich dich. Amen.</w:t>
      </w:r>
    </w:p>
    <w:p>
      <w:pPr>
        <w:sectPr>
          <w:pgSz w:w="8640" w:h="12960" w:orient="portrait"/>
          <w:cols w:equalWidth="0" w:num="1">
            <w:col w:w="6400"/>
          </w:cols>
          <w:pgMar w:top="656" w:right="1080" w:bottom="153" w:left="1160" w:header="0" w:footer="0" w:gutter="0"/>
        </w:sectPr>
      </w:pPr>
    </w:p>
    <w:bookmarkStart w:name="page149" w:id="148"/>
    <w:bookmarkEnd w:id="148"/>
    <w:p>
      <w:pPr>
        <w:spacing w:after="0"/>
        <w:rPr>
          <w:sz w:val="20"/>
          <w:szCs w:val="20"/>
          <w:color w:val="auto"/>
        </w:rPr>
      </w:pPr>
      <w:r>
        <w:rPr>
          <w:rFonts w:ascii="Centaur" w:hAnsi="Centaur" w:eastAsia="Centaur" w:cs="Centaur"/>
          <w:sz w:val="22"/>
          <w:szCs w:val="22"/>
          <w:color w:val="auto"/>
        </w:rPr>
        <w:t xml:space="preserve">150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35"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Prüfung:</w:t>
      </w:r>
    </w:p>
    <w:p>
      <w:pPr>
        <w:spacing w:after="0" w:line="138" w:lineRule="exact"/>
        <w:rPr>
          <w:sz w:val="20"/>
          <w:szCs w:val="20"/>
          <w:color w:val="auto"/>
        </w:rPr>
      </w:pPr>
    </w:p>
    <w:p>
      <w:pPr>
        <w:jc w:val="both"/>
        <w:ind w:firstLine="360"/>
        <w:spacing w:after="0" w:line="260" w:lineRule="auto"/>
        <w:rPr>
          <w:sz w:val="20"/>
          <w:szCs w:val="20"/>
          <w:color w:val="auto"/>
        </w:rPr>
      </w:pPr>
      <w:r>
        <w:rPr>
          <w:rFonts w:ascii="Times New Roman" w:hAnsi="Times New Roman" w:eastAsia="Times New Roman" w:cs="Times New Roman"/>
          <w:sz w:val="25"/>
          <w:szCs w:val="25"/>
          <w:color w:val="auto"/>
        </w:rPr>
        <w:t xml:space="preserve">Stelle fest, ob du undankbar, nachtragend oder kritisch bist, ob du aktiv oder passiv rebellierst, und zwar in den folgenden Bereichen:</w:t>
      </w:r>
    </w:p>
    <w:p>
      <w:pPr>
        <w:spacing w:after="0" w:line="138" w:lineRule="exact"/>
        <w:rPr>
          <w:sz w:val="20"/>
          <w:szCs w:val="20"/>
          <w:color w:val="auto"/>
        </w:rPr>
      </w:pPr>
    </w:p>
    <w:p>
      <w:pPr>
        <w:ind w:start="540" w:hanging="362"/>
        <w:spacing w:after="0"/>
        <w:tabs>
          <w:tab w:val="left" w:leader="none" w:pos="540"/>
        </w:tabs>
        <w:numPr>
          <w:ilvl w:val="0"/>
          <w:numId w:val="3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Zivile Regierung (1. Tim. 2:1-3; 1. Petr. 2:13-16)</w:t>
      </w:r>
    </w:p>
    <w:p>
      <w:pPr>
        <w:spacing w:after="0" w:line="214" w:lineRule="exact"/>
        <w:rPr>
          <w:rFonts w:ascii="Times New Roman" w:hAnsi="Times New Roman" w:eastAsia="Times New Roman" w:cs="Times New Roman"/>
          <w:sz w:val="24"/>
          <w:szCs w:val="24"/>
          <w:color w:val="auto"/>
        </w:rPr>
      </w:pPr>
    </w:p>
    <w:p>
      <w:pPr>
        <w:ind w:start="540" w:hanging="362"/>
        <w:spacing w:after="0"/>
        <w:tabs>
          <w:tab w:val="left" w:leader="none" w:pos="540"/>
        </w:tabs>
        <w:numPr>
          <w:ilvl w:val="0"/>
          <w:numId w:val="3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Eltern (Eph. 6,1-3)</w:t>
      </w:r>
    </w:p>
    <w:p>
      <w:pPr>
        <w:spacing w:after="0" w:line="214" w:lineRule="exact"/>
        <w:rPr>
          <w:rFonts w:ascii="Times New Roman" w:hAnsi="Times New Roman" w:eastAsia="Times New Roman" w:cs="Times New Roman"/>
          <w:sz w:val="24"/>
          <w:szCs w:val="24"/>
          <w:color w:val="auto"/>
        </w:rPr>
      </w:pPr>
    </w:p>
    <w:p>
      <w:pPr>
        <w:ind w:start="540" w:hanging="362"/>
        <w:spacing w:after="0"/>
        <w:tabs>
          <w:tab w:val="left" w:leader="none" w:pos="540"/>
        </w:tabs>
        <w:numPr>
          <w:ilvl w:val="0"/>
          <w:numId w:val="3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Ehemann (1 Petr. 3:1-3)</w:t>
      </w:r>
    </w:p>
    <w:p>
      <w:pPr>
        <w:spacing w:after="0" w:line="214" w:lineRule="exact"/>
        <w:rPr>
          <w:rFonts w:ascii="Times New Roman" w:hAnsi="Times New Roman" w:eastAsia="Times New Roman" w:cs="Times New Roman"/>
          <w:sz w:val="24"/>
          <w:szCs w:val="24"/>
          <w:color w:val="auto"/>
        </w:rPr>
      </w:pPr>
    </w:p>
    <w:p>
      <w:pPr>
        <w:ind w:start="540" w:hanging="362"/>
        <w:spacing w:after="0"/>
        <w:tabs>
          <w:tab w:val="left" w:leader="none" w:pos="540"/>
        </w:tabs>
        <w:numPr>
          <w:ilvl w:val="0"/>
          <w:numId w:val="3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Arbeitgeber (1 Petr. 2:18-21)</w:t>
      </w:r>
    </w:p>
    <w:p>
      <w:pPr>
        <w:spacing w:after="0" w:line="214" w:lineRule="exact"/>
        <w:rPr>
          <w:rFonts w:ascii="Times New Roman" w:hAnsi="Times New Roman" w:eastAsia="Times New Roman" w:cs="Times New Roman"/>
          <w:sz w:val="24"/>
          <w:szCs w:val="24"/>
          <w:color w:val="auto"/>
        </w:rPr>
      </w:pPr>
    </w:p>
    <w:p>
      <w:pPr>
        <w:ind w:start="540" w:hanging="362"/>
        <w:spacing w:after="0"/>
        <w:tabs>
          <w:tab w:val="left" w:leader="none" w:pos="540"/>
        </w:tabs>
        <w:numPr>
          <w:ilvl w:val="0"/>
          <w:numId w:val="35"/>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Gemeindeleiter (Heb. 13:17)</w:t>
      </w:r>
    </w:p>
    <w:p>
      <w:pPr>
        <w:spacing w:after="0" w:line="158" w:lineRule="exact"/>
        <w:rPr>
          <w:sz w:val="20"/>
          <w:szCs w:val="20"/>
          <w:color w:val="auto"/>
        </w:rPr>
      </w:pPr>
    </w:p>
    <w:p>
      <w:pPr>
        <w:jc w:val="both"/>
        <w:ind w:firstLine="360"/>
        <w:spacing w:after="0" w:line="260" w:lineRule="auto"/>
        <w:rPr>
          <w:sz w:val="20"/>
          <w:szCs w:val="20"/>
          <w:color w:val="auto"/>
        </w:rPr>
      </w:pPr>
      <w:r>
        <w:rPr>
          <w:rFonts w:ascii="Times New Roman" w:hAnsi="Times New Roman" w:eastAsia="Times New Roman" w:cs="Times New Roman"/>
          <w:sz w:val="25"/>
          <w:szCs w:val="25"/>
          <w:color w:val="auto"/>
        </w:rPr>
        <w:t xml:space="preserve">Bitte Gott, dir zu vergeben, wo du dich nicht untergeordnet hast, und erkläre, dass du darauf vertraust, dass Gott durch seine festgelegten Autoritätslinien arbeitet.</w:t>
      </w:r>
    </w:p>
    <w:p>
      <w:pPr>
        <w:spacing w:after="0" w:line="340"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IV. Stolz vs. Demut (Jakobus 4,6-10)</w:t>
      </w:r>
    </w:p>
    <w:p>
      <w:pPr>
        <w:spacing w:after="0" w:line="364"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Gebet (wird vom Ratsuchenden vorgelesen):</w:t>
      </w:r>
    </w:p>
    <w:p>
      <w:pPr>
        <w:spacing w:after="0" w:line="149" w:lineRule="exact"/>
        <w:rPr>
          <w:sz w:val="20"/>
          <w:szCs w:val="20"/>
          <w:color w:val="auto"/>
        </w:rPr>
      </w:pPr>
    </w:p>
    <w:p>
      <w:pPr>
        <w:jc w:val="both"/>
        <w:ind w:start="360" w:end="360"/>
        <w:spacing w:after="0" w:line="368" w:lineRule="auto"/>
        <w:rPr>
          <w:sz w:val="20"/>
          <w:szCs w:val="20"/>
          <w:color w:val="auto"/>
        </w:rPr>
      </w:pPr>
      <w:r>
        <w:rPr>
          <w:rFonts w:ascii="Centaur" w:hAnsi="Centaur" w:eastAsia="Centaur" w:cs="Centaur"/>
          <w:sz w:val="21"/>
          <w:szCs w:val="21"/>
          <w:i w:val="1"/>
          <w:iCs w:val="1"/>
          <w:color w:val="auto"/>
        </w:rPr>
        <w:t xml:space="preserve">Lieber himmlischer Vater, du hast gesagt, dass Hochmut ins Verderben führt und ein überheblicher Geist ins Straucheln (siehe Spr 16,18). Ich bekenne, dass ich mich nicht selbst verleugnet habe, mein Kreuz auf mich genommen habe und dir nachgefolgt bin (siehe Matthäus 16,24). Auf diese Weise habe ich dem Feind in meinem Leben Raum gegeben. Ich habe geglaubt, dass ich mit meiner eigenen Kraft und meinen eigenen Ressourcen erfolgreich sein und siegreich leben könnte. Ich bekenne jetzt, dass ich gegen dich gesündigt habe, indem ich meinen Willen über dich gestellt und mein Leben auf mich selbst statt auf dich ausgerichtet habe. Ich verzichte jetzt auf das Ich-Leben und mache damit all den Boden rückgängig, den die Feinde des Herrn Jesus Christus in meinen Gliedern gewonnen haben. Ich bitte dich, mich mit deinem Heiligen Geist zu erfüllen und mich zu lehren, im Glauben durch den Heiligen Geist zu wandeln, damit ich dich in meinem Körper verherrliche (siehe 1. Korinther 6,19-20). Ich kreuzige das Fleisch mit seinen Leidenschaften und</w:t>
      </w:r>
    </w:p>
    <w:p>
      <w:pPr>
        <w:sectPr>
          <w:pgSz w:w="8640" w:h="12960" w:orient="portrait"/>
          <w:cols w:equalWidth="0" w:num="1">
            <w:col w:w="6380"/>
          </w:cols>
          <w:pgMar w:top="656" w:right="1180" w:bottom="120" w:left="1080" w:header="0" w:footer="0" w:gutter="0"/>
        </w:sectPr>
      </w:pPr>
    </w:p>
    <w:bookmarkStart w:name="page150" w:id="149"/>
    <w:bookmarkEnd w:id="149"/>
    <w:p>
      <w:pPr>
        <w:jc w:val="right"/>
        <w:spacing w:after="0"/>
        <w:rPr>
          <w:sz w:val="20"/>
          <w:szCs w:val="20"/>
          <w:color w:val="auto"/>
        </w:rPr>
      </w:pPr>
      <w:r>
        <w:rPr>
          <w:rFonts w:ascii="Centaur" w:hAnsi="Centaur" w:eastAsia="Centaur" w:cs="Centaur"/>
          <w:sz w:val="22"/>
          <w:szCs w:val="22"/>
          <w:i w:val="1"/>
          <w:iCs w:val="1"/>
          <w:color w:val="auto"/>
        </w:rPr>
        <w:t xml:space="preserve">Die Freiheit in Christus finden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151</w:t>
      </w:r>
    </w:p>
    <w:p>
      <w:pPr>
        <w:spacing w:after="0" w:line="200" w:lineRule="exact"/>
        <w:rPr>
          <w:sz w:val="20"/>
          <w:szCs w:val="20"/>
          <w:color w:val="auto"/>
        </w:rPr>
      </w:pPr>
    </w:p>
    <w:p>
      <w:pPr>
        <w:spacing w:after="0" w:line="204" w:lineRule="exact"/>
        <w:rPr>
          <w:sz w:val="20"/>
          <w:szCs w:val="20"/>
          <w:color w:val="auto"/>
        </w:rPr>
      </w:pPr>
    </w:p>
    <w:p>
      <w:pPr>
        <w:jc w:val="both"/>
        <w:ind w:start="80" w:end="360"/>
        <w:spacing w:after="0" w:line="378" w:lineRule="auto"/>
        <w:rPr>
          <w:sz w:val="20"/>
          <w:szCs w:val="20"/>
          <w:color w:val="auto"/>
        </w:rPr>
      </w:pPr>
      <w:r>
        <w:rPr>
          <w:rFonts w:ascii="Centaur" w:hAnsi="Centaur" w:eastAsia="Centaur" w:cs="Centaur"/>
          <w:sz w:val="24"/>
          <w:szCs w:val="24"/>
          <w:i w:val="1"/>
          <w:iCs w:val="1"/>
          <w:color w:val="auto"/>
        </w:rPr>
        <w:t xml:space="preserve">Begierden (siehe Gal. 5,24) und setze kein Vertrauen mehr in das Fleisch (siehe Phil. 3,3). Ich bitte dich, dass du mich so leitest, dass ich nichts aus Egoismus und leerer Einbildung tue, sondern in Demut andere für wichtiger halte als mich selbst (siehe Phil. 2,3). Darum bitte ich dich im Namen Jesu Christi, meines Herrn. Amen.</w:t>
      </w:r>
    </w:p>
    <w:p>
      <w:pPr>
        <w:spacing w:after="0" w:line="60" w:lineRule="exact"/>
        <w:rPr>
          <w:sz w:val="20"/>
          <w:szCs w:val="20"/>
          <w:color w:val="auto"/>
        </w:rPr>
      </w:pPr>
    </w:p>
    <w:p>
      <w:pPr>
        <w:ind w:start="1000"/>
        <w:spacing w:after="0"/>
        <w:rPr>
          <w:sz w:val="20"/>
          <w:szCs w:val="20"/>
          <w:color w:val="auto"/>
        </w:rPr>
      </w:pPr>
      <w:r>
        <w:rPr>
          <w:rFonts w:ascii="Centaur" w:hAnsi="Centaur" w:eastAsia="Centaur" w:cs="Centaur"/>
          <w:sz w:val="36"/>
          <w:szCs w:val="36"/>
          <w:color w:val="auto"/>
        </w:rPr>
        <w:t xml:space="preserve">V. Knechtschaft vs. Freiheit</w:t>
      </w:r>
    </w:p>
    <w:p>
      <w:pPr>
        <w:spacing w:after="0" w:line="389" w:lineRule="exact"/>
        <w:rPr>
          <w:sz w:val="20"/>
          <w:szCs w:val="20"/>
          <w:color w:val="auto"/>
        </w:rPr>
      </w:pPr>
    </w:p>
    <w:p>
      <w:pPr>
        <w:jc w:val="center"/>
        <w:ind w:end="280"/>
        <w:spacing w:after="0"/>
        <w:rPr>
          <w:sz w:val="20"/>
          <w:szCs w:val="20"/>
          <w:color w:val="auto"/>
        </w:rPr>
      </w:pPr>
      <w:r>
        <w:rPr>
          <w:rFonts w:ascii="Centaur" w:hAnsi="Centaur" w:eastAsia="Centaur" w:cs="Centaur"/>
          <w:sz w:val="30"/>
          <w:szCs w:val="30"/>
          <w:b w:val="1"/>
          <w:bCs w:val="1"/>
          <w:color w:val="auto"/>
        </w:rPr>
        <w:t xml:space="preserve">Gebet (wird vom Ratsuchenden vorgelesen):</w:t>
      </w:r>
    </w:p>
    <w:p>
      <w:pPr>
        <w:spacing w:after="0" w:line="174" w:lineRule="exact"/>
        <w:rPr>
          <w:sz w:val="20"/>
          <w:szCs w:val="20"/>
          <w:color w:val="auto"/>
        </w:rPr>
      </w:pPr>
    </w:p>
    <w:p>
      <w:pPr>
        <w:jc w:val="both"/>
        <w:ind w:start="80" w:end="360"/>
        <w:spacing w:after="0" w:line="379" w:lineRule="auto"/>
        <w:rPr>
          <w:sz w:val="20"/>
          <w:szCs w:val="20"/>
          <w:color w:val="auto"/>
        </w:rPr>
      </w:pPr>
      <w:r>
        <w:rPr>
          <w:rFonts w:ascii="Centaur" w:hAnsi="Centaur" w:eastAsia="Centaur" w:cs="Centaur"/>
          <w:sz w:val="22"/>
          <w:szCs w:val="22"/>
          <w:i w:val="1"/>
          <w:iCs w:val="1"/>
          <w:color w:val="auto"/>
        </w:rPr>
        <w:t xml:space="preserve">Lieber himmlischer Vater, du hast uns gesagt, dass wir Jesus Christus, unseren Herrn, anziehen sollen und dass wir den Begierden des Fleisches nicht nachgeben sollen (siehe Römer 13,14). Ich bekenne, dass ich den fleischlichen Begierden nachgegeben habe, die gegen meine Seele Krieg führen (siehe 1. Petrus 2,11). Ich danke dir, dass mir in Christus meine Sünden vergeben wurden, aber ich habe dein heiliges Gesetz übertreten und dem Feind Gelegenheit gegeben, in meinen Gliedern Krieg zu führen (siehe Eph. 4,27; Jakobus 4,1; 1. Petr. 5,8). Ich komme vor deine Gegenwart, um diese Sünden zu bekennen und dich um deine Reinigung zu bitten (siehe 1. Johannes 1,9), damit ich von der Knechtschaft der Sünde befreit werde (siehe Galater 5,1). Ich bitte dich nun, mir zu zeigen, wie ich gesündigt und den Heiligen Geist betrübt habe.</w:t>
      </w:r>
    </w:p>
    <w:p>
      <w:pPr>
        <w:spacing w:after="0" w:line="61" w:lineRule="exact"/>
        <w:rPr>
          <w:sz w:val="20"/>
          <w:szCs w:val="20"/>
          <w:color w:val="auto"/>
        </w:rPr>
      </w:pPr>
    </w:p>
    <w:p>
      <w:pPr>
        <w:jc w:val="center"/>
        <w:ind w:end="280"/>
        <w:spacing w:after="0"/>
        <w:rPr>
          <w:sz w:val="20"/>
          <w:szCs w:val="20"/>
          <w:color w:val="auto"/>
        </w:rPr>
      </w:pPr>
      <w:r>
        <w:rPr>
          <w:rFonts w:ascii="Centaur" w:hAnsi="Centaur" w:eastAsia="Centaur" w:cs="Centaur"/>
          <w:sz w:val="30"/>
          <w:szCs w:val="30"/>
          <w:b w:val="1"/>
          <w:bCs w:val="1"/>
          <w:color w:val="auto"/>
        </w:rPr>
        <w:t xml:space="preserve">Zähle alle Sünden des Fleisches auf:</w:t>
      </w:r>
    </w:p>
    <w:p>
      <w:pPr>
        <w:spacing w:after="0" w:line="174" w:lineRule="exact"/>
        <w:rPr>
          <w:sz w:val="20"/>
          <w:szCs w:val="20"/>
          <w:color w:val="auto"/>
        </w:rPr>
      </w:pPr>
    </w:p>
    <w:p>
      <w:pPr>
        <w:jc w:val="both"/>
        <w:ind w:start="80" w:end="360"/>
        <w:spacing w:after="0" w:line="358" w:lineRule="auto"/>
        <w:rPr>
          <w:sz w:val="20"/>
          <w:szCs w:val="20"/>
          <w:color w:val="auto"/>
        </w:rPr>
      </w:pPr>
      <w:r>
        <w:rPr>
          <w:rFonts w:ascii="Centaur" w:hAnsi="Centaur" w:eastAsia="Centaur" w:cs="Centaur"/>
          <w:sz w:val="24"/>
          <w:szCs w:val="24"/>
          <w:i w:val="1"/>
          <w:iCs w:val="1"/>
          <w:color w:val="auto"/>
        </w:rPr>
        <w:t xml:space="preserve">Ich bekenne diese Sünden und bitte dich um Vergebung und Reinigung. Ich widerrufe alles, was böse Geister durch Täuschung oder durch meine vorsätzliche Beteiligung an der Sünde erreicht haben. Ich ziehe jetzt die ganze Waffenrüstung Gottes an und bitte Dich, himmlischer Vater, mich mit Deinem Heiligen Geist zu erfüllen, damit ich gegen die Machenschaften des Teufels bestehen kann (siehe Epheser 6,10-18). Ich bitte dich darum im Namen meines Herrn und Erlösers, Jesus Christus. Amen.</w:t>
      </w:r>
    </w:p>
    <w:p>
      <w:pPr>
        <w:sectPr>
          <w:pgSz w:w="8640" w:h="12960" w:orient="portrait"/>
          <w:cols w:equalWidth="0" w:num="1">
            <w:col w:w="6120"/>
          </w:cols>
          <w:pgMar w:top="656" w:right="1080" w:bottom="117" w:left="1440" w:header="0" w:footer="0" w:gutter="0"/>
        </w:sectPr>
      </w:pPr>
    </w:p>
    <w:bookmarkStart w:name="page151" w:id="150"/>
    <w:bookmarkEnd w:id="150"/>
    <w:p>
      <w:pPr>
        <w:spacing w:after="0"/>
        <w:rPr>
          <w:sz w:val="20"/>
          <w:szCs w:val="20"/>
          <w:color w:val="auto"/>
        </w:rPr>
      </w:pPr>
      <w:r>
        <w:rPr>
          <w:rFonts w:ascii="Centaur" w:hAnsi="Centaur" w:eastAsia="Centaur" w:cs="Centaur"/>
          <w:sz w:val="22"/>
          <w:szCs w:val="22"/>
          <w:color w:val="auto"/>
        </w:rPr>
        <w:t xml:space="preserve">152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21" w:lineRule="exact"/>
        <w:rPr>
          <w:sz w:val="20"/>
          <w:szCs w:val="20"/>
          <w:color w:val="auto"/>
        </w:rPr>
      </w:pPr>
    </w:p>
    <w:p>
      <w:pPr>
        <w:jc w:val="center"/>
        <w:ind w:end="-259"/>
        <w:spacing w:after="0"/>
        <w:rPr>
          <w:sz w:val="20"/>
          <w:szCs w:val="20"/>
          <w:color w:val="auto"/>
        </w:rPr>
      </w:pPr>
      <w:r>
        <w:rPr>
          <w:rFonts w:ascii="Centaur" w:hAnsi="Centaur" w:eastAsia="Centaur" w:cs="Centaur"/>
          <w:sz w:val="36"/>
          <w:szCs w:val="36"/>
          <w:color w:val="auto"/>
        </w:rPr>
        <w:t xml:space="preserve">VI. Duldung vs. Verzicht</w:t>
      </w:r>
    </w:p>
    <w:p>
      <w:pPr>
        <w:spacing w:after="0" w:line="364" w:lineRule="exact"/>
        <w:rPr>
          <w:sz w:val="20"/>
          <w:szCs w:val="20"/>
          <w:color w:val="auto"/>
        </w:rPr>
      </w:pPr>
    </w:p>
    <w:p>
      <w:pPr>
        <w:jc w:val="center"/>
        <w:ind w:end="-259"/>
        <w:spacing w:after="0"/>
        <w:rPr>
          <w:sz w:val="20"/>
          <w:szCs w:val="20"/>
          <w:color w:val="auto"/>
        </w:rPr>
      </w:pPr>
      <w:r>
        <w:rPr>
          <w:rFonts w:ascii="Centaur" w:hAnsi="Centaur" w:eastAsia="Centaur" w:cs="Centaur"/>
          <w:sz w:val="30"/>
          <w:szCs w:val="30"/>
          <w:b w:val="1"/>
          <w:bCs w:val="1"/>
          <w:color w:val="auto"/>
        </w:rPr>
        <w:t xml:space="preserve">Gebet (wird vom Ratsuchenden vorgelesen):</w:t>
      </w:r>
    </w:p>
    <w:p>
      <w:pPr>
        <w:spacing w:after="0" w:line="129" w:lineRule="exact"/>
        <w:rPr>
          <w:sz w:val="20"/>
          <w:szCs w:val="20"/>
          <w:color w:val="auto"/>
        </w:rPr>
      </w:pPr>
    </w:p>
    <w:p>
      <w:pPr>
        <w:jc w:val="both"/>
        <w:ind w:start="360" w:end="100"/>
        <w:spacing w:after="0" w:line="321" w:lineRule="auto"/>
        <w:rPr>
          <w:sz w:val="20"/>
          <w:szCs w:val="20"/>
          <w:color w:val="auto"/>
        </w:rPr>
      </w:pPr>
      <w:r>
        <w:rPr>
          <w:rFonts w:ascii="Centaur" w:hAnsi="Centaur" w:eastAsia="Centaur" w:cs="Centaur"/>
          <w:sz w:val="22"/>
          <w:szCs w:val="22"/>
          <w:i w:val="1"/>
          <w:iCs w:val="1"/>
          <w:color w:val="auto"/>
        </w:rPr>
        <w:t xml:space="preserve">Als ein Kind Gottes, das durch das Blut des Herrn Jesus Christus erkauft wurde, verwerfe und verleugne ich hier und jetzt alle Sünden meiner Vorfahren. Als jemand, der von der Macht der Finsternis befreit und in das Reich des geliebten Sohnes Gottes versetzt wurde, sage ich mich von allem dämonischen Wirken los, das von meinen Vorfahren an mich weitergegeben wurde. Als jemand, der mit Jesus Christus gekreuzigt und auferweckt wurde, um in einem neuen Leben zu wandeln, mache ich jeden Fluch oder Bann rückgängig, der auf mich oder auf Gegenstände in meinem Besitz oder meiner Wohnung gelegt wurde. Ich verkünde Satan und all seinen Mächten, dass Christus für mich zum Fluch wurde, als er am Kreuz hing. Als jemand, der mit Christus gekreuzigt und auferweckt wurde und nun mit ihm in den himmlischen Örtern sitzt, weise ich jede Art und Weise zurück, in der Satan Anspruch auf mich erheben könnte. Ich erkläre, dass ich mich innerlich und vollständig dem Herrn Jesus Christus unterstellt und verpflichtet habe. Ich befehle jetzt jedem vertrauten Geist und jedem Feind des Herrn Jesus Christus, der in mir oder um mich herum ist, in die Grube zu gehen und dort bis zum Tag des Gerichts zu bleiben. Ich bitte dich jetzt, himmlischer Vater, mich mit deinem Heiligen Geist zu erfüllen, und ich übergebe dir meinen Körper als Werkzeug der Gerechtigkeit, als lebendiges Opfer, damit ich dich in meinem Körper verherrlichen kann. Das alles tue ich im Namen und in der Vollmacht des Herrn Jesus Christus. Amen.</w:t>
      </w:r>
    </w:p>
    <w:p>
      <w:pPr>
        <w:sectPr>
          <w:pgSz w:w="8640" w:h="12960" w:orient="portrait"/>
          <w:cols w:equalWidth="0" w:num="1">
            <w:col w:w="6120"/>
          </w:cols>
          <w:pgMar w:top="656" w:right="1440" w:bottom="1440" w:left="1080" w:header="0" w:footer="0" w:gutter="0"/>
        </w:sectPr>
      </w:pPr>
    </w:p>
    <w:bookmarkStart w:name="page152" w:id="151"/>
    <w:bookmarkEnd w:id="151"/>
    <w:p>
      <w:pPr>
        <w:jc w:val="center"/>
        <w:spacing w:after="0"/>
        <w:rPr>
          <w:sz w:val="20"/>
          <w:szCs w:val="20"/>
          <w:color w:val="auto"/>
        </w:rPr>
      </w:pPr>
      <w:r>
        <w:rPr>
          <w:rFonts w:ascii="Centaur" w:hAnsi="Centaur" w:eastAsia="Centaur" w:cs="Centaur"/>
          <w:sz w:val="36"/>
          <w:szCs w:val="36"/>
          <w:i w:val="1"/>
          <w:iCs w:val="1"/>
          <w:color w:val="auto"/>
        </w:rPr>
        <w:t xml:space="preserve">Antwort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1410335</wp:posOffset>
            </wp:positionH>
            <wp:positionV relativeFrom="paragraph">
              <wp:posOffset>302895</wp:posOffset>
            </wp:positionV>
            <wp:extent cx="1250315" cy="84582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extLst>
                    </a:blip>
                    <a:srcRect/>
                    <a:stretch>
                      <a:fillRect/>
                    </a:stretch>
                  </pic:blipFill>
                  <pic:spPr bwMode="auto">
                    <a:xfrm>
                      <a:off x="0" y="0"/>
                      <a:ext cx="1250315" cy="8458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jc w:val="center"/>
        <w:spacing w:after="0"/>
        <w:rPr>
          <w:sz w:val="20"/>
          <w:szCs w:val="20"/>
          <w:color w:val="auto"/>
        </w:rPr>
      </w:pPr>
      <w:r>
        <w:rPr>
          <w:rFonts w:ascii="Centaur" w:hAnsi="Centaur" w:eastAsia="Centaur" w:cs="Centaur"/>
          <w:sz w:val="44"/>
          <w:szCs w:val="44"/>
          <w:color w:val="191919"/>
        </w:rPr>
        <w:t xml:space="preserve">Die Freiheit in Christus finden</w:t>
      </w:r>
    </w:p>
    <w:p>
      <w:pPr>
        <w:spacing w:after="0" w:line="200" w:lineRule="exact"/>
        <w:rPr>
          <w:sz w:val="20"/>
          <w:szCs w:val="20"/>
          <w:color w:val="auto"/>
        </w:rPr>
      </w:pPr>
    </w:p>
    <w:p>
      <w:pPr>
        <w:spacing w:after="0" w:line="222" w:lineRule="exact"/>
        <w:rPr>
          <w:sz w:val="20"/>
          <w:szCs w:val="20"/>
          <w:color w:val="auto"/>
        </w:rPr>
      </w:pPr>
    </w:p>
    <w:p>
      <w:pPr>
        <w:jc w:val="center"/>
        <w:spacing w:after="0"/>
        <w:rPr>
          <w:sz w:val="20"/>
          <w:szCs w:val="20"/>
          <w:color w:val="auto"/>
        </w:rPr>
      </w:pPr>
      <w:r>
        <w:rPr>
          <w:rFonts w:ascii="Times New Roman" w:hAnsi="Times New Roman" w:eastAsia="Times New Roman" w:cs="Times New Roman"/>
          <w:sz w:val="25"/>
          <w:szCs w:val="25"/>
          <w:b w:val="1"/>
          <w:bCs w:val="1"/>
          <w:i w:val="1"/>
          <w:iCs w:val="1"/>
          <w:color w:val="auto"/>
        </w:rPr>
        <w:t xml:space="preserve">von John D. Ellenberger</w:t>
      </w:r>
    </w:p>
    <w:p>
      <w:pPr>
        <w:spacing w:after="0" w:line="200" w:lineRule="exact"/>
        <w:rPr>
          <w:sz w:val="20"/>
          <w:szCs w:val="20"/>
          <w:color w:val="auto"/>
        </w:rPr>
      </w:pPr>
    </w:p>
    <w:p>
      <w:pPr>
        <w:spacing w:after="0" w:line="393" w:lineRule="exact"/>
        <w:rPr>
          <w:sz w:val="20"/>
          <w:szCs w:val="20"/>
          <w:color w:val="auto"/>
        </w:rPr>
      </w:pPr>
    </w:p>
    <w:p>
      <w:pPr>
        <w:jc w:val="right"/>
        <w:spacing w:after="0" w:line="185" w:lineRule="auto"/>
        <w:rPr>
          <w:sz w:val="20"/>
          <w:szCs w:val="20"/>
          <w:color w:val="auto"/>
        </w:rPr>
      </w:pPr>
      <w:r>
        <w:rPr>
          <w:rFonts w:ascii="Times New Roman" w:hAnsi="Times New Roman" w:eastAsia="Times New Roman" w:cs="Times New Roman"/>
          <w:sz w:val="24"/>
          <w:szCs w:val="24"/>
          <w:color w:val="auto"/>
        </w:rPr>
        <w:t xml:space="preserve">Dies ist der klassische Fall, bei dem die Elritze den Wal bewertet. Ich hatte einige Erfahrungen mit der Befreiungsarbeit in Irian Jaya, Indonesien, und in letzter Zeit auch in Nordamerika unter</w:t>
      </w:r>
    </w:p>
    <w:p>
      <w:pPr>
        <w:spacing w:after="0" w:line="43" w:lineRule="exact"/>
        <w:rPr>
          <w:sz w:val="20"/>
          <w:szCs w:val="20"/>
          <w:color w:val="auto"/>
        </w:rPr>
      </w:pPr>
    </w:p>
    <w:p>
      <w:pPr>
        <w:jc w:val="both"/>
        <w:spacing w:after="0" w:line="313" w:lineRule="auto"/>
        <w:rPr>
          <w:sz w:val="20"/>
          <w:szCs w:val="20"/>
          <w:color w:val="auto"/>
        </w:rPr>
      </w:pPr>
      <w:r>
        <w:rPr>
          <w:rFonts w:ascii="Times New Roman" w:hAnsi="Times New Roman" w:eastAsia="Times New Roman" w:cs="Times New Roman"/>
          <w:sz w:val="23"/>
          <w:szCs w:val="23"/>
          <w:color w:val="auto"/>
        </w:rPr>
        <w:t xml:space="preserve">Menschen, die genauso bedürftig sind. Aber als ich Neil Andersons Aufsatz las, wurde mir klar, dass Gott ihm einen vielseitigen und weitreichenden Dienst in diesem Bereich gegeben hat, und ich habe von seinen Erkenntnissen profitiert.</w:t>
      </w:r>
    </w:p>
    <w:p>
      <w:pPr>
        <w:spacing w:after="0" w:line="46" w:lineRule="exact"/>
        <w:rPr>
          <w:sz w:val="20"/>
          <w:szCs w:val="20"/>
          <w:color w:val="auto"/>
        </w:rPr>
      </w:pPr>
    </w:p>
    <w:p>
      <w:pPr>
        <w:jc w:val="both"/>
        <w:ind w:firstLine="360"/>
        <w:spacing w:after="0" w:line="290" w:lineRule="auto"/>
        <w:rPr>
          <w:sz w:val="20"/>
          <w:szCs w:val="20"/>
          <w:color w:val="auto"/>
        </w:rPr>
      </w:pPr>
      <w:r>
        <w:rPr>
          <w:rFonts w:ascii="Times New Roman" w:hAnsi="Times New Roman" w:eastAsia="Times New Roman" w:cs="Times New Roman"/>
          <w:sz w:val="24"/>
          <w:szCs w:val="24"/>
          <w:color w:val="auto"/>
        </w:rPr>
        <w:t xml:space="preserve">Uns allen geht es darum, dass unser Verständnis von Evangelisation und Befreiung unter der Autorität und dem Maßstab von Gottes Wort bleibt. Und auch wenn wir es auf unterschiedliche Weise und mit unterschiedlichen Schwerpunkten ausdrücken, geht es uns allen darum, ein Gleichgewicht zu erreichen. Was der eine als ausgewogen bezeichnet, ist für den anderen übertrieben und inakzeptabel und umgekehrt. Aber auch unser Bemühen um Ausgewogenheit muss von der Heiligen Schrift geprüft werden, und unsere hermeneutischen Vorannahmen müssen deutlich gemacht werden. Ich sehe dieses Papier als eine gute Übung, um einige dieser Grenzen zu untersuchen.</w:t>
      </w:r>
    </w:p>
    <w:p>
      <w:pPr>
        <w:spacing w:after="0" w:line="69" w:lineRule="exact"/>
        <w:rPr>
          <w:sz w:val="20"/>
          <w:szCs w:val="20"/>
          <w:color w:val="auto"/>
        </w:rPr>
      </w:pPr>
    </w:p>
    <w:p>
      <w:pPr>
        <w:jc w:val="both"/>
        <w:ind w:firstLine="360"/>
        <w:spacing w:after="0" w:line="280" w:lineRule="auto"/>
        <w:rPr>
          <w:sz w:val="20"/>
          <w:szCs w:val="20"/>
          <w:color w:val="auto"/>
        </w:rPr>
      </w:pPr>
      <w:r>
        <w:rPr>
          <w:rFonts w:ascii="Times New Roman" w:hAnsi="Times New Roman" w:eastAsia="Times New Roman" w:cs="Times New Roman"/>
          <w:sz w:val="25"/>
          <w:szCs w:val="25"/>
          <w:color w:val="auto"/>
        </w:rPr>
        <w:t xml:space="preserve">Ich werde meine Kommentare unter drei Überschriften zusammenfassen: Allgemeine Schwerpunkte, problematische Bereiche und einige abschließende Fragen.</w:t>
      </w:r>
    </w:p>
    <w:p>
      <w:pPr>
        <w:sectPr>
          <w:pgSz w:w="8640" w:h="12960" w:orient="portrait"/>
          <w:cols w:equalWidth="0" w:num="1">
            <w:col w:w="6400"/>
          </w:cols>
          <w:pgMar w:top="964" w:right="1080" w:bottom="256" w:left="1160" w:header="0" w:footer="0" w:gutter="0"/>
        </w:sectPr>
      </w:pPr>
    </w:p>
    <w:p>
      <w:pPr>
        <w:spacing w:after="0" w:line="224" w:lineRule="exact"/>
        <w:rPr>
          <w:sz w:val="20"/>
          <w:szCs w:val="20"/>
          <w:color w:val="auto"/>
        </w:rPr>
      </w:pPr>
    </w:p>
    <w:p>
      <w:pPr>
        <w:jc w:val="center"/>
        <w:spacing w:after="0"/>
        <w:rPr>
          <w:sz w:val="20"/>
          <w:szCs w:val="20"/>
          <w:color w:val="auto"/>
        </w:rPr>
      </w:pPr>
      <w:r>
        <w:rPr>
          <w:rFonts w:ascii="Centaur" w:hAnsi="Centaur" w:eastAsia="Centaur" w:cs="Centaur"/>
          <w:sz w:val="23"/>
          <w:szCs w:val="23"/>
          <w:b w:val="1"/>
          <w:bCs w:val="1"/>
          <w:color w:val="auto"/>
        </w:rPr>
        <w:t xml:space="preserve">| </w:t>
      </w:r>
      <w:r>
        <w:rPr>
          <w:rFonts w:ascii="Centaur" w:hAnsi="Centaur" w:eastAsia="Centaur" w:cs="Centaur"/>
          <w:sz w:val="21"/>
          <w:szCs w:val="21"/>
          <w:color w:val="auto"/>
        </w:rPr>
        <w:t xml:space="preserve">153 </w:t>
      </w:r>
      <w:r>
        <w:rPr>
          <w:rFonts w:ascii="Centaur" w:hAnsi="Centaur" w:eastAsia="Centaur" w:cs="Centaur"/>
          <w:sz w:val="23"/>
          <w:szCs w:val="23"/>
          <w:b w:val="1"/>
          <w:bCs w:val="1"/>
          <w:color w:val="auto"/>
        </w:rPr>
        <w:t xml:space="preserve">|</w:t>
      </w:r>
    </w:p>
    <w:p>
      <w:pPr>
        <w:sectPr>
          <w:pgSz w:w="8640" w:h="12960" w:orient="portrait"/>
          <w:cols w:equalWidth="0" w:num="1">
            <w:col w:w="6400"/>
          </w:cols>
          <w:pgMar w:top="964" w:right="1080" w:bottom="256" w:left="1160" w:header="0" w:footer="0" w:gutter="0"/>
          <w:type w:val="continuous"/>
        </w:sectPr>
      </w:pPr>
    </w:p>
    <w:bookmarkStart w:name="page153" w:id="152"/>
    <w:bookmarkEnd w:id="152"/>
    <w:p>
      <w:pPr>
        <w:spacing w:after="0"/>
        <w:rPr>
          <w:sz w:val="20"/>
          <w:szCs w:val="20"/>
          <w:color w:val="auto"/>
        </w:rPr>
      </w:pPr>
      <w:r>
        <w:rPr>
          <w:rFonts w:ascii="Centaur" w:hAnsi="Centaur" w:eastAsia="Centaur" w:cs="Centaur"/>
          <w:sz w:val="22"/>
          <w:szCs w:val="22"/>
          <w:color w:val="auto"/>
        </w:rPr>
        <w:t xml:space="preserve">154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21"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Gesamtschwerpunkte</w:t>
      </w:r>
    </w:p>
    <w:p>
      <w:pPr>
        <w:spacing w:after="0" w:line="126" w:lineRule="exact"/>
        <w:rPr>
          <w:sz w:val="20"/>
          <w:szCs w:val="20"/>
          <w:color w:val="auto"/>
        </w:rPr>
      </w:pPr>
    </w:p>
    <w:p>
      <w:pPr>
        <w:jc w:val="both"/>
        <w:ind w:firstLine="360"/>
        <w:spacing w:after="0" w:line="287" w:lineRule="auto"/>
        <w:rPr>
          <w:sz w:val="20"/>
          <w:szCs w:val="20"/>
          <w:color w:val="auto"/>
        </w:rPr>
      </w:pPr>
      <w:r>
        <w:rPr>
          <w:rFonts w:ascii="Times New Roman" w:hAnsi="Times New Roman" w:eastAsia="Times New Roman" w:cs="Times New Roman"/>
          <w:sz w:val="23"/>
          <w:szCs w:val="23"/>
          <w:color w:val="auto"/>
        </w:rPr>
        <w:t xml:space="preserve">Zunächst einmal schulden wir Neil Dank dafür, dass er uns ein Modell vorgelegt hat, das uns zum Nachdenken anregt und das aus seinem reichen Erfahrungsschatz in den Bereichen Freiheit und Seelsorge stammt. Dies ist nicht nur eine Abhandlung über seine Arbeit, sondern ein Handbuch für diese Arbeit, komplett mit einem rationalen, schrittweisen Ansatz, Checklisten und einem abschließenden Abschnitt mit Gebeten und Affirmationen für den Ratsuchenden, die jeden der sieben Hauptgründe abdecken, die Satan benutzt, um in den Christen einzudringen.</w:t>
      </w:r>
    </w:p>
    <w:p>
      <w:pPr>
        <w:spacing w:after="0" w:line="62" w:lineRule="exact"/>
        <w:rPr>
          <w:sz w:val="20"/>
          <w:szCs w:val="20"/>
          <w:color w:val="auto"/>
        </w:rPr>
      </w:pPr>
    </w:p>
    <w:p>
      <w:pPr>
        <w:jc w:val="both"/>
        <w:ind w:firstLine="360"/>
        <w:spacing w:after="0" w:line="285" w:lineRule="auto"/>
        <w:rPr>
          <w:sz w:val="20"/>
          <w:szCs w:val="20"/>
          <w:color w:val="auto"/>
        </w:rPr>
      </w:pPr>
      <w:r>
        <w:rPr>
          <w:rFonts w:ascii="Times New Roman" w:hAnsi="Times New Roman" w:eastAsia="Times New Roman" w:cs="Times New Roman"/>
          <w:sz w:val="24"/>
          <w:szCs w:val="24"/>
          <w:color w:val="auto"/>
        </w:rPr>
        <w:t xml:space="preserve">Bestimmte Grundzüge dieses Modells finde ich sehr gut, denn sie gehören zu einem solchen Dienst einfach dazu:</w:t>
      </w:r>
    </w:p>
    <w:p>
      <w:pPr>
        <w:spacing w:after="0" w:line="310" w:lineRule="exact"/>
        <w:rPr>
          <w:sz w:val="20"/>
          <w:szCs w:val="20"/>
          <w:color w:val="auto"/>
        </w:rPr>
      </w:pPr>
    </w:p>
    <w:p>
      <w:pPr>
        <w:jc w:val="center"/>
        <w:ind w:start="1100" w:end="140"/>
        <w:spacing w:after="0" w:line="259" w:lineRule="auto"/>
        <w:rPr>
          <w:sz w:val="20"/>
          <w:szCs w:val="20"/>
          <w:color w:val="auto"/>
        </w:rPr>
      </w:pPr>
      <w:r>
        <w:rPr>
          <w:rFonts w:ascii="Centaur" w:hAnsi="Centaur" w:eastAsia="Centaur" w:cs="Centaur"/>
          <w:sz w:val="30"/>
          <w:szCs w:val="30"/>
          <w:b w:val="1"/>
          <w:bCs w:val="1"/>
          <w:color w:val="auto"/>
        </w:rPr>
        <w:t xml:space="preserve">Die Bedeutung des Lehrens der Wahrheit des Wortes Gottes als integraler Bestandteil des Dienstes.</w:t>
      </w:r>
    </w:p>
    <w:p>
      <w:pPr>
        <w:spacing w:after="0" w:line="114" w:lineRule="exact"/>
        <w:rPr>
          <w:sz w:val="20"/>
          <w:szCs w:val="20"/>
          <w:color w:val="auto"/>
        </w:rPr>
      </w:pPr>
    </w:p>
    <w:p>
      <w:pPr>
        <w:jc w:val="both"/>
        <w:ind w:firstLine="360"/>
        <w:spacing w:after="0" w:line="262" w:lineRule="auto"/>
        <w:rPr>
          <w:sz w:val="20"/>
          <w:szCs w:val="20"/>
          <w:color w:val="auto"/>
        </w:rPr>
      </w:pPr>
      <w:r>
        <w:rPr>
          <w:rFonts w:ascii="Times New Roman" w:hAnsi="Times New Roman" w:eastAsia="Times New Roman" w:cs="Times New Roman"/>
          <w:sz w:val="25"/>
          <w:szCs w:val="25"/>
          <w:color w:val="auto"/>
        </w:rPr>
        <w:t xml:space="preserve">Das ist eine Stelle, an der die Beratung anfängt, wie ein Seminarraum zu klingen, aber die Verwendung des Wortes Gottes während der ganzen Zeit ist ein hervorragendes Merkmal.</w:t>
      </w:r>
    </w:p>
    <w:p>
      <w:pPr>
        <w:spacing w:after="0" w:line="337" w:lineRule="exact"/>
        <w:rPr>
          <w:sz w:val="20"/>
          <w:szCs w:val="20"/>
          <w:color w:val="auto"/>
        </w:rPr>
      </w:pPr>
    </w:p>
    <w:p>
      <w:pPr>
        <w:jc w:val="center"/>
        <w:spacing w:after="0" w:line="259" w:lineRule="auto"/>
        <w:rPr>
          <w:sz w:val="20"/>
          <w:szCs w:val="20"/>
          <w:color w:val="auto"/>
        </w:rPr>
      </w:pPr>
      <w:r>
        <w:rPr>
          <w:rFonts w:ascii="Centaur" w:hAnsi="Centaur" w:eastAsia="Centaur" w:cs="Centaur"/>
          <w:sz w:val="30"/>
          <w:szCs w:val="30"/>
          <w:b w:val="1"/>
          <w:bCs w:val="1"/>
          <w:color w:val="auto"/>
        </w:rPr>
        <w:t xml:space="preserve">Die Notwendigkeit, jeden Befreiungsdienst mit einem angemessenen, christuszentrierten Seelsorgeprogramm zu verbinden.</w:t>
      </w:r>
    </w:p>
    <w:p>
      <w:pPr>
        <w:spacing w:after="0" w:line="114" w:lineRule="exact"/>
        <w:rPr>
          <w:sz w:val="20"/>
          <w:szCs w:val="20"/>
          <w:color w:val="auto"/>
        </w:rPr>
      </w:pPr>
    </w:p>
    <w:p>
      <w:pPr>
        <w:jc w:val="both"/>
        <w:ind w:firstLine="360"/>
        <w:spacing w:after="0" w:line="301" w:lineRule="auto"/>
        <w:rPr>
          <w:sz w:val="20"/>
          <w:szCs w:val="20"/>
          <w:color w:val="auto"/>
        </w:rPr>
      </w:pPr>
      <w:r>
        <w:rPr>
          <w:rFonts w:ascii="Times New Roman" w:hAnsi="Times New Roman" w:eastAsia="Times New Roman" w:cs="Times New Roman"/>
          <w:sz w:val="22"/>
          <w:szCs w:val="22"/>
          <w:color w:val="auto"/>
        </w:rPr>
        <w:t xml:space="preserve">Oft wird in einer Befreiungssitzung ein dämonischer Einfluss aufgedeckt, von dem der Ratsuchende durch die Kraft Christi glorreich befreit wird. Alle jubeln und sagen: "Lobt den Herrn", weil das Haus wie leergefegt ist. Aber allzu oft sind die ungelösten Verletzungen, das emotionale Trauma und - im Falle der Sünde - der kompromittierte Wille nicht angemessen behandelt worden. Wenn eine einfühlsame Beratung nicht zu innerer Heilung und zum Abschluss von Erinnerungen und Einstellungen führt, von denen viele auf einer unbewussten Ebene liegen, wird das ausgefegte Haus von seinem früheren bösen Mieter wieder heimgesucht, und vielleicht von vielen anderen (siehe Lukas 11,24-26).</w:t>
      </w:r>
    </w:p>
    <w:p>
      <w:pPr>
        <w:spacing w:after="0" w:line="46" w:lineRule="exact"/>
        <w:rPr>
          <w:sz w:val="20"/>
          <w:szCs w:val="20"/>
          <w:color w:val="auto"/>
        </w:rPr>
      </w:pPr>
    </w:p>
    <w:p>
      <w:pPr>
        <w:jc w:val="both"/>
        <w:ind w:firstLine="360"/>
        <w:spacing w:after="0" w:line="278" w:lineRule="auto"/>
        <w:rPr>
          <w:sz w:val="20"/>
          <w:szCs w:val="20"/>
          <w:color w:val="auto"/>
        </w:rPr>
      </w:pPr>
      <w:r>
        <w:rPr>
          <w:rFonts w:ascii="Times New Roman" w:hAnsi="Times New Roman" w:eastAsia="Times New Roman" w:cs="Times New Roman"/>
          <w:sz w:val="24"/>
          <w:szCs w:val="24"/>
          <w:color w:val="auto"/>
        </w:rPr>
        <w:t xml:space="preserve">Der einzige Weg zur endgültigen Freiheit besteht darin, dass der Ratsuchende zu innerer Heilung, zum Bekenntnis der Sünde, zur Ablehnung dessen, was ihn bisher gefesselt hat, und zur Bejahung all dessen geführt wird, was er</w:t>
      </w:r>
    </w:p>
    <w:p>
      <w:pPr>
        <w:sectPr>
          <w:pgSz w:w="8640" w:h="12960" w:orient="portrait"/>
          <w:cols w:equalWidth="0" w:num="1">
            <w:col w:w="6380"/>
          </w:cols>
          <w:pgMar w:top="656" w:right="1180" w:bottom="404" w:left="1080" w:header="0" w:footer="0" w:gutter="0"/>
        </w:sectPr>
      </w:pPr>
    </w:p>
    <w:bookmarkStart w:name="page154" w:id="153"/>
    <w:bookmarkEnd w:id="153"/>
    <w:p>
      <w:pPr>
        <w:ind w:start="3840"/>
        <w:spacing w:after="0"/>
        <w:rPr>
          <w:sz w:val="20"/>
          <w:szCs w:val="20"/>
          <w:color w:val="auto"/>
        </w:rPr>
      </w:pPr>
      <w:r>
        <w:rPr>
          <w:rFonts w:ascii="Centaur" w:hAnsi="Centaur" w:eastAsia="Centaur" w:cs="Centaur"/>
          <w:sz w:val="19"/>
          <w:szCs w:val="19"/>
          <w:i w:val="1"/>
          <w:iCs w:val="1"/>
          <w:color w:val="auto"/>
        </w:rPr>
        <w:t xml:space="preserve">Die Freiheit in Christus finden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155</w:t>
      </w:r>
    </w:p>
    <w:p>
      <w:pPr>
        <w:spacing w:after="0" w:line="200" w:lineRule="exact"/>
        <w:rPr>
          <w:sz w:val="20"/>
          <w:szCs w:val="20"/>
          <w:color w:val="auto"/>
        </w:rPr>
      </w:pPr>
    </w:p>
    <w:p>
      <w:pPr>
        <w:spacing w:after="0" w:line="286" w:lineRule="exact"/>
        <w:rPr>
          <w:sz w:val="20"/>
          <w:szCs w:val="20"/>
          <w:color w:val="auto"/>
        </w:rPr>
      </w:pPr>
    </w:p>
    <w:p>
      <w:pPr>
        <w:jc w:val="both"/>
        <w:spacing w:after="0" w:line="267" w:lineRule="auto"/>
        <w:rPr>
          <w:sz w:val="20"/>
          <w:szCs w:val="20"/>
          <w:color w:val="auto"/>
        </w:rPr>
      </w:pPr>
      <w:r>
        <w:rPr>
          <w:rFonts w:ascii="Times New Roman" w:hAnsi="Times New Roman" w:eastAsia="Times New Roman" w:cs="Times New Roman"/>
          <w:sz w:val="25"/>
          <w:szCs w:val="25"/>
          <w:color w:val="auto"/>
        </w:rPr>
        <w:t xml:space="preserve">an seiner Stelle angenommen werden. Neil hat uns hier einen Einblick in diesen Beratungsprozess gegeben.</w:t>
      </w:r>
    </w:p>
    <w:p>
      <w:pPr>
        <w:spacing w:after="0" w:line="333" w:lineRule="exact"/>
        <w:rPr>
          <w:sz w:val="20"/>
          <w:szCs w:val="20"/>
          <w:color w:val="auto"/>
        </w:rPr>
      </w:pPr>
    </w:p>
    <w:p>
      <w:pPr>
        <w:jc w:val="center"/>
        <w:spacing w:after="0" w:line="262" w:lineRule="auto"/>
        <w:rPr>
          <w:sz w:val="20"/>
          <w:szCs w:val="20"/>
          <w:color w:val="auto"/>
        </w:rPr>
      </w:pPr>
      <w:r>
        <w:rPr>
          <w:rFonts w:ascii="Centaur" w:hAnsi="Centaur" w:eastAsia="Centaur" w:cs="Centaur"/>
          <w:sz w:val="30"/>
          <w:szCs w:val="30"/>
          <w:b w:val="1"/>
          <w:bCs w:val="1"/>
          <w:color w:val="auto"/>
        </w:rPr>
        <w:t xml:space="preserve">Die Bedeutung des Ratsuchenden im gesamten Befreiungsprozess.</w:t>
      </w:r>
    </w:p>
    <w:p>
      <w:pPr>
        <w:spacing w:after="0" w:line="113" w:lineRule="exact"/>
        <w:rPr>
          <w:sz w:val="20"/>
          <w:szCs w:val="20"/>
          <w:color w:val="auto"/>
        </w:rPr>
      </w:pPr>
    </w:p>
    <w:p>
      <w:pPr>
        <w:jc w:val="both"/>
        <w:ind w:firstLine="360"/>
        <w:spacing w:after="0" w:line="276" w:lineRule="auto"/>
        <w:rPr>
          <w:sz w:val="20"/>
          <w:szCs w:val="20"/>
          <w:color w:val="auto"/>
        </w:rPr>
      </w:pPr>
      <w:r>
        <w:rPr>
          <w:rFonts w:ascii="Times New Roman" w:hAnsi="Times New Roman" w:eastAsia="Times New Roman" w:cs="Times New Roman"/>
          <w:sz w:val="24"/>
          <w:szCs w:val="24"/>
          <w:color w:val="auto"/>
        </w:rPr>
        <w:t xml:space="preserve">Es ist leicht, sich auf den Kampf der Mächte oder unsere eigene Rolle oder sogar die Sorge um die Ehre Gottes in dieser Situation zu konzentrieren und zu vergessen, welche Schlüsselrolle der Ratsuchende in dieser Szene spielt. Es ist ein Kind Gottes, das er befreien will. Wahrscheinlich sind wir nicht alle einer Meinung, was die Rolle des Ratsuchenden im Heilungsprozess angeht. Dennoch können wir alle die Erinnerung daran begrüßen, dass der Ratsuchende eine Schlüsselrolle bei der Befreiung spielt. Wenn er oder sie nicht aktiv versucht, frei zu sein, wenn er oder sie nicht aktiv um Vergebung bittet, Mächte ablehnt und neue Zugehörigkeiten bekräftigt, wird der gesamte Prozess nicht zu dauerhafter Freiheit führen.</w:t>
      </w:r>
    </w:p>
    <w:p>
      <w:pPr>
        <w:spacing w:after="0" w:line="332" w:lineRule="exact"/>
        <w:rPr>
          <w:sz w:val="20"/>
          <w:szCs w:val="20"/>
          <w:color w:val="auto"/>
        </w:rPr>
      </w:pPr>
    </w:p>
    <w:p>
      <w:pPr>
        <w:jc w:val="center"/>
        <w:spacing w:after="0" w:line="262" w:lineRule="auto"/>
        <w:rPr>
          <w:sz w:val="20"/>
          <w:szCs w:val="20"/>
          <w:color w:val="auto"/>
        </w:rPr>
      </w:pPr>
      <w:r>
        <w:rPr>
          <w:rFonts w:ascii="Centaur" w:hAnsi="Centaur" w:eastAsia="Centaur" w:cs="Centaur"/>
          <w:sz w:val="30"/>
          <w:szCs w:val="30"/>
          <w:b w:val="1"/>
          <w:bCs w:val="1"/>
          <w:color w:val="auto"/>
        </w:rPr>
        <w:t xml:space="preserve">Die Missverständnisse, mit denen Neil zu kämpfen hatte, bevor er seinen jetzigen Dienst antrat.</w:t>
      </w:r>
    </w:p>
    <w:p>
      <w:pPr>
        <w:spacing w:after="0" w:line="113" w:lineRule="exact"/>
        <w:rPr>
          <w:sz w:val="20"/>
          <w:szCs w:val="20"/>
          <w:color w:val="auto"/>
        </w:rPr>
      </w:pPr>
    </w:p>
    <w:p>
      <w:pPr>
        <w:jc w:val="both"/>
        <w:ind w:firstLine="360"/>
        <w:spacing w:after="0" w:line="265" w:lineRule="auto"/>
        <w:rPr>
          <w:sz w:val="20"/>
          <w:szCs w:val="20"/>
          <w:color w:val="auto"/>
        </w:rPr>
      </w:pPr>
      <w:r>
        <w:rPr>
          <w:rFonts w:ascii="Times New Roman" w:hAnsi="Times New Roman" w:eastAsia="Times New Roman" w:cs="Times New Roman"/>
          <w:sz w:val="25"/>
          <w:szCs w:val="25"/>
          <w:color w:val="auto"/>
        </w:rPr>
        <w:t xml:space="preserve">Dies sind biblische, theologische und methodische Bedenken, die andere Personen oder Gruppen auch heute noch haben können und die unsere Aufmerksamkeit verdienen. Nummer 4 in dieser Liste führt das Para-Digma für sein Papier ein, das wir im nächsten Abschnitt genauer betrachten werden.</w:t>
      </w:r>
    </w:p>
    <w:p>
      <w:pPr>
        <w:spacing w:after="0" w:line="350"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Bereiche der Besorgnis</w:t>
      </w:r>
    </w:p>
    <w:p>
      <w:pPr>
        <w:spacing w:after="0" w:line="130" w:lineRule="exact"/>
        <w:rPr>
          <w:sz w:val="20"/>
          <w:szCs w:val="20"/>
          <w:color w:val="auto"/>
        </w:rPr>
      </w:pPr>
    </w:p>
    <w:p>
      <w:pPr>
        <w:jc w:val="both"/>
        <w:ind w:firstLine="360"/>
        <w:spacing w:after="0" w:line="277" w:lineRule="auto"/>
        <w:rPr>
          <w:sz w:val="20"/>
          <w:szCs w:val="20"/>
          <w:color w:val="auto"/>
        </w:rPr>
      </w:pPr>
      <w:r>
        <w:rPr>
          <w:rFonts w:ascii="Times New Roman" w:hAnsi="Times New Roman" w:eastAsia="Times New Roman" w:cs="Times New Roman"/>
          <w:sz w:val="24"/>
          <w:szCs w:val="24"/>
          <w:color w:val="auto"/>
        </w:rPr>
        <w:t xml:space="preserve">Das Bild von Gottes Volk auf dem Gipfel des Pickups, das sich vor dem Bluff eines besiegten Feindes duckt, ist für viele ein treffendes Bild. Selbst der jüngste Konvertit, der sich in der Autorität Christi behauptet, kann dem Teufel widerstehen und ihn fliehen sehen (siehe Jakobus 4,7). Ich glaube, dass dies wahr ist, weil die Autorität eines jeden Bekehrten - ob reif oder neu in Christus - die Macht Christi ist und nicht seine oder ihre eigene.</w:t>
      </w:r>
    </w:p>
    <w:p>
      <w:pPr>
        <w:sectPr>
          <w:pgSz w:w="8640" w:h="12960" w:orient="portrait"/>
          <w:cols w:equalWidth="0" w:num="1">
            <w:col w:w="6400"/>
          </w:cols>
          <w:pgMar w:top="656" w:right="1080" w:bottom="409" w:left="1160" w:header="0" w:footer="0" w:gutter="0"/>
        </w:sectPr>
      </w:pPr>
    </w:p>
    <w:bookmarkStart w:name="page155" w:id="154"/>
    <w:bookmarkEnd w:id="154"/>
    <w:p>
      <w:pPr>
        <w:spacing w:after="0"/>
        <w:rPr>
          <w:sz w:val="20"/>
          <w:szCs w:val="20"/>
          <w:color w:val="auto"/>
        </w:rPr>
      </w:pPr>
      <w:r>
        <w:rPr>
          <w:rFonts w:ascii="Centaur" w:hAnsi="Centaur" w:eastAsia="Centaur" w:cs="Centaur"/>
          <w:sz w:val="22"/>
          <w:szCs w:val="22"/>
          <w:color w:val="auto"/>
        </w:rPr>
        <w:t xml:space="preserve">156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firstLine="360"/>
        <w:spacing w:after="0" w:line="285" w:lineRule="auto"/>
        <w:rPr>
          <w:sz w:val="20"/>
          <w:szCs w:val="20"/>
          <w:color w:val="auto"/>
        </w:rPr>
      </w:pPr>
      <w:r>
        <w:rPr>
          <w:rFonts w:ascii="Times New Roman" w:hAnsi="Times New Roman" w:eastAsia="Times New Roman" w:cs="Times New Roman"/>
          <w:sz w:val="24"/>
          <w:szCs w:val="24"/>
          <w:color w:val="auto"/>
        </w:rPr>
        <w:t xml:space="preserve">Hier bestätigt Neil, dass der Grund, warum der Gläubige Zeit auf dem Pickup verbringt, darin liegt, dass der Seelsorger den Widerstand gegen den Teufel als eine Machtbegegnung und nicht als eine Wahrheitsbegegnung behandelt. Es mag schwierig sein, in der letzten Stunde eines Symposiums über Machtevangelisation zu hören, dass wir zwar die richtige Katze anbellen, aber auf den falschen Baum klettern, aber es ist wertvoll, dem Gedanken in seinem Abschnitt über das pastorale Vorgehen zu folgen. Ich verstehe das </w:t>
      </w:r>
      <w:r>
        <w:rPr>
          <w:rFonts w:ascii="Times New Roman" w:hAnsi="Times New Roman" w:eastAsia="Times New Roman" w:cs="Times New Roman"/>
          <w:sz w:val="24"/>
          <w:szCs w:val="24"/>
          <w:color w:val="auto"/>
        </w:rPr>
        <w:t xml:space="preserve">Modell der Wahrheitsbegegnung als einen </w:t>
      </w:r>
      <w:r>
        <w:rPr>
          <w:rFonts w:ascii="Times New Roman" w:hAnsi="Times New Roman" w:eastAsia="Times New Roman" w:cs="Times New Roman"/>
          <w:sz w:val="24"/>
          <w:szCs w:val="24"/>
          <w:color w:val="auto"/>
        </w:rPr>
        <w:t xml:space="preserve">Kampf um den </w:t>
      </w:r>
      <w:r>
        <w:rPr>
          <w:rFonts w:ascii="Times New Roman" w:hAnsi="Times New Roman" w:eastAsia="Times New Roman" w:cs="Times New Roman"/>
          <w:sz w:val="24"/>
          <w:szCs w:val="24"/>
          <w:i w:val="1"/>
          <w:iCs w:val="1"/>
          <w:color w:val="auto"/>
        </w:rPr>
        <w:t xml:space="preserve">Verstand </w:t>
      </w:r>
      <w:r>
        <w:rPr>
          <w:rFonts w:ascii="Times New Roman" w:hAnsi="Times New Roman" w:eastAsia="Times New Roman" w:cs="Times New Roman"/>
          <w:sz w:val="24"/>
          <w:szCs w:val="24"/>
          <w:color w:val="auto"/>
        </w:rPr>
        <w:t xml:space="preserve">des Ratsuchenden. Dabei werden dem beunruhigten Gläubigen mehrere theologische Wahrheiten bewusst gemacht:</w:t>
      </w:r>
    </w:p>
    <w:p>
      <w:pPr>
        <w:spacing w:after="0" w:line="129" w:lineRule="exact"/>
        <w:rPr>
          <w:sz w:val="20"/>
          <w:szCs w:val="20"/>
          <w:color w:val="auto"/>
        </w:rPr>
      </w:pPr>
    </w:p>
    <w:p>
      <w:pPr>
        <w:ind w:start="540" w:end="540" w:hanging="362"/>
        <w:spacing w:after="0" w:line="286" w:lineRule="auto"/>
        <w:tabs>
          <w:tab w:val="left" w:leader="none" w:pos="540"/>
        </w:tabs>
        <w:numPr>
          <w:ilvl w:val="0"/>
          <w:numId w:val="3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Christus hat durch seinen Tod und seine Auferstehung die Mächte und Gewalten besiegt, und Satan ist besiegt,</w:t>
      </w:r>
    </w:p>
    <w:p>
      <w:pPr>
        <w:spacing w:after="0" w:line="174" w:lineRule="exact"/>
        <w:rPr>
          <w:rFonts w:ascii="Times New Roman" w:hAnsi="Times New Roman" w:eastAsia="Times New Roman" w:cs="Times New Roman"/>
          <w:sz w:val="24"/>
          <w:szCs w:val="24"/>
          <w:color w:val="auto"/>
        </w:rPr>
      </w:pPr>
    </w:p>
    <w:p>
      <w:pPr>
        <w:ind w:start="540" w:end="540" w:hanging="362"/>
        <w:spacing w:after="0" w:line="286" w:lineRule="auto"/>
        <w:tabs>
          <w:tab w:val="left" w:leader="none" w:pos="540"/>
        </w:tabs>
        <w:numPr>
          <w:ilvl w:val="0"/>
          <w:numId w:val="3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Christus hat jeden Gläubigen in seine Position der Macht über alle geistlichen Mächte erhoben,</w:t>
      </w:r>
    </w:p>
    <w:p>
      <w:pPr>
        <w:spacing w:after="0" w:line="174" w:lineRule="exact"/>
        <w:rPr>
          <w:rFonts w:ascii="Times New Roman" w:hAnsi="Times New Roman" w:eastAsia="Times New Roman" w:cs="Times New Roman"/>
          <w:sz w:val="24"/>
          <w:szCs w:val="24"/>
          <w:color w:val="auto"/>
        </w:rPr>
      </w:pPr>
    </w:p>
    <w:p>
      <w:pPr>
        <w:ind w:start="540" w:end="540" w:hanging="362"/>
        <w:spacing w:after="0" w:line="286" w:lineRule="auto"/>
        <w:tabs>
          <w:tab w:val="left" w:leader="none" w:pos="540"/>
        </w:tabs>
        <w:numPr>
          <w:ilvl w:val="0"/>
          <w:numId w:val="36"/>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Deshalb hat der Gläubige die Macht Christi gegen Satan und Dämonen als besiegte Feinde.</w:t>
      </w:r>
    </w:p>
    <w:p>
      <w:pPr>
        <w:spacing w:after="0" w:line="119" w:lineRule="exact"/>
        <w:rPr>
          <w:sz w:val="20"/>
          <w:szCs w:val="20"/>
          <w:color w:val="auto"/>
        </w:rPr>
      </w:pPr>
    </w:p>
    <w:p>
      <w:pPr>
        <w:jc w:val="both"/>
        <w:ind w:firstLine="360"/>
        <w:spacing w:after="0" w:line="275" w:lineRule="auto"/>
        <w:rPr>
          <w:sz w:val="20"/>
          <w:szCs w:val="20"/>
          <w:color w:val="auto"/>
        </w:rPr>
      </w:pPr>
      <w:r>
        <w:rPr>
          <w:rFonts w:ascii="Times New Roman" w:hAnsi="Times New Roman" w:eastAsia="Times New Roman" w:cs="Times New Roman"/>
          <w:sz w:val="25"/>
          <w:szCs w:val="25"/>
          <w:color w:val="auto"/>
        </w:rPr>
        <w:t xml:space="preserve">Freiheit entsteht, wenn du an diese Wahrheit glaubst und jeden Tag im Bewusstsein und Glauben an diese Wahrheit wandelst.</w:t>
      </w:r>
    </w:p>
    <w:p>
      <w:pPr>
        <w:spacing w:after="0" w:line="80" w:lineRule="exact"/>
        <w:rPr>
          <w:sz w:val="20"/>
          <w:szCs w:val="20"/>
          <w:color w:val="auto"/>
        </w:rPr>
      </w:pPr>
    </w:p>
    <w:p>
      <w:pPr>
        <w:jc w:val="both"/>
        <w:ind w:firstLine="360"/>
        <w:spacing w:after="0" w:line="298" w:lineRule="auto"/>
        <w:rPr>
          <w:sz w:val="20"/>
          <w:szCs w:val="20"/>
          <w:color w:val="auto"/>
        </w:rPr>
      </w:pPr>
      <w:r>
        <w:rPr>
          <w:rFonts w:ascii="Times New Roman" w:hAnsi="Times New Roman" w:eastAsia="Times New Roman" w:cs="Times New Roman"/>
          <w:sz w:val="23"/>
          <w:szCs w:val="23"/>
          <w:color w:val="auto"/>
        </w:rPr>
        <w:t xml:space="preserve">Bei diesem Modell übernimmt der Seelsorger in der Regel nicht die Autorität über eine satanische Macht, um die Befreiung zu bewirken, sondern fungiert als Vermittler bei der Selbstbefreiung, wenn der Gläubige lernt, die Autorität Christi anzuwenden, die er durch das Wissen um seine Stellung bei ihm im Himmel erlangt hat. Durch Bejahung, Reue, Bekenntnis und Verzicht wächst das Verständnis der Person. Das Problem der Macht ist eine Täuschung, die zusammenbricht, wenn die Wahrheit über unseren Platz in Christus die Lüge von Satans bluffender Macht entlarvt. Daraus ergibt sich, dass Befreiungen nach dem Modell der Wahrheitsbegegnung nicht oft wiederholt werden müssen (und dass Befreiungen nach dem Modell der Machtbegegnung häufiger wiederholt werden). Ich hoffe, dass ich das Modell fair beschrieben habe und es nicht karikiert habe.</w:t>
      </w:r>
    </w:p>
    <w:p>
      <w:pPr>
        <w:spacing w:after="0" w:line="61"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4"/>
          <w:szCs w:val="24"/>
          <w:color w:val="auto"/>
        </w:rPr>
        <w:t xml:space="preserve">Ich möchte bei der Betrachtung des Modells einige Punkte ansprechen.</w:t>
      </w:r>
    </w:p>
    <w:p>
      <w:pPr>
        <w:sectPr>
          <w:pgSz w:w="8640" w:h="12960" w:orient="portrait"/>
          <w:cols w:equalWidth="0" w:num="1">
            <w:col w:w="6380"/>
          </w:cols>
          <w:pgMar w:top="656" w:right="1180" w:bottom="461" w:left="1080" w:header="0" w:footer="0" w:gutter="0"/>
        </w:sectPr>
      </w:pPr>
    </w:p>
    <w:bookmarkStart w:name="page156" w:id="155"/>
    <w:bookmarkEnd w:id="155"/>
    <w:p>
      <w:pPr>
        <w:ind w:start="3840"/>
        <w:spacing w:after="0"/>
        <w:rPr>
          <w:sz w:val="20"/>
          <w:szCs w:val="20"/>
          <w:color w:val="auto"/>
        </w:rPr>
      </w:pPr>
      <w:r>
        <w:rPr>
          <w:rFonts w:ascii="Centaur" w:hAnsi="Centaur" w:eastAsia="Centaur" w:cs="Centaur"/>
          <w:sz w:val="19"/>
          <w:szCs w:val="19"/>
          <w:i w:val="1"/>
          <w:iCs w:val="1"/>
          <w:color w:val="auto"/>
        </w:rPr>
        <w:t xml:space="preserve">Die Freiheit in Christus finden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157</w:t>
      </w:r>
    </w:p>
    <w:p>
      <w:pPr>
        <w:spacing w:after="0" w:line="200" w:lineRule="exact"/>
        <w:rPr>
          <w:sz w:val="20"/>
          <w:szCs w:val="20"/>
          <w:color w:val="auto"/>
        </w:rPr>
      </w:pPr>
    </w:p>
    <w:p>
      <w:pPr>
        <w:spacing w:after="0" w:line="275" w:lineRule="exact"/>
        <w:rPr>
          <w:sz w:val="20"/>
          <w:szCs w:val="20"/>
          <w:color w:val="auto"/>
        </w:rPr>
      </w:pPr>
    </w:p>
    <w:p>
      <w:pPr>
        <w:jc w:val="center"/>
        <w:ind w:start="1180" w:end="500"/>
        <w:spacing w:after="0" w:line="253" w:lineRule="auto"/>
        <w:rPr>
          <w:sz w:val="20"/>
          <w:szCs w:val="20"/>
          <w:color w:val="auto"/>
        </w:rPr>
      </w:pPr>
      <w:r>
        <w:rPr>
          <w:rFonts w:ascii="Centaur" w:hAnsi="Centaur" w:eastAsia="Centaur" w:cs="Centaur"/>
          <w:sz w:val="30"/>
          <w:szCs w:val="30"/>
          <w:b w:val="1"/>
          <w:bCs w:val="1"/>
          <w:color w:val="auto"/>
        </w:rPr>
        <w:t xml:space="preserve">Der Unterschied zwischen den beiden Modellen ist eher ein methodischer als ein theologischer oder wahrheitsbezogener.</w:t>
      </w:r>
    </w:p>
    <w:p>
      <w:pPr>
        <w:spacing w:after="0" w:line="114" w:lineRule="exact"/>
        <w:rPr>
          <w:sz w:val="20"/>
          <w:szCs w:val="20"/>
          <w:color w:val="auto"/>
        </w:rPr>
      </w:pPr>
    </w:p>
    <w:p>
      <w:pPr>
        <w:jc w:val="both"/>
        <w:ind w:firstLine="360"/>
        <w:spacing w:after="0" w:line="264" w:lineRule="auto"/>
        <w:rPr>
          <w:sz w:val="20"/>
          <w:szCs w:val="20"/>
          <w:color w:val="auto"/>
        </w:rPr>
      </w:pPr>
      <w:r>
        <w:rPr>
          <w:rFonts w:ascii="Times New Roman" w:hAnsi="Times New Roman" w:eastAsia="Times New Roman" w:cs="Times New Roman"/>
          <w:sz w:val="24"/>
          <w:szCs w:val="24"/>
          <w:color w:val="auto"/>
        </w:rPr>
        <w:t xml:space="preserve">Der oben beschriebene theologische Rahmen ist die Grundlage für jede Befreiung, unabhängig von der angewandten Methodik. Die Konfrontation von Satans besiegter Macht mit der siegreichen Macht Christi ist immer noch Teil der Gleichung, egal wie sie genannt wird oder wie die Befreiung umgesetzt wird. Die Präsentation hat mich nicht davon überzeugt, und zugegebenermaßen wurde es nur am Rande erwähnt, dass diese Methode eine höhere Beibehaltungsquote, oder vielleicht sollten wir sagen, Ausschlussquote, bewirken kann! Ob die Ratsuchenden frei bleiben, scheint mehr mit dem inneren Heilungsdienst zusammenzuhängen, der damit einhergeht, als mit der Befreiungsmethode. Es wäre jedoch wichtig zu erfahren, ob Neil einen Vergleich der Ergebnisse hat.</w:t>
      </w:r>
    </w:p>
    <w:p>
      <w:pPr>
        <w:spacing w:after="0" w:line="334" w:lineRule="exact"/>
        <w:rPr>
          <w:sz w:val="20"/>
          <w:szCs w:val="20"/>
          <w:color w:val="auto"/>
        </w:rPr>
      </w:pPr>
    </w:p>
    <w:p>
      <w:pPr>
        <w:jc w:val="center"/>
        <w:ind w:start="1180" w:end="160"/>
        <w:spacing w:after="0" w:line="254" w:lineRule="auto"/>
        <w:rPr>
          <w:sz w:val="20"/>
          <w:szCs w:val="20"/>
          <w:color w:val="auto"/>
        </w:rPr>
      </w:pPr>
      <w:r>
        <w:rPr>
          <w:rFonts w:ascii="Centaur" w:hAnsi="Centaur" w:eastAsia="Centaur" w:cs="Centaur"/>
          <w:sz w:val="30"/>
          <w:szCs w:val="30"/>
          <w:b w:val="1"/>
          <w:bCs w:val="1"/>
          <w:color w:val="auto"/>
        </w:rPr>
        <w:t xml:space="preserve">Das Modell des Seelsorgers als Katalysator und nicht als Befreier scheint sich deutlich von dem zu unterscheiden, was Jesus als konfrontatives, machtorientiertes, von Seelsorgern dominiertes Modell verwendet hat (siehe Markus 1,26.34; 5,8; 9,25; 16,9), die Jünger (siehe Markus 6,13; 9,18; Lukas 10,17) und Paulus (siehe Apostelgeschichte 16,18).</w:t>
      </w:r>
    </w:p>
    <w:p>
      <w:pPr>
        <w:spacing w:after="0" w:line="113" w:lineRule="exact"/>
        <w:rPr>
          <w:sz w:val="20"/>
          <w:szCs w:val="20"/>
          <w:color w:val="auto"/>
        </w:rPr>
      </w:pPr>
    </w:p>
    <w:p>
      <w:pPr>
        <w:jc w:val="both"/>
        <w:ind w:firstLine="360"/>
        <w:spacing w:after="0" w:line="253" w:lineRule="auto"/>
        <w:rPr>
          <w:sz w:val="20"/>
          <w:szCs w:val="20"/>
          <w:color w:val="auto"/>
        </w:rPr>
      </w:pPr>
      <w:r>
        <w:rPr>
          <w:rFonts w:ascii="Times New Roman" w:hAnsi="Times New Roman" w:eastAsia="Times New Roman" w:cs="Times New Roman"/>
          <w:sz w:val="25"/>
          <w:szCs w:val="25"/>
          <w:color w:val="auto"/>
        </w:rPr>
        <w:t xml:space="preserve">Dieses Modell des Seelsorgers als Katalysator scheint recht gut zu den niedrigeren Intensitätsstufen dämonisierter Menschen zu passen. Auf Chuck Krafts "Strength of Attachment Scale" von 1 bis 10 gibt er an, dass diese schwach bis mittelstark anhaftenden Geister (1-4) nur leichte Manifestationen verursachen, selten durch die Person sprechen und normalerweise mit der Person in ihrem eigenen Kopf kommunizieren.</w:t>
      </w:r>
      <w:r>
        <w:rPr>
          <w:rFonts w:ascii="Times New Roman" w:hAnsi="Times New Roman" w:eastAsia="Times New Roman" w:cs="Times New Roman"/>
          <w:sz w:val="14"/>
          <w:szCs w:val="14"/>
          <w:color w:val="auto"/>
        </w:rPr>
        <w:t xml:space="preserve">1 </w:t>
      </w:r>
      <w:r>
        <w:rPr>
          <w:rFonts w:ascii="Times New Roman" w:hAnsi="Times New Roman" w:eastAsia="Times New Roman" w:cs="Times New Roman"/>
          <w:sz w:val="25"/>
          <w:szCs w:val="25"/>
          <w:color w:val="auto"/>
        </w:rPr>
        <w:t xml:space="preserve">Auf dieser Ebene ist es für den Berater leichter, durch den Ratsuchenden zu arbeiten, der ermutigt werden kann, im Namen Jesu Autorität über die dämonisierende Macht zu übernehmen.</w:t>
      </w:r>
    </w:p>
    <w:p>
      <w:pPr>
        <w:spacing w:after="0" w:line="86" w:lineRule="exact"/>
        <w:rPr>
          <w:sz w:val="20"/>
          <w:szCs w:val="20"/>
          <w:color w:val="auto"/>
        </w:rPr>
      </w:pPr>
    </w:p>
    <w:p>
      <w:pPr>
        <w:jc w:val="both"/>
        <w:ind w:firstLine="360"/>
        <w:spacing w:after="0" w:line="277" w:lineRule="auto"/>
        <w:rPr>
          <w:sz w:val="20"/>
          <w:szCs w:val="20"/>
          <w:color w:val="auto"/>
        </w:rPr>
      </w:pPr>
      <w:r>
        <w:rPr>
          <w:rFonts w:ascii="Times New Roman" w:hAnsi="Times New Roman" w:eastAsia="Times New Roman" w:cs="Times New Roman"/>
          <w:sz w:val="24"/>
          <w:szCs w:val="24"/>
          <w:color w:val="auto"/>
        </w:rPr>
        <w:t xml:space="preserve">Das Papier enthält gemischte Signale darüber, was in einer Wahrheitsbegegnungssitzung mit Geistern passiert, die eine stärkere Bindung zeigen.</w:t>
      </w:r>
    </w:p>
    <w:p>
      <w:pPr>
        <w:sectPr>
          <w:pgSz w:w="8640" w:h="12960" w:orient="portrait"/>
          <w:cols w:equalWidth="0" w:num="1">
            <w:col w:w="6400"/>
          </w:cols>
          <w:pgMar w:top="656" w:right="1080" w:bottom="404" w:left="1160" w:header="0" w:footer="0" w:gutter="0"/>
        </w:sectPr>
      </w:pPr>
    </w:p>
    <w:bookmarkStart w:name="page157" w:id="156"/>
    <w:bookmarkEnd w:id="156"/>
    <w:p>
      <w:pPr>
        <w:spacing w:after="0"/>
        <w:rPr>
          <w:sz w:val="20"/>
          <w:szCs w:val="20"/>
          <w:color w:val="auto"/>
        </w:rPr>
      </w:pPr>
      <w:r>
        <w:rPr>
          <w:rFonts w:ascii="Centaur" w:hAnsi="Centaur" w:eastAsia="Centaur" w:cs="Centaur"/>
          <w:sz w:val="22"/>
          <w:szCs w:val="22"/>
          <w:color w:val="auto"/>
        </w:rPr>
        <w:t xml:space="preserve">158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62" w:lineRule="auto"/>
        <w:rPr>
          <w:sz w:val="20"/>
          <w:szCs w:val="20"/>
          <w:color w:val="auto"/>
        </w:rPr>
      </w:pPr>
      <w:r>
        <w:rPr>
          <w:rFonts w:ascii="Times New Roman" w:hAnsi="Times New Roman" w:eastAsia="Times New Roman" w:cs="Times New Roman"/>
          <w:sz w:val="24"/>
          <w:szCs w:val="24"/>
          <w:color w:val="auto"/>
        </w:rPr>
        <w:t xml:space="preserve">Berater/innen sehen oft Anhaftungen von 5-8 auf der Skala, die oft durch lautstarke Äußerungen, viel mehr Zuckungen und mögliche Gewalt gekennzeichnet sind. Für den Berater, der als Katalysator fungiert, ist diese Situation schwieriger. In dem Papier heißt es, dass der Berater, wenn sich ein Geist mit diesen Merkmalen in der Beratung manifestiert, "die Autorität über den Feind übernehmen und verlangen soll, dass der Ratsuchende freigelassen wird". Neil gibt an, dass er dies in den letzten Jahren nicht mehr tun musste. Das könnte bedeuten, dass der Berater die Stärke der Bindung durch Beratung und innere Heilung aufbricht, bevor er die Befreiung versucht. Das wird auch in der Arbeit von Chuck Kraft dringend empfohlen.</w:t>
      </w:r>
    </w:p>
    <w:p>
      <w:pPr>
        <w:spacing w:after="0" w:line="328" w:lineRule="exact"/>
        <w:rPr>
          <w:sz w:val="20"/>
          <w:szCs w:val="20"/>
          <w:color w:val="auto"/>
        </w:rPr>
      </w:pPr>
    </w:p>
    <w:p>
      <w:pPr>
        <w:jc w:val="center"/>
        <w:ind w:end="20"/>
        <w:spacing w:after="0" w:line="250" w:lineRule="auto"/>
        <w:rPr>
          <w:sz w:val="20"/>
          <w:szCs w:val="20"/>
          <w:color w:val="auto"/>
        </w:rPr>
      </w:pPr>
      <w:r>
        <w:rPr>
          <w:rFonts w:ascii="Centaur" w:hAnsi="Centaur" w:eastAsia="Centaur" w:cs="Centaur"/>
          <w:sz w:val="30"/>
          <w:szCs w:val="30"/>
          <w:b w:val="1"/>
          <w:bCs w:val="1"/>
          <w:color w:val="auto"/>
        </w:rPr>
        <w:t xml:space="preserve">Die Methode der Wahrheitsbegegnung verwendet einen sehr kognitiven Ansatz.</w:t>
      </w:r>
    </w:p>
    <w:p>
      <w:pPr>
        <w:spacing w:after="0" w:line="114" w:lineRule="exact"/>
        <w:rPr>
          <w:sz w:val="20"/>
          <w:szCs w:val="20"/>
          <w:color w:val="auto"/>
        </w:rPr>
      </w:pPr>
    </w:p>
    <w:p>
      <w:pPr>
        <w:jc w:val="both"/>
        <w:ind w:end="20" w:firstLine="360"/>
        <w:spacing w:after="0" w:line="288" w:lineRule="auto"/>
        <w:rPr>
          <w:sz w:val="20"/>
          <w:szCs w:val="20"/>
          <w:color w:val="auto"/>
        </w:rPr>
      </w:pPr>
      <w:r>
        <w:rPr>
          <w:rFonts w:ascii="Times New Roman" w:hAnsi="Times New Roman" w:eastAsia="Times New Roman" w:cs="Times New Roman"/>
          <w:sz w:val="22"/>
          <w:szCs w:val="22"/>
          <w:color w:val="auto"/>
        </w:rPr>
        <w:t xml:space="preserve">Es geht um den Kampf um den Verstand, um die fortschreitende Logik der Wahrheit in der Heiligen Schrift und um das Durcharbeiten der Argumentation, die dem Ratsuchenden beweist, dass er oder sie die Kraft Christi besitzt, die nun in den Gebeten und Beteuerungen des Lebens des Gläubigen angeeignet wird. Gleichzeitig werden </w:t>
      </w:r>
      <w:r>
        <w:rPr>
          <w:rFonts w:ascii="Times New Roman" w:hAnsi="Times New Roman" w:eastAsia="Times New Roman" w:cs="Times New Roman"/>
          <w:sz w:val="22"/>
          <w:szCs w:val="22"/>
          <w:color w:val="auto"/>
        </w:rPr>
        <w:t xml:space="preserve">die Machtaspekte in einem Bereich, den die meisten von uns als die </w:t>
      </w:r>
      <w:r>
        <w:rPr>
          <w:rFonts w:ascii="Times New Roman" w:hAnsi="Times New Roman" w:eastAsia="Times New Roman" w:cs="Times New Roman"/>
          <w:sz w:val="22"/>
          <w:szCs w:val="22"/>
          <w:i w:val="1"/>
          <w:iCs w:val="1"/>
          <w:color w:val="auto"/>
        </w:rPr>
        <w:t xml:space="preserve">Machtzone </w:t>
      </w:r>
      <w:r>
        <w:rPr>
          <w:rFonts w:ascii="Times New Roman" w:hAnsi="Times New Roman" w:eastAsia="Times New Roman" w:cs="Times New Roman"/>
          <w:sz w:val="22"/>
          <w:szCs w:val="22"/>
          <w:color w:val="auto"/>
        </w:rPr>
        <w:t xml:space="preserve">zwischen dem kosmischen Übernatürlichen und dem irdischen Natürlichen bezeichnen </w:t>
      </w:r>
      <w:r>
        <w:rPr>
          <w:rFonts w:ascii="Times New Roman" w:hAnsi="Times New Roman" w:eastAsia="Times New Roman" w:cs="Times New Roman"/>
          <w:sz w:val="22"/>
          <w:szCs w:val="22"/>
          <w:color w:val="auto"/>
        </w:rPr>
        <w:t xml:space="preserve">würden, die </w:t>
      </w:r>
      <w:r>
        <w:rPr>
          <w:rFonts w:ascii="Times New Roman" w:hAnsi="Times New Roman" w:eastAsia="Times New Roman" w:cs="Times New Roman"/>
          <w:sz w:val="22"/>
          <w:szCs w:val="22"/>
          <w:color w:val="auto"/>
        </w:rPr>
        <w:t xml:space="preserve">liebevoll als unsere </w:t>
      </w:r>
      <w:r>
        <w:rPr>
          <w:rFonts w:ascii="Times New Roman" w:hAnsi="Times New Roman" w:eastAsia="Times New Roman" w:cs="Times New Roman"/>
          <w:sz w:val="22"/>
          <w:szCs w:val="22"/>
          <w:i w:val="1"/>
          <w:iCs w:val="1"/>
          <w:color w:val="auto"/>
        </w:rPr>
        <w:t xml:space="preserve">ausgeschlossene Mitte </w:t>
      </w:r>
      <w:r>
        <w:rPr>
          <w:rFonts w:ascii="Times New Roman" w:hAnsi="Times New Roman" w:eastAsia="Times New Roman" w:cs="Times New Roman"/>
          <w:sz w:val="22"/>
          <w:szCs w:val="22"/>
          <w:color w:val="auto"/>
        </w:rPr>
        <w:t xml:space="preserve">bezeichnet wird, </w:t>
      </w:r>
      <w:r>
        <w:rPr>
          <w:rFonts w:ascii="Times New Roman" w:hAnsi="Times New Roman" w:eastAsia="Times New Roman" w:cs="Times New Roman"/>
          <w:sz w:val="22"/>
          <w:szCs w:val="22"/>
          <w:color w:val="auto"/>
        </w:rPr>
        <w:t xml:space="preserve">auf ein Minimum reduziert</w:t>
      </w:r>
      <w:r>
        <w:rPr>
          <w:rFonts w:ascii="Times New Roman" w:hAnsi="Times New Roman" w:eastAsia="Times New Roman" w:cs="Times New Roman"/>
          <w:sz w:val="22"/>
          <w:szCs w:val="22"/>
          <w:color w:val="auto"/>
        </w:rPr>
        <w:t xml:space="preserve">. Ich versuche herauszufinden, warum es so wichtig ist, diese Begegnung auf der Mächtigkeitsebene in ein so hoch rationales Paket zu packen. Könnte es der Druck unserer eigenen Weltanschauung sein?</w:t>
      </w:r>
    </w:p>
    <w:p>
      <w:pPr>
        <w:spacing w:after="0" w:line="53" w:lineRule="exact"/>
        <w:rPr>
          <w:sz w:val="20"/>
          <w:szCs w:val="20"/>
          <w:color w:val="auto"/>
        </w:rPr>
      </w:pPr>
    </w:p>
    <w:p>
      <w:pPr>
        <w:jc w:val="both"/>
        <w:ind w:end="20" w:firstLine="360"/>
        <w:spacing w:after="0" w:line="275" w:lineRule="auto"/>
        <w:rPr>
          <w:sz w:val="20"/>
          <w:szCs w:val="20"/>
          <w:color w:val="auto"/>
        </w:rPr>
      </w:pPr>
      <w:r>
        <w:rPr>
          <w:rFonts w:ascii="Times New Roman" w:hAnsi="Times New Roman" w:eastAsia="Times New Roman" w:cs="Times New Roman"/>
          <w:sz w:val="23"/>
          <w:szCs w:val="23"/>
          <w:color w:val="auto"/>
        </w:rPr>
        <w:t xml:space="preserve">Ich denke, wir müssen uns fragen, ob der Schwerpunkt des Kampfes wirklich im Verstand liegt. Ist es nicht so, dass wir Jesus als die Wahrheit kennen (siehe Johannes 14,6) und ihn in Verstand, Gefühl und Willen erfahren? Geht es nicht darum, die Wahrheit zu erkennen und durch sie befreit zu werden (siehe Johannes 8,32), also darum, wie sich die Gesamtheit dessen, was Christus ist, auf unser ganzes Wesen auswirkt, was zu einer neuen Zugehörigkeit zu Christus führt? Dieses umfassendere, ganzheitliche Verständnis kommt in vielen der Gebete und Beteuerungen in Neil Ander-sons Papier zum Ausdruck. Vielleicht </w:t>
      </w:r>
      <w:r>
        <w:rPr>
          <w:rFonts w:ascii="Times New Roman" w:hAnsi="Times New Roman" w:eastAsia="Times New Roman" w:cs="Times New Roman"/>
          <w:sz w:val="23"/>
          <w:szCs w:val="23"/>
          <w:color w:val="auto"/>
        </w:rPr>
        <w:t xml:space="preserve">hilft es uns, </w:t>
      </w:r>
      <w:r>
        <w:rPr>
          <w:rFonts w:ascii="Times New Roman" w:hAnsi="Times New Roman" w:eastAsia="Times New Roman" w:cs="Times New Roman"/>
          <w:sz w:val="23"/>
          <w:szCs w:val="23"/>
          <w:color w:val="auto"/>
        </w:rPr>
        <w:t xml:space="preserve">wenn wir Chuck Krafts Begriff "</w:t>
      </w:r>
      <w:r>
        <w:rPr>
          <w:rFonts w:ascii="Times New Roman" w:hAnsi="Times New Roman" w:eastAsia="Times New Roman" w:cs="Times New Roman"/>
          <w:sz w:val="23"/>
          <w:szCs w:val="23"/>
          <w:i w:val="1"/>
          <w:iCs w:val="1"/>
          <w:color w:val="auto"/>
        </w:rPr>
        <w:t xml:space="preserve">Loyalitätsbegegnung" </w:t>
      </w:r>
      <w:r>
        <w:rPr>
          <w:rFonts w:ascii="Times New Roman" w:hAnsi="Times New Roman" w:eastAsia="Times New Roman" w:cs="Times New Roman"/>
          <w:sz w:val="23"/>
          <w:szCs w:val="23"/>
          <w:color w:val="auto"/>
        </w:rPr>
        <w:t xml:space="preserve">verwenden, um </w:t>
      </w:r>
      <w:r>
        <w:rPr>
          <w:rFonts w:ascii="Times New Roman" w:hAnsi="Times New Roman" w:eastAsia="Times New Roman" w:cs="Times New Roman"/>
          <w:sz w:val="23"/>
          <w:szCs w:val="23"/>
          <w:color w:val="auto"/>
        </w:rPr>
        <w:t xml:space="preserve">zu verstehen, dass der Fokus des Kampfes auf dem gesamten Wesen der Person liegt - dem Willen, dem Verstand, den Gefühlen und der Weltanschauung.</w:t>
      </w:r>
    </w:p>
    <w:p>
      <w:pPr>
        <w:sectPr>
          <w:pgSz w:w="8640" w:h="12960" w:orient="portrait"/>
          <w:cols w:equalWidth="0" w:num="1">
            <w:col w:w="6400"/>
          </w:cols>
          <w:pgMar w:top="656" w:right="1160" w:bottom="409" w:left="1080" w:header="0" w:footer="0" w:gutter="0"/>
        </w:sectPr>
      </w:pPr>
    </w:p>
    <w:bookmarkStart w:name="page158" w:id="157"/>
    <w:bookmarkEnd w:id="157"/>
    <w:p>
      <w:pPr>
        <w:ind w:start="3840"/>
        <w:spacing w:after="0"/>
        <w:rPr>
          <w:sz w:val="20"/>
          <w:szCs w:val="20"/>
          <w:color w:val="auto"/>
        </w:rPr>
      </w:pPr>
      <w:r>
        <w:rPr>
          <w:rFonts w:ascii="Centaur" w:hAnsi="Centaur" w:eastAsia="Centaur" w:cs="Centaur"/>
          <w:sz w:val="19"/>
          <w:szCs w:val="19"/>
          <w:i w:val="1"/>
          <w:iCs w:val="1"/>
          <w:color w:val="auto"/>
        </w:rPr>
        <w:t xml:space="preserve">Die Freiheit in Christus finden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159</w:t>
      </w:r>
    </w:p>
    <w:p>
      <w:pPr>
        <w:spacing w:after="0" w:line="200" w:lineRule="exact"/>
        <w:rPr>
          <w:sz w:val="20"/>
          <w:szCs w:val="20"/>
          <w:color w:val="auto"/>
        </w:rPr>
      </w:pPr>
    </w:p>
    <w:p>
      <w:pPr>
        <w:spacing w:after="0" w:line="286" w:lineRule="exact"/>
        <w:rPr>
          <w:sz w:val="20"/>
          <w:szCs w:val="20"/>
          <w:color w:val="auto"/>
        </w:rPr>
      </w:pPr>
    </w:p>
    <w:p>
      <w:pPr>
        <w:jc w:val="both"/>
        <w:ind w:firstLine="360"/>
        <w:spacing w:after="0" w:line="257" w:lineRule="auto"/>
        <w:rPr>
          <w:sz w:val="20"/>
          <w:szCs w:val="20"/>
          <w:color w:val="auto"/>
        </w:rPr>
      </w:pPr>
      <w:r>
        <w:rPr>
          <w:rFonts w:ascii="Times New Roman" w:hAnsi="Times New Roman" w:eastAsia="Times New Roman" w:cs="Times New Roman"/>
          <w:sz w:val="25"/>
          <w:szCs w:val="25"/>
          <w:color w:val="auto"/>
        </w:rPr>
        <w:t xml:space="preserve">Während das Modell der Wahrheitsbegegnung für Neil im kognitiv orientierten Nordamerika gut genug funktioniert zu haben scheint, können wir davon ausgehen, dass dieser Ansatz in den machtbewussten Gegenden der restlichen Welt die gleiche Wirkung haben würde?</w:t>
      </w:r>
    </w:p>
    <w:p>
      <w:pPr>
        <w:spacing w:after="0" w:line="82" w:lineRule="exact"/>
        <w:rPr>
          <w:sz w:val="20"/>
          <w:szCs w:val="20"/>
          <w:color w:val="auto"/>
        </w:rPr>
      </w:pPr>
    </w:p>
    <w:p>
      <w:pPr>
        <w:jc w:val="both"/>
        <w:ind w:firstLine="360"/>
        <w:spacing w:after="0" w:line="267" w:lineRule="auto"/>
        <w:rPr>
          <w:sz w:val="20"/>
          <w:szCs w:val="20"/>
          <w:color w:val="auto"/>
        </w:rPr>
      </w:pPr>
      <w:r>
        <w:rPr>
          <w:rFonts w:ascii="Times New Roman" w:hAnsi="Times New Roman" w:eastAsia="Times New Roman" w:cs="Times New Roman"/>
          <w:sz w:val="24"/>
          <w:szCs w:val="24"/>
          <w:color w:val="auto"/>
        </w:rPr>
        <w:t xml:space="preserve">Befreiung und Freiheit kann nicht nur auf der Ebene des Einzelnen stattfinden. Eine ganze Volksgruppe kann aus der Knechtschaft Satans befreit werden, und das hat oft den Aspekt einer Machtbegegnung (siehe Matthäus 12:29). In Irian Jaya, Indonesien, wo meine Frau und ich arbeiteten, wurde den Dani-Stämmen im Ilaga-Tal viele Monate lang das Evangelium gepredigt, ohne dass sie darauf reagierten. Dann begannen ihre Nachbarn, die Damal-Stammesangehörigen, sich Christus zuzuwenden. Die ungläubigen Danis sahen, wie der Schwiegersohn ihres mächtigen Häuptlings seine heiligen Amulette und Fetische verbrannte. Dann schritt der Schwiegersohn in den heiligen Teufelshain und hackte ihn ab, ohne dass ihn auch nur ein einziger Blitz getroffen hätte! Es dauerte nicht lange, bis sich der Dani-Häuptling zusammen mit seiner ganzen Sippe zu Christus bekehrte. Das war die Wahrheit, die durch eine Begegnung vermittelt wurde, die die Danis als eine Machtprobe empfanden.</w:t>
      </w:r>
    </w:p>
    <w:p>
      <w:pPr>
        <w:spacing w:after="0" w:line="83" w:lineRule="exact"/>
        <w:rPr>
          <w:sz w:val="20"/>
          <w:szCs w:val="20"/>
          <w:color w:val="auto"/>
        </w:rPr>
      </w:pPr>
    </w:p>
    <w:p>
      <w:pPr>
        <w:jc w:val="both"/>
        <w:ind w:firstLine="360"/>
        <w:spacing w:after="0" w:line="281" w:lineRule="auto"/>
        <w:rPr>
          <w:sz w:val="20"/>
          <w:szCs w:val="20"/>
          <w:color w:val="auto"/>
        </w:rPr>
      </w:pPr>
      <w:r>
        <w:rPr>
          <w:rFonts w:ascii="Times New Roman" w:hAnsi="Times New Roman" w:eastAsia="Times New Roman" w:cs="Times New Roman"/>
          <w:sz w:val="23"/>
          <w:szCs w:val="23"/>
          <w:color w:val="auto"/>
        </w:rPr>
        <w:t xml:space="preserve">Das führt uns zu dem letzten Punkt. Oft ist es eine Demonstration von Gottes Macht, die uns zu einem neuen Verständnis der Wahrheit und zu einem neuen Schritt der Treue zu Christus führt. Im Leben des blinden Mannes in Johannes 9,1-38 wird deutlich, wie sehr sein Engagement für Christus wächst. Er wurde von einer Person geheilt, die er nicht kannte, und sah Jesus nicht mehr nur als eine Art Propheten, sondern bekannte sich zu ihm als Herrn. Ein weiteres Beispiel ist Johannes der Täufer. Als er eine Frage nach der Wahrheit über den Messias stellte, erhielt er eine Antwort über den Dienst an der Macht. Das führte zu einer neuen Ebene der Treue bei Johannes: Vertrauen, auch wenn man es nicht versteht (siehe Matthäus 11,1-6).</w:t>
      </w:r>
    </w:p>
    <w:p>
      <w:pPr>
        <w:spacing w:after="0" w:line="325"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Einige abschließende Fragen</w:t>
      </w:r>
    </w:p>
    <w:p>
      <w:pPr>
        <w:sectPr>
          <w:pgSz w:w="8640" w:h="12960" w:orient="portrait"/>
          <w:cols w:equalWidth="0" w:num="1">
            <w:col w:w="6400"/>
          </w:cols>
          <w:pgMar w:top="656" w:right="1080" w:bottom="392" w:left="1160" w:header="0" w:footer="0" w:gutter="0"/>
        </w:sectPr>
      </w:pPr>
    </w:p>
    <w:p>
      <w:pPr>
        <w:spacing w:after="0" w:line="120" w:lineRule="exact"/>
        <w:rPr>
          <w:sz w:val="20"/>
          <w:szCs w:val="20"/>
          <w:color w:val="auto"/>
        </w:rPr>
      </w:pPr>
    </w:p>
    <w:p>
      <w:pPr>
        <w:jc w:val="both"/>
        <w:ind w:firstLine="360"/>
        <w:spacing w:after="0" w:line="290" w:lineRule="auto"/>
        <w:rPr>
          <w:sz w:val="20"/>
          <w:szCs w:val="20"/>
          <w:color w:val="auto"/>
        </w:rPr>
      </w:pPr>
      <w:r>
        <w:rPr>
          <w:rFonts w:ascii="Times New Roman" w:hAnsi="Times New Roman" w:eastAsia="Times New Roman" w:cs="Times New Roman"/>
          <w:sz w:val="23"/>
          <w:szCs w:val="23"/>
          <w:color w:val="auto"/>
        </w:rPr>
        <w:t xml:space="preserve">Timothy Warner hat uns daran erinnert, dass wir bei Machtbegegnungen zwei Ebenen unterscheiden müssen: die eine, auf der Satan den Gläubigen angreift, und die andere, auf der die Diener Gottes</w:t>
      </w:r>
    </w:p>
    <w:p>
      <w:pPr>
        <w:sectPr>
          <w:pgSz w:w="8640" w:h="12960" w:orient="portrait"/>
          <w:cols w:equalWidth="0" w:num="1">
            <w:col w:w="6400"/>
          </w:cols>
          <w:pgMar w:top="656" w:right="1080" w:bottom="392" w:left="1160" w:header="0" w:footer="0" w:gutter="0"/>
          <w:type w:val="continuous"/>
        </w:sectPr>
      </w:pPr>
    </w:p>
    <w:bookmarkStart w:name="page159" w:id="158"/>
    <w:bookmarkEnd w:id="158"/>
    <w:p>
      <w:pPr>
        <w:spacing w:after="0"/>
        <w:rPr>
          <w:sz w:val="20"/>
          <w:szCs w:val="20"/>
          <w:color w:val="auto"/>
        </w:rPr>
      </w:pPr>
      <w:r>
        <w:rPr>
          <w:rFonts w:ascii="Centaur" w:hAnsi="Centaur" w:eastAsia="Centaur" w:cs="Centaur"/>
          <w:sz w:val="22"/>
          <w:szCs w:val="22"/>
          <w:color w:val="auto"/>
        </w:rPr>
        <w:t xml:space="preserve">160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73" w:lineRule="auto"/>
        <w:rPr>
          <w:sz w:val="20"/>
          <w:szCs w:val="20"/>
          <w:color w:val="auto"/>
        </w:rPr>
      </w:pPr>
      <w:r>
        <w:rPr>
          <w:rFonts w:ascii="Times New Roman" w:hAnsi="Times New Roman" w:eastAsia="Times New Roman" w:cs="Times New Roman"/>
          <w:sz w:val="23"/>
          <w:szCs w:val="23"/>
          <w:color w:val="auto"/>
        </w:rPr>
        <w:t xml:space="preserve">die Initiative gegen Satan und seine Mächte zu ergreifen.</w:t>
      </w:r>
      <w:r>
        <w:rPr>
          <w:rFonts w:ascii="Times New Roman" w:hAnsi="Times New Roman" w:eastAsia="Times New Roman" w:cs="Times New Roman"/>
          <w:sz w:val="13"/>
          <w:szCs w:val="13"/>
          <w:color w:val="auto"/>
        </w:rPr>
        <w:t xml:space="preserve">2 </w:t>
      </w:r>
      <w:r>
        <w:rPr>
          <w:rFonts w:ascii="Times New Roman" w:hAnsi="Times New Roman" w:eastAsia="Times New Roman" w:cs="Times New Roman"/>
          <w:sz w:val="23"/>
          <w:szCs w:val="23"/>
          <w:color w:val="auto"/>
        </w:rPr>
        <w:t xml:space="preserve">In Neil Andersons Vortrag geht es um die defensive Ebene und wie wir in dieser Situation den Sieg erringen. Aber auf diesem Symposium, in unseren Gemeinden und bei unseren weltweiten Einsätzen müssen wir auch die richtigen Fragen zu dieser anderen Ebene stellen. Die Kirche darf sich nicht damit begnügen, defensiv zu reagieren. Während wir uns um diejenigen kümmern, in deren Leben die Macht Satans eingedrungen ist, müssen wir darüber sprechen, ob es angemessen ist, in die Offensive zu gehen und was eine offensive Strategie beinhaltet. Wie bindet man den starken Mann, um Menschen zu befreien, die von ihm gefangen gehalten werden (siehe Matthäus 12:29)? Ist es legitim, eine Strategie in Bezug auf territoriale Mächte zu entwickeln, wie z. B. einen "Power Walk" um deinen Block oder deine Stadt zu machen? Gibt es Fürstentümer, die über bestimmte Länder herrschen? Wie sollten wir über Fürstentümer beten? Gibt es neben dem Gebet noch andere Maßnahmen, mit denen wir in die Offensive gehen können? Was sind die Gefahren? Ich will keine Antworten vorschlagen. Ich sage nur, dass diese Fragen eine logische Erweiterung unserer Untersuchung des Befreiungsdienstes sind.</w:t>
      </w:r>
    </w:p>
    <w:p>
      <w:pPr>
        <w:spacing w:after="0" w:line="72"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3"/>
          <w:szCs w:val="23"/>
          <w:color w:val="auto"/>
        </w:rPr>
        <w:t xml:space="preserve">Ich schließe mit einer Erinnerung, die Art Glasser vor 11 Jahren an uns gerichtet hat:</w:t>
      </w:r>
    </w:p>
    <w:p>
      <w:pPr>
        <w:spacing w:after="0" w:line="122" w:lineRule="exact"/>
        <w:rPr>
          <w:sz w:val="20"/>
          <w:szCs w:val="20"/>
          <w:color w:val="auto"/>
        </w:rPr>
      </w:pPr>
    </w:p>
    <w:p>
      <w:pPr>
        <w:jc w:val="both"/>
        <w:ind w:start="540" w:end="540"/>
        <w:spacing w:after="0" w:line="251" w:lineRule="auto"/>
        <w:rPr>
          <w:sz w:val="20"/>
          <w:szCs w:val="20"/>
          <w:color w:val="auto"/>
        </w:rPr>
      </w:pPr>
      <w:r>
        <w:rPr>
          <w:rFonts w:ascii="Times New Roman" w:hAnsi="Times New Roman" w:eastAsia="Times New Roman" w:cs="Times New Roman"/>
          <w:sz w:val="25"/>
          <w:szCs w:val="25"/>
          <w:color w:val="auto"/>
        </w:rPr>
        <w:t xml:space="preserve">Keine Form der christlichen Lehre hat eine Zukunft vor sich, es sei denn, sie kann die Realität des Bösen in der Welt ständig im Blick behalten und dem Bösen mit einem Schlachtgesang des Triumphs entgegentreten.</w:t>
      </w:r>
      <w:r>
        <w:rPr>
          <w:rFonts w:ascii="Times New Roman" w:hAnsi="Times New Roman" w:eastAsia="Times New Roman" w:cs="Times New Roman"/>
          <w:sz w:val="14"/>
          <w:szCs w:val="14"/>
          <w:color w:val="auto"/>
        </w:rPr>
        <w:t xml:space="preserve">3</w:t>
      </w:r>
    </w:p>
    <w:p>
      <w:pPr>
        <w:sectPr>
          <w:pgSz w:w="8640" w:h="12960" w:orient="portrait"/>
          <w:cols w:equalWidth="0" w:num="1">
            <w:col w:w="6380"/>
          </w:cols>
          <w:pgMar w:top="656" w:right="1180" w:bottom="1440" w:left="1080" w:header="0" w:footer="0" w:gutter="0"/>
        </w:sectPr>
      </w:pPr>
    </w:p>
    <w:bookmarkStart w:name="page160" w:id="159"/>
    <w:bookmarkEnd w:id="159"/>
    <w:p>
      <w:pPr>
        <w:spacing w:after="0" w:line="251" w:lineRule="auto"/>
        <w:framePr w:w="1220" w:h="356" w:wrap="auto" w:hAnchor="page" w:vAnchor="page" w:x="3760" w:y="964"/>
        <w:rPr>
          <w:rFonts w:ascii="Centaur" w:hAnsi="Centaur" w:eastAsia="Centaur" w:cs="Centaur"/>
          <w:sz w:val="31"/>
          <w:szCs w:val="31"/>
          <w:i w:val="1"/>
          <w:iCs w:val="1"/>
          <w:color w:val="auto"/>
        </w:rPr>
      </w:pPr>
      <w:r>
        <w:rPr>
          <w:rFonts w:ascii="Centaur" w:hAnsi="Centaur" w:eastAsia="Centaur" w:cs="Centaur"/>
          <w:sz w:val="31"/>
          <w:szCs w:val="31"/>
          <w:i w:val="1"/>
          <w:iCs w:val="1"/>
          <w:color w:val="auto"/>
        </w:rPr>
        <w:t xml:space="preserve">Kapitel 6</w:t>
      </w:r>
    </w:p>
    <w:p>
      <w:pPr>
        <w:ind w:firstLine="57"/>
        <w:spacing w:after="0" w:line="220" w:lineRule="auto"/>
        <w:framePr w:w="5840" w:h="922" w:wrap="auto" w:hAnchor="page" w:vAnchor="page" w:x="1440" w:y="3742"/>
        <w:rPr>
          <w:rFonts w:ascii="Centaur" w:hAnsi="Centaur" w:eastAsia="Centaur" w:cs="Centaur"/>
          <w:sz w:val="44"/>
          <w:szCs w:val="44"/>
          <w:i w:val="1"/>
          <w:iCs w:val="1"/>
          <w:color w:val="191919"/>
        </w:rPr>
      </w:pPr>
      <w:r>
        <w:rPr>
          <w:rFonts w:ascii="Centaur" w:hAnsi="Centaur" w:eastAsia="Centaur" w:cs="Centaur"/>
          <w:sz w:val="44"/>
          <w:szCs w:val="44"/>
          <w:i w:val="1"/>
          <w:iCs w:val="1"/>
          <w:color w:val="191919"/>
        </w:rPr>
        <w:t xml:space="preserve">Der Heilige Geist und die Kraft: Ein Wesleyanisches Verständnis</w:t>
      </w:r>
    </w:p>
    <w:p>
      <w:pPr>
        <w:ind w:firstLine="57"/>
        <w:spacing w:after="0" w:line="208" w:lineRule="auto"/>
        <w:framePr w:w="1740" w:h="220" w:wrap="auto" w:hAnchor="page" w:vAnchor="page" w:x="3500" w:y="5195"/>
        <w:rPr>
          <w:rFonts w:ascii="Times New Roman" w:hAnsi="Times New Roman" w:eastAsia="Times New Roman" w:cs="Times New Roman"/>
          <w:sz w:val="22"/>
          <w:szCs w:val="22"/>
          <w:b w:val="1"/>
          <w:bCs w:val="1"/>
          <w:i w:val="1"/>
          <w:iCs w:val="1"/>
          <w:color w:val="191919"/>
        </w:rPr>
      </w:pPr>
      <w:r>
        <w:rPr>
          <w:rFonts w:ascii="Times New Roman" w:hAnsi="Times New Roman" w:eastAsia="Times New Roman" w:cs="Times New Roman"/>
          <w:sz w:val="22"/>
          <w:szCs w:val="22"/>
          <w:b w:val="1"/>
          <w:bCs w:val="1"/>
          <w:i w:val="1"/>
          <w:iCs w:val="1"/>
          <w:color w:val="191919"/>
        </w:rPr>
        <w:t xml:space="preserve">Donald Hohensee</w:t>
      </w:r>
    </w:p>
    <w:p>
      <w:pPr>
        <w:jc w:val="both"/>
        <w:ind w:firstLine="57"/>
        <w:spacing w:after="0" w:line="276" w:lineRule="auto"/>
        <w:framePr w:w="5040" w:h="1579" w:wrap="auto" w:hAnchor="page" w:vAnchor="page" w:x="1840" w:y="5740"/>
        <w:rPr>
          <w:rFonts w:ascii="Centaur" w:hAnsi="Centaur" w:eastAsia="Centaur" w:cs="Centaur"/>
          <w:sz w:val="24"/>
          <w:szCs w:val="24"/>
          <w:b w:val="1"/>
          <w:bCs w:val="1"/>
          <w:i w:val="1"/>
          <w:iCs w:val="1"/>
          <w:color w:val="191919"/>
        </w:rPr>
      </w:pPr>
      <w:r>
        <w:rPr>
          <w:rFonts w:ascii="Centaur" w:hAnsi="Centaur" w:eastAsia="Centaur" w:cs="Centaur"/>
          <w:sz w:val="24"/>
          <w:szCs w:val="24"/>
          <w:b w:val="1"/>
          <w:bCs w:val="1"/>
          <w:i w:val="1"/>
          <w:iCs w:val="1"/>
          <w:color w:val="191919"/>
        </w:rPr>
        <w:t xml:space="preserve">Donald Hohensee, Professor für Mission und Gemeindewachstum am Western Evangelical Seminary in Portland, Oregon, war 14 Jahre lang als Missionar in Burundi, Afrika, tätig. Er ist Autor des Buches Church Growth in Burundi und mehrerer Zeitschriftenartikel über Missionswissenschaft.</w:t>
      </w:r>
    </w:p>
    <w:p>
      <w:pPr>
        <w:ind w:firstLine="57"/>
        <w:spacing w:after="0" w:line="180" w:lineRule="auto"/>
        <w:framePr w:w="6460" w:h="842" w:wrap="auto" w:hAnchor="page" w:vAnchor="page" w:x="1140" w:y="7319"/>
        <w:rPr>
          <w:rFonts w:ascii="Times New Roman" w:hAnsi="Times New Roman" w:eastAsia="Times New Roman" w:cs="Times New Roman"/>
          <w:sz w:val="23"/>
          <w:szCs w:val="23"/>
          <w:b w:val="1"/>
          <w:bCs w:val="1"/>
          <w:i w:val="1"/>
          <w:iCs w:val="1"/>
          <w:color w:val="191919"/>
        </w:rPr>
      </w:pPr>
      <w:r>
        <w:rPr>
          <w:rFonts w:ascii="Times New Roman" w:hAnsi="Times New Roman" w:eastAsia="Times New Roman" w:cs="Times New Roman"/>
          <w:sz w:val="23"/>
          <w:szCs w:val="23"/>
          <w:b w:val="1"/>
          <w:bCs w:val="1"/>
          <w:i w:val="1"/>
          <w:iCs w:val="1"/>
          <w:color w:val="191919"/>
        </w:rPr>
        <w:t xml:space="preserve">Jesus war bereit, zu seinem Vater im Himmel zurückzukehren. Er wollte vor seiner Abreise noch ein paar letzte Worte mit seinen Anhängern wechseln, ein</w:t>
      </w:r>
    </w:p>
    <w:p>
      <w:pPr>
        <w:ind w:firstLine="57"/>
        <w:spacing w:after="0" w:line="191" w:lineRule="auto"/>
        <w:framePr w:w="1500" w:h="220" w:wrap="auto" w:hAnchor="page" w:vAnchor="page" w:x="1120" w:y="8259"/>
        <w:rPr>
          <w:rFonts w:ascii="Times New Roman" w:hAnsi="Times New Roman" w:eastAsia="Times New Roman" w:cs="Times New Roman"/>
          <w:sz w:val="24"/>
          <w:szCs w:val="24"/>
          <w:b w:val="1"/>
          <w:bCs w:val="1"/>
          <w:i w:val="1"/>
          <w:iCs w:val="1"/>
          <w:color w:val="191919"/>
        </w:rPr>
      </w:pPr>
      <w:r>
        <w:rPr>
          <w:rFonts w:ascii="Times New Roman" w:hAnsi="Times New Roman" w:eastAsia="Times New Roman" w:cs="Times New Roman"/>
          <w:sz w:val="24"/>
          <w:szCs w:val="24"/>
          <w:b w:val="1"/>
          <w:bCs w:val="1"/>
          <w:i w:val="1"/>
          <w:iCs w:val="1"/>
          <w:color w:val="191919"/>
        </w:rPr>
        <w:t xml:space="preserve">letzten Befehl.</w:t>
      </w:r>
    </w:p>
    <w:p>
      <w:pPr>
        <w:jc w:val="both"/>
        <w:ind w:firstLine="57"/>
        <w:spacing w:after="0" w:line="255" w:lineRule="auto"/>
        <w:framePr w:w="5400" w:h="1175" w:wrap="auto" w:hAnchor="page" w:vAnchor="page" w:x="1660" w:y="8664"/>
        <w:rPr>
          <w:rFonts w:ascii="Times New Roman" w:hAnsi="Times New Roman" w:eastAsia="Times New Roman" w:cs="Times New Roman"/>
          <w:sz w:val="24"/>
          <w:szCs w:val="24"/>
          <w:b w:val="1"/>
          <w:bCs w:val="1"/>
          <w:i w:val="1"/>
          <w:iCs w:val="1"/>
          <w:color w:val="191919"/>
        </w:rPr>
      </w:pPr>
      <w:r>
        <w:rPr>
          <w:rFonts w:ascii="Times New Roman" w:hAnsi="Times New Roman" w:eastAsia="Times New Roman" w:cs="Times New Roman"/>
          <w:sz w:val="24"/>
          <w:szCs w:val="24"/>
          <w:b w:val="1"/>
          <w:bCs w:val="1"/>
          <w:i w:val="1"/>
          <w:iCs w:val="1"/>
          <w:color w:val="191919"/>
        </w:rPr>
        <w:t xml:space="preserve">Verlasst Jerusalem nicht, sondern wartet auf die Gabe, die mein Vater versprochen hat und von der ihr gehört habt, dass ich sie euch verkünde. Denn Johannes hat mit Wasser getauft, ihr aber werdet in wenigen Tagen mit dem Heiligen Geist getauft werden </w:t>
      </w:r>
      <w:r>
        <w:rPr>
          <w:rFonts w:ascii="Times New Roman" w:hAnsi="Times New Roman" w:eastAsia="Times New Roman" w:cs="Times New Roman"/>
          <w:sz w:val="24"/>
          <w:szCs w:val="24"/>
          <w:b w:val="1"/>
          <w:bCs w:val="1"/>
          <w:color w:val="191919"/>
        </w:rPr>
        <w:t xml:space="preserve">(Apostelgeschichte 1,4-5).</w:t>
      </w:r>
    </w:p>
    <w:p>
      <w:pPr>
        <w:jc w:val="both"/>
        <w:ind w:firstLine="360"/>
        <w:spacing w:after="0" w:line="249" w:lineRule="auto"/>
        <w:framePr w:w="6480" w:h="1494" w:wrap="auto" w:hAnchor="page" w:vAnchor="page" w:x="1120" w:y="10024"/>
        <w:rPr>
          <w:rFonts w:ascii="Times New Roman" w:hAnsi="Times New Roman" w:eastAsia="Times New Roman" w:cs="Times New Roman"/>
          <w:sz w:val="25"/>
          <w:szCs w:val="25"/>
          <w:b w:val="1"/>
          <w:bCs w:val="1"/>
          <w:i w:val="1"/>
          <w:iCs w:val="1"/>
          <w:color w:val="191919"/>
        </w:rPr>
      </w:pPr>
      <w:r>
        <w:rPr>
          <w:rFonts w:ascii="Times New Roman" w:hAnsi="Times New Roman" w:eastAsia="Times New Roman" w:cs="Times New Roman"/>
          <w:sz w:val="25"/>
          <w:szCs w:val="25"/>
          <w:b w:val="1"/>
          <w:bCs w:val="1"/>
          <w:i w:val="1"/>
          <w:iCs w:val="1"/>
          <w:color w:val="191919"/>
        </w:rPr>
        <w:t xml:space="preserve">Die Jünger haben das nicht verstanden. Sie dachten immer noch an das irdische Reich Israels und dessen Wiederherstellung mit Jesus als neuem König. Deshalb fragten sie: "Herr, wirst du jetzt das Reich Israel wiederherstellen?" (Apostelgeschichte 1,6). Jesus versuchte, sie mit einer Behauptung und einem Versprechen zurückzuholen.</w:t>
      </w:r>
    </w:p>
    <w:p>
      <w:pPr>
        <w:ind w:firstLine="360"/>
        <w:spacing w:after="0" w:line="191" w:lineRule="auto"/>
        <w:framePr w:w="880" w:h="223" w:wrap="auto" w:hAnchor="page" w:vAnchor="page" w:x="3920" w:y="11860"/>
        <w:rPr>
          <w:rFonts w:ascii="Centaur" w:hAnsi="Centaur" w:eastAsia="Centaur" w:cs="Centaur"/>
          <w:sz w:val="23"/>
          <w:szCs w:val="23"/>
          <w:b w:val="1"/>
          <w:bCs w:val="1"/>
          <w:i w:val="1"/>
          <w:iCs w:val="1"/>
          <w:color w:val="191919"/>
        </w:rPr>
      </w:pPr>
      <w:r>
        <w:rPr>
          <w:rFonts w:ascii="Centaur" w:hAnsi="Centaur" w:eastAsia="Centaur" w:cs="Centaur"/>
          <w:sz w:val="23"/>
          <w:szCs w:val="23"/>
          <w:b w:val="1"/>
          <w:bCs w:val="1"/>
          <w:i w:val="1"/>
          <w:iCs w:val="1"/>
          <w:color w:val="191919"/>
        </w:rPr>
        <w:t xml:space="preserve">| </w:t>
      </w:r>
      <w:r>
        <w:rPr>
          <w:rFonts w:ascii="Centaur" w:hAnsi="Centaur" w:eastAsia="Centaur" w:cs="Centaur"/>
          <w:sz w:val="21"/>
          <w:szCs w:val="21"/>
          <w:i w:val="1"/>
          <w:iCs w:val="1"/>
          <w:color w:val="191919"/>
        </w:rPr>
        <w:t xml:space="preserve">161 </w:t>
      </w:r>
      <w:r>
        <w:rPr>
          <w:rFonts w:ascii="Centaur" w:hAnsi="Centaur" w:eastAsia="Centaur" w:cs="Centaur"/>
          <w:sz w:val="23"/>
          <w:szCs w:val="23"/>
          <w:b w:val="1"/>
          <w:bCs w:val="1"/>
          <w:i w:val="1"/>
          <w:iCs w:val="1"/>
          <w:color w:val="191919"/>
        </w:rPr>
        <w:t xml:space="preserve">|</w:t>
      </w:r>
    </w:p>
    <w:p>
      <w:pPr>
        <w:ind w:firstLine="360"/>
        <w:spacing w:after="0" w:line="191" w:lineRule="auto"/>
        <w:rPr>
          <w:rFonts w:ascii="Centaur" w:hAnsi="Centaur" w:eastAsia="Centaur" w:cs="Centaur"/>
          <w:sz w:val="23"/>
          <w:szCs w:val="23"/>
          <w:b w:val="1"/>
          <w:bCs w:val="1"/>
          <w:i w:val="1"/>
          <w:iCs w:val="1"/>
          <w:color w:val="191919"/>
        </w:rPr>
        <w:sectPr>
          <w:pgSz w:w="8640" w:h="12960" w:orient="portrait"/>
          <w:cols w:equalWidth="1" w:space="0" w:num="1"/>
          <w:pgMar w:top="1440" w:right="1440" w:bottom="875" w:left="1440" w:header="0" w:footer="0" w:gutter="0"/>
        </w:sectPr>
      </w:pPr>
      <w:r>
        <w:rPr>
          <w:rFonts w:ascii="Centaur" w:hAnsi="Centaur" w:eastAsia="Centaur" w:cs="Centaur"/>
          <w:sz w:val="23"/>
          <w:szCs w:val="23"/>
          <w:b w:val="1"/>
          <w:bCs w:val="1"/>
          <w:i w:val="1"/>
          <w:iCs w:val="1"/>
          <w:color w:val="191919"/>
        </w:rPr>
        <w:drawing>
          <wp:anchor simplePos="0" relativeHeight="251657728" behindDoc="1" locked="0" layoutInCell="0" allowOverlap="1">
            <wp:simplePos x="0" y="0"/>
            <wp:positionH relativeFrom="page">
              <wp:posOffset>2146935</wp:posOffset>
            </wp:positionH>
            <wp:positionV relativeFrom="page">
              <wp:posOffset>1167765</wp:posOffset>
            </wp:positionV>
            <wp:extent cx="1250315" cy="84582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clrChange>
                        <a:clrFrom>
                          <a:srgbClr val="FFFFFF"/>
                        </a:clrFrom>
                        <a:clrTo>
                          <a:srgbClr val="FFFFFF">
                            <a:alpha val="0"/>
                          </a:srgbClr>
                        </a:clrTo>
                      </a:clrChange>
                      <a:extLst>
                        <a:ext uri="{28A0092B-C50C-407E-A947-70E740481C1C}"/>
                      </a:extLst>
                    </a:blip>
                    <a:srcRect/>
                    <a:stretch>
                      <a:fillRect/>
                    </a:stretch>
                  </pic:blipFill>
                  <pic:spPr bwMode="auto">
                    <a:xfrm>
                      <a:off x="0" y="0"/>
                      <a:ext cx="1250315" cy="845820"/>
                    </a:xfrm>
                    <a:prstGeom prst="rect">
                      <a:avLst/>
                    </a:prstGeom>
                    <a:noFill/>
                  </pic:spPr>
                </pic:pic>
              </a:graphicData>
            </a:graphic>
          </wp:anchor>
        </w:drawing>
      </w:r>
    </w:p>
    <w:bookmarkStart w:name="page161" w:id="160"/>
    <w:bookmarkEnd w:id="160"/>
    <w:p>
      <w:pPr>
        <w:spacing w:after="0"/>
        <w:rPr>
          <w:sz w:val="20"/>
          <w:szCs w:val="20"/>
          <w:color w:val="auto"/>
        </w:rPr>
      </w:pPr>
      <w:r>
        <w:rPr>
          <w:rFonts w:ascii="Centaur" w:hAnsi="Centaur" w:eastAsia="Centaur" w:cs="Centaur"/>
          <w:sz w:val="22"/>
          <w:szCs w:val="22"/>
          <w:color w:val="auto"/>
        </w:rPr>
        <w:t xml:space="preserve">162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start="540" w:end="540"/>
        <w:spacing w:after="0" w:line="274" w:lineRule="auto"/>
        <w:rPr>
          <w:sz w:val="20"/>
          <w:szCs w:val="20"/>
          <w:color w:val="auto"/>
        </w:rPr>
      </w:pPr>
      <w:r>
        <w:rPr>
          <w:rFonts w:ascii="Times New Roman" w:hAnsi="Times New Roman" w:eastAsia="Times New Roman" w:cs="Times New Roman"/>
          <w:sz w:val="24"/>
          <w:szCs w:val="24"/>
          <w:i w:val="1"/>
          <w:iCs w:val="1"/>
          <w:color w:val="auto"/>
        </w:rPr>
        <w:t xml:space="preserve">Es steht euch nicht zu, die Zeiten oder Daten zu kennen, die der Vater aus eigener Machtvollkommenheit festgelegt hat. Ihr werdet aber Kraft empfangen, wenn der Heilige Geist auf euch gekommen ist; und ihr werdet meine Zeugen sein in Jerusalem und in ganz Judäa und Samarien und bis an das Ende der Erde </w:t>
      </w:r>
      <w:r>
        <w:rPr>
          <w:rFonts w:ascii="Times New Roman" w:hAnsi="Times New Roman" w:eastAsia="Times New Roman" w:cs="Times New Roman"/>
          <w:sz w:val="24"/>
          <w:szCs w:val="24"/>
          <w:color w:val="auto"/>
        </w:rPr>
        <w:t xml:space="preserve">(Apostelgeschichte 1,7-8).</w:t>
      </w:r>
    </w:p>
    <w:p>
      <w:pPr>
        <w:spacing w:after="0" w:line="46" w:lineRule="exact"/>
        <w:rPr>
          <w:sz w:val="20"/>
          <w:szCs w:val="20"/>
          <w:color w:val="auto"/>
        </w:rPr>
      </w:pPr>
    </w:p>
    <w:p>
      <w:pPr>
        <w:jc w:val="both"/>
        <w:ind w:firstLine="360"/>
        <w:spacing w:after="0" w:line="282" w:lineRule="auto"/>
        <w:rPr>
          <w:sz w:val="20"/>
          <w:szCs w:val="20"/>
          <w:color w:val="auto"/>
        </w:rPr>
      </w:pPr>
      <w:r>
        <w:rPr>
          <w:rFonts w:ascii="Times New Roman" w:hAnsi="Times New Roman" w:eastAsia="Times New Roman" w:cs="Times New Roman"/>
          <w:sz w:val="23"/>
          <w:szCs w:val="23"/>
          <w:color w:val="auto"/>
        </w:rPr>
        <w:t xml:space="preserve">Was für eine Art von Macht oder was ist die Natur dieser Macht, die Jesus seinen Jüngern gab? Im Neuen Testament gibt es zwei griechische Wörter, die häufig mit Macht übersetzt werden. </w:t>
      </w:r>
      <w:r>
        <w:rPr>
          <w:rFonts w:ascii="Times New Roman" w:hAnsi="Times New Roman" w:eastAsia="Times New Roman" w:cs="Times New Roman"/>
          <w:sz w:val="23"/>
          <w:szCs w:val="23"/>
          <w:i w:val="1"/>
          <w:iCs w:val="1"/>
          <w:color w:val="auto"/>
        </w:rPr>
        <w:t xml:space="preserve">Dunamis - Macht</w:t>
      </w:r>
      <w:r>
        <w:rPr>
          <w:rFonts w:ascii="Times New Roman" w:hAnsi="Times New Roman" w:eastAsia="Times New Roman" w:cs="Times New Roman"/>
          <w:sz w:val="23"/>
          <w:szCs w:val="23"/>
          <w:color w:val="auto"/>
        </w:rPr>
        <w:t xml:space="preserve">, oder </w:t>
      </w:r>
      <w:r>
        <w:rPr>
          <w:rFonts w:ascii="Times New Roman" w:hAnsi="Times New Roman" w:eastAsia="Times New Roman" w:cs="Times New Roman"/>
          <w:sz w:val="23"/>
          <w:szCs w:val="23"/>
          <w:i w:val="1"/>
          <w:iCs w:val="1"/>
          <w:color w:val="auto"/>
        </w:rPr>
        <w:t xml:space="preserve">dunamai - </w:t>
      </w:r>
      <w:r>
        <w:rPr>
          <w:rFonts w:ascii="Times New Roman" w:hAnsi="Times New Roman" w:eastAsia="Times New Roman" w:cs="Times New Roman"/>
          <w:sz w:val="23"/>
          <w:szCs w:val="23"/>
          <w:color w:val="auto"/>
        </w:rPr>
        <w:t xml:space="preserve">fähig oder möglich sein, ist die eine Gruppe. Der </w:t>
      </w:r>
      <w:r>
        <w:rPr>
          <w:rFonts w:ascii="Times New Roman" w:hAnsi="Times New Roman" w:eastAsia="Times New Roman" w:cs="Times New Roman"/>
          <w:sz w:val="23"/>
          <w:szCs w:val="23"/>
          <w:color w:val="auto"/>
        </w:rPr>
        <w:t xml:space="preserve">andere Satz ist </w:t>
      </w:r>
      <w:r>
        <w:rPr>
          <w:rFonts w:ascii="Times New Roman" w:hAnsi="Times New Roman" w:eastAsia="Times New Roman" w:cs="Times New Roman"/>
          <w:sz w:val="23"/>
          <w:szCs w:val="23"/>
          <w:i w:val="1"/>
          <w:iCs w:val="1"/>
          <w:color w:val="auto"/>
        </w:rPr>
        <w:t xml:space="preserve">exou-sia - Autorität</w:t>
      </w:r>
      <w:r>
        <w:rPr>
          <w:rFonts w:ascii="Times New Roman" w:hAnsi="Times New Roman" w:eastAsia="Times New Roman" w:cs="Times New Roman"/>
          <w:sz w:val="23"/>
          <w:szCs w:val="23"/>
          <w:color w:val="auto"/>
        </w:rPr>
        <w:t xml:space="preserve">, Macht, Recht, Stärke, Rechtsprechung oder </w:t>
      </w:r>
      <w:r>
        <w:rPr>
          <w:rFonts w:ascii="Times New Roman" w:hAnsi="Times New Roman" w:eastAsia="Times New Roman" w:cs="Times New Roman"/>
          <w:sz w:val="23"/>
          <w:szCs w:val="23"/>
          <w:color w:val="auto"/>
        </w:rPr>
        <w:t xml:space="preserve">exousiazo</w:t>
      </w:r>
      <w:r>
        <w:rPr>
          <w:rFonts w:ascii="Times New Roman" w:hAnsi="Times New Roman" w:eastAsia="Times New Roman" w:cs="Times New Roman"/>
          <w:sz w:val="23"/>
          <w:szCs w:val="23"/>
          <w:i w:val="1"/>
          <w:iCs w:val="1"/>
          <w:color w:val="auto"/>
        </w:rPr>
        <w:t xml:space="preserve"> - </w:t>
      </w:r>
      <w:r>
        <w:rPr>
          <w:rFonts w:ascii="Times New Roman" w:hAnsi="Times New Roman" w:eastAsia="Times New Roman" w:cs="Times New Roman"/>
          <w:sz w:val="23"/>
          <w:szCs w:val="23"/>
          <w:color w:val="auto"/>
        </w:rPr>
        <w:t xml:space="preserve">Autorität ausüben, unter die Macht bringen. </w:t>
      </w:r>
      <w:r>
        <w:rPr>
          <w:rFonts w:ascii="Times New Roman" w:hAnsi="Times New Roman" w:eastAsia="Times New Roman" w:cs="Times New Roman"/>
          <w:sz w:val="23"/>
          <w:szCs w:val="23"/>
          <w:i w:val="1"/>
          <w:iCs w:val="1"/>
          <w:color w:val="auto"/>
        </w:rPr>
        <w:t xml:space="preserve">Dunamis </w:t>
      </w:r>
      <w:r>
        <w:rPr>
          <w:rFonts w:ascii="Times New Roman" w:hAnsi="Times New Roman" w:eastAsia="Times New Roman" w:cs="Times New Roman"/>
          <w:sz w:val="23"/>
          <w:szCs w:val="23"/>
          <w:color w:val="auto"/>
        </w:rPr>
        <w:t xml:space="preserve">beinhaltet die Idee, etwas zu ermöglichen, die Macht, etwas zu tun. </w:t>
      </w:r>
      <w:r>
        <w:rPr>
          <w:rFonts w:ascii="Times New Roman" w:hAnsi="Times New Roman" w:eastAsia="Times New Roman" w:cs="Times New Roman"/>
          <w:sz w:val="23"/>
          <w:szCs w:val="23"/>
          <w:i w:val="1"/>
          <w:iCs w:val="1"/>
          <w:color w:val="auto"/>
        </w:rPr>
        <w:t xml:space="preserve">Exousia bedeutet, dass ein </w:t>
      </w:r>
      <w:r>
        <w:rPr>
          <w:rFonts w:ascii="Times New Roman" w:hAnsi="Times New Roman" w:eastAsia="Times New Roman" w:cs="Times New Roman"/>
          <w:sz w:val="23"/>
          <w:szCs w:val="23"/>
          <w:color w:val="auto"/>
        </w:rPr>
        <w:t xml:space="preserve">Herrscher das Recht hat, zu herrschen, Autorität auszuüben.</w:t>
      </w:r>
    </w:p>
    <w:p>
      <w:pPr>
        <w:spacing w:after="0" w:line="56" w:lineRule="exact"/>
        <w:rPr>
          <w:sz w:val="20"/>
          <w:szCs w:val="20"/>
          <w:color w:val="auto"/>
        </w:rPr>
      </w:pPr>
    </w:p>
    <w:p>
      <w:pPr>
        <w:jc w:val="both"/>
        <w:ind w:firstLine="360"/>
        <w:spacing w:after="0" w:line="271" w:lineRule="auto"/>
        <w:rPr>
          <w:sz w:val="20"/>
          <w:szCs w:val="20"/>
          <w:color w:val="auto"/>
        </w:rPr>
      </w:pPr>
      <w:r>
        <w:rPr>
          <w:rFonts w:ascii="Times New Roman" w:hAnsi="Times New Roman" w:eastAsia="Times New Roman" w:cs="Times New Roman"/>
          <w:sz w:val="24"/>
          <w:szCs w:val="24"/>
          <w:color w:val="auto"/>
        </w:rPr>
        <w:t xml:space="preserve">Im Neuen Testament sind diese beiden Begriffe austauschbar, wenn sie sich auf Jesus oder Gott beziehen. Das </w:t>
      </w:r>
      <w:r>
        <w:rPr>
          <w:rFonts w:ascii="Times New Roman" w:hAnsi="Times New Roman" w:eastAsia="Times New Roman" w:cs="Times New Roman"/>
          <w:sz w:val="24"/>
          <w:szCs w:val="24"/>
          <w:color w:val="auto"/>
        </w:rPr>
        <w:t xml:space="preserve">Gebet des Herrn in Matthäus 6,13 schließt mit den Worten "Denn dein ist das Reich und die Kraft [</w:t>
      </w:r>
      <w:r>
        <w:rPr>
          <w:rFonts w:ascii="Times New Roman" w:hAnsi="Times New Roman" w:eastAsia="Times New Roman" w:cs="Times New Roman"/>
          <w:sz w:val="24"/>
          <w:szCs w:val="24"/>
          <w:i w:val="1"/>
          <w:iCs w:val="1"/>
          <w:color w:val="auto"/>
        </w:rPr>
        <w:t xml:space="preserve">dunamis</w:t>
      </w:r>
      <w:r>
        <w:rPr>
          <w:rFonts w:ascii="Times New Roman" w:hAnsi="Times New Roman" w:eastAsia="Times New Roman" w:cs="Times New Roman"/>
          <w:sz w:val="24"/>
          <w:szCs w:val="24"/>
          <w:color w:val="auto"/>
        </w:rPr>
        <w:t xml:space="preserve">] und die Herrlichkeit in Ewigkeit. Amen" (KJV). Als Jesus in Matthäus 9,1-8 mit dem Gelähmten sprach, dachten einige der religiösen Führer, er würde lästern, als er dem Mann seine Sünden vergab. Jesus heilte den Mann dann, damit sie wussten, dass der Menschensohn die Macht oder Vollmacht (</w:t>
      </w:r>
      <w:r>
        <w:rPr>
          <w:rFonts w:ascii="Times New Roman" w:hAnsi="Times New Roman" w:eastAsia="Times New Roman" w:cs="Times New Roman"/>
          <w:sz w:val="24"/>
          <w:szCs w:val="24"/>
          <w:i w:val="1"/>
          <w:iCs w:val="1"/>
          <w:color w:val="auto"/>
        </w:rPr>
        <w:t xml:space="preserve">exousia</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auto"/>
        </w:rPr>
        <w:t xml:space="preserve">hat</w:t>
      </w:r>
      <w:r>
        <w:rPr>
          <w:rFonts w:ascii="Times New Roman" w:hAnsi="Times New Roman" w:eastAsia="Times New Roman" w:cs="Times New Roman"/>
          <w:sz w:val="24"/>
          <w:szCs w:val="24"/>
          <w:color w:val="auto"/>
        </w:rPr>
        <w:t xml:space="preserve">, Sünden zu vergeben.</w:t>
      </w:r>
    </w:p>
    <w:p>
      <w:pPr>
        <w:spacing w:after="0" w:line="50" w:lineRule="exact"/>
        <w:rPr>
          <w:sz w:val="20"/>
          <w:szCs w:val="20"/>
          <w:color w:val="auto"/>
        </w:rPr>
      </w:pPr>
    </w:p>
    <w:p>
      <w:pPr>
        <w:jc w:val="both"/>
        <w:ind w:firstLine="360"/>
        <w:spacing w:after="0" w:line="257" w:lineRule="auto"/>
        <w:rPr>
          <w:sz w:val="20"/>
          <w:szCs w:val="20"/>
          <w:color w:val="auto"/>
        </w:rPr>
      </w:pPr>
      <w:r>
        <w:rPr>
          <w:rFonts w:ascii="Times New Roman" w:hAnsi="Times New Roman" w:eastAsia="Times New Roman" w:cs="Times New Roman"/>
          <w:sz w:val="25"/>
          <w:szCs w:val="25"/>
          <w:color w:val="auto"/>
        </w:rPr>
        <w:t xml:space="preserve">Als Jesus gegen Ende seines Lebens vor dem Sanhedrin stand, sagte er: "In Zukunft werdet ihr den Menschensohn zur Rechten [der Macht - </w:t>
      </w:r>
      <w:r>
        <w:rPr>
          <w:rFonts w:ascii="Times New Roman" w:hAnsi="Times New Roman" w:eastAsia="Times New Roman" w:cs="Times New Roman"/>
          <w:sz w:val="25"/>
          <w:szCs w:val="25"/>
          <w:i w:val="1"/>
          <w:iCs w:val="1"/>
          <w:color w:val="auto"/>
        </w:rPr>
        <w:t xml:space="preserve">dunamis</w:t>
      </w:r>
      <w:r>
        <w:rPr>
          <w:rFonts w:ascii="Times New Roman" w:hAnsi="Times New Roman" w:eastAsia="Times New Roman" w:cs="Times New Roman"/>
          <w:sz w:val="25"/>
          <w:szCs w:val="25"/>
          <w:color w:val="auto"/>
        </w:rPr>
        <w:t xml:space="preserve">] des Mächtigen </w:t>
      </w:r>
      <w:r>
        <w:rPr>
          <w:rFonts w:ascii="Times New Roman" w:hAnsi="Times New Roman" w:eastAsia="Times New Roman" w:cs="Times New Roman"/>
          <w:sz w:val="25"/>
          <w:szCs w:val="25"/>
          <w:color w:val="auto"/>
        </w:rPr>
        <w:t xml:space="preserve">sitzen sehen</w:t>
      </w:r>
      <w:r>
        <w:rPr>
          <w:rFonts w:ascii="Times New Roman" w:hAnsi="Times New Roman" w:eastAsia="Times New Roman" w:cs="Times New Roman"/>
          <w:sz w:val="25"/>
          <w:szCs w:val="25"/>
          <w:color w:val="auto"/>
        </w:rPr>
        <w:t xml:space="preserve">" (Mt. 26:64). In seinen letzten Anweisungen an seine Jünger sagte Jesus: "</w:t>
      </w:r>
      <w:r>
        <w:rPr>
          <w:rFonts w:ascii="Times New Roman" w:hAnsi="Times New Roman" w:eastAsia="Times New Roman" w:cs="Times New Roman"/>
          <w:sz w:val="25"/>
          <w:szCs w:val="25"/>
          <w:color w:val="auto"/>
        </w:rPr>
        <w:t xml:space="preserve">Mir ist </w:t>
      </w:r>
      <w:r>
        <w:rPr>
          <w:rFonts w:ascii="Times New Roman" w:hAnsi="Times New Roman" w:eastAsia="Times New Roman" w:cs="Times New Roman"/>
          <w:sz w:val="25"/>
          <w:szCs w:val="25"/>
          <w:color w:val="auto"/>
        </w:rPr>
        <w:t xml:space="preserve">alle Macht [</w:t>
      </w:r>
      <w:r>
        <w:rPr>
          <w:rFonts w:ascii="Times New Roman" w:hAnsi="Times New Roman" w:eastAsia="Times New Roman" w:cs="Times New Roman"/>
          <w:sz w:val="25"/>
          <w:szCs w:val="25"/>
          <w:i w:val="1"/>
          <w:iCs w:val="1"/>
          <w:color w:val="auto"/>
        </w:rPr>
        <w:t xml:space="preserve">Kraft-exousia</w:t>
      </w:r>
      <w:r>
        <w:rPr>
          <w:rFonts w:ascii="Times New Roman" w:hAnsi="Times New Roman" w:eastAsia="Times New Roman" w:cs="Times New Roman"/>
          <w:sz w:val="25"/>
          <w:szCs w:val="25"/>
          <w:color w:val="auto"/>
        </w:rPr>
        <w:t xml:space="preserve">] im Himmel und auf Erden gegeben worden" (Mt 28,18).</w:t>
      </w:r>
    </w:p>
    <w:p>
      <w:pPr>
        <w:spacing w:after="0" w:line="82"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4"/>
          <w:szCs w:val="24"/>
          <w:color w:val="auto"/>
        </w:rPr>
        <w:t xml:space="preserve">Markus und Lukas verwenden diese beiden Begriffe, wenn sie über Jesus schreiben.</w:t>
      </w:r>
    </w:p>
    <w:p>
      <w:pPr>
        <w:spacing w:after="0" w:line="31" w:lineRule="exact"/>
        <w:rPr>
          <w:sz w:val="20"/>
          <w:szCs w:val="20"/>
          <w:color w:val="auto"/>
        </w:rPr>
      </w:pPr>
    </w:p>
    <w:p>
      <w:pPr>
        <w:spacing w:after="0"/>
        <w:rPr>
          <w:sz w:val="20"/>
          <w:szCs w:val="20"/>
          <w:color w:val="auto"/>
        </w:rPr>
      </w:pPr>
      <w:r>
        <w:rPr>
          <w:rFonts w:ascii="Times New Roman" w:hAnsi="Times New Roman" w:eastAsia="Times New Roman" w:cs="Times New Roman"/>
          <w:sz w:val="22"/>
          <w:szCs w:val="22"/>
          <w:color w:val="auto"/>
        </w:rPr>
        <w:t xml:space="preserve">Johannes verwendet nur </w:t>
      </w:r>
      <w:r>
        <w:rPr>
          <w:rFonts w:ascii="Times New Roman" w:hAnsi="Times New Roman" w:eastAsia="Times New Roman" w:cs="Times New Roman"/>
          <w:sz w:val="22"/>
          <w:szCs w:val="22"/>
          <w:i w:val="1"/>
          <w:iCs w:val="1"/>
          <w:color w:val="auto"/>
        </w:rPr>
        <w:t xml:space="preserve">exousia</w:t>
      </w:r>
      <w:r>
        <w:rPr>
          <w:rFonts w:ascii="Times New Roman" w:hAnsi="Times New Roman" w:eastAsia="Times New Roman" w:cs="Times New Roman"/>
          <w:sz w:val="22"/>
          <w:szCs w:val="22"/>
          <w:color w:val="auto"/>
        </w:rPr>
        <w:t xml:space="preserve">, wenn er von der Macht und Autorität Jesu spricht.</w:t>
      </w:r>
    </w:p>
    <w:p>
      <w:pPr>
        <w:spacing w:after="0" w:line="141" w:lineRule="exact"/>
        <w:rPr>
          <w:sz w:val="20"/>
          <w:szCs w:val="20"/>
          <w:color w:val="auto"/>
        </w:rPr>
      </w:pPr>
    </w:p>
    <w:p>
      <w:pPr>
        <w:jc w:val="both"/>
        <w:ind w:firstLine="360"/>
        <w:spacing w:after="0" w:line="293" w:lineRule="auto"/>
        <w:rPr>
          <w:sz w:val="20"/>
          <w:szCs w:val="20"/>
          <w:color w:val="auto"/>
        </w:rPr>
      </w:pPr>
      <w:r>
        <w:rPr>
          <w:rFonts w:ascii="Times New Roman" w:hAnsi="Times New Roman" w:eastAsia="Times New Roman" w:cs="Times New Roman"/>
          <w:sz w:val="23"/>
          <w:szCs w:val="23"/>
          <w:color w:val="auto"/>
        </w:rPr>
        <w:t xml:space="preserve">Bei der Anwendung auf Menschen scheint es einen Unterschied zwischen </w:t>
      </w:r>
      <w:r>
        <w:rPr>
          <w:rFonts w:ascii="Times New Roman" w:hAnsi="Times New Roman" w:eastAsia="Times New Roman" w:cs="Times New Roman"/>
          <w:sz w:val="23"/>
          <w:szCs w:val="23"/>
          <w:i w:val="1"/>
          <w:iCs w:val="1"/>
          <w:color w:val="auto"/>
        </w:rPr>
        <w:t xml:space="preserve">dunamis </w:t>
      </w:r>
      <w:r>
        <w:rPr>
          <w:rFonts w:ascii="Times New Roman" w:hAnsi="Times New Roman" w:eastAsia="Times New Roman" w:cs="Times New Roman"/>
          <w:sz w:val="23"/>
          <w:szCs w:val="23"/>
          <w:color w:val="auto"/>
        </w:rPr>
        <w:t xml:space="preserve">und </w:t>
      </w:r>
      <w:r>
        <w:rPr>
          <w:rFonts w:ascii="Times New Roman" w:hAnsi="Times New Roman" w:eastAsia="Times New Roman" w:cs="Times New Roman"/>
          <w:sz w:val="23"/>
          <w:szCs w:val="23"/>
          <w:i w:val="1"/>
          <w:iCs w:val="1"/>
          <w:color w:val="auto"/>
        </w:rPr>
        <w:t xml:space="preserve">exousia zu geben</w:t>
      </w:r>
      <w:r>
        <w:rPr>
          <w:rFonts w:ascii="Times New Roman" w:hAnsi="Times New Roman" w:eastAsia="Times New Roman" w:cs="Times New Roman"/>
          <w:sz w:val="23"/>
          <w:szCs w:val="23"/>
          <w:color w:val="auto"/>
        </w:rPr>
        <w:t xml:space="preserve">. </w:t>
      </w:r>
      <w:r>
        <w:rPr>
          <w:rFonts w:ascii="Times New Roman" w:hAnsi="Times New Roman" w:eastAsia="Times New Roman" w:cs="Times New Roman"/>
          <w:sz w:val="23"/>
          <w:szCs w:val="23"/>
          <w:color w:val="auto"/>
        </w:rPr>
        <w:t xml:space="preserve">In allen Fällen, in denen Jesus seine Jünger aussandte, um böse Geister auszutreiben (siehe Matthäus 10:1; Markus 6:7, Lukas 9:1), gab er ihnen Vollmacht (</w:t>
      </w:r>
      <w:r>
        <w:rPr>
          <w:rFonts w:ascii="Times New Roman" w:hAnsi="Times New Roman" w:eastAsia="Times New Roman" w:cs="Times New Roman"/>
          <w:sz w:val="23"/>
          <w:szCs w:val="23"/>
          <w:i w:val="1"/>
          <w:iCs w:val="1"/>
          <w:color w:val="auto"/>
        </w:rPr>
        <w:t xml:space="preserve">exousia</w:t>
      </w:r>
      <w:r>
        <w:rPr>
          <w:rFonts w:ascii="Times New Roman" w:hAnsi="Times New Roman" w:eastAsia="Times New Roman" w:cs="Times New Roman"/>
          <w:sz w:val="23"/>
          <w:szCs w:val="23"/>
          <w:color w:val="auto"/>
        </w:rPr>
        <w:t xml:space="preserve">) über das Böse.</w:t>
      </w:r>
    </w:p>
    <w:p>
      <w:pPr>
        <w:sectPr>
          <w:pgSz w:w="8640" w:h="12960" w:orient="portrait"/>
          <w:cols w:equalWidth="0" w:num="1">
            <w:col w:w="6380"/>
          </w:cols>
          <w:pgMar w:top="656" w:right="1180" w:bottom="370" w:left="1080" w:header="0" w:footer="0" w:gutter="0"/>
        </w:sectPr>
      </w:pPr>
    </w:p>
    <w:bookmarkStart w:name="page162" w:id="161"/>
    <w:bookmarkEnd w:id="161"/>
    <w:p>
      <w:pPr>
        <w:ind w:start="1720"/>
        <w:spacing w:after="0"/>
        <w:rPr>
          <w:sz w:val="20"/>
          <w:szCs w:val="20"/>
          <w:color w:val="auto"/>
        </w:rPr>
      </w:pPr>
      <w:r>
        <w:rPr>
          <w:rFonts w:ascii="Centaur" w:hAnsi="Centaur" w:eastAsia="Centaur" w:cs="Centaur"/>
          <w:sz w:val="19"/>
          <w:szCs w:val="19"/>
          <w:i w:val="1"/>
          <w:iCs w:val="1"/>
          <w:color w:val="auto"/>
        </w:rPr>
        <w:t xml:space="preserve">Der Heilige Geist und die Kraft: Ein Wesleyanisches Verständnis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163</w:t>
      </w:r>
    </w:p>
    <w:p>
      <w:pPr>
        <w:spacing w:after="0" w:line="200" w:lineRule="exact"/>
        <w:rPr>
          <w:sz w:val="20"/>
          <w:szCs w:val="20"/>
          <w:color w:val="auto"/>
        </w:rPr>
      </w:pPr>
    </w:p>
    <w:p>
      <w:pPr>
        <w:spacing w:after="0" w:line="286" w:lineRule="exact"/>
        <w:rPr>
          <w:sz w:val="20"/>
          <w:szCs w:val="20"/>
          <w:color w:val="auto"/>
        </w:rPr>
      </w:pPr>
    </w:p>
    <w:p>
      <w:pPr>
        <w:jc w:val="both"/>
        <w:spacing w:after="0" w:line="258" w:lineRule="auto"/>
        <w:rPr>
          <w:sz w:val="20"/>
          <w:szCs w:val="20"/>
          <w:color w:val="auto"/>
        </w:rPr>
      </w:pPr>
      <w:r>
        <w:rPr>
          <w:rFonts w:ascii="Times New Roman" w:hAnsi="Times New Roman" w:eastAsia="Times New Roman" w:cs="Times New Roman"/>
          <w:sz w:val="25"/>
          <w:szCs w:val="25"/>
          <w:color w:val="auto"/>
        </w:rPr>
        <w:t xml:space="preserve">Geister. Lukas sagt, dass Jesus ihnen sowohl Macht (</w:t>
      </w:r>
      <w:r>
        <w:rPr>
          <w:rFonts w:ascii="Times New Roman" w:hAnsi="Times New Roman" w:eastAsia="Times New Roman" w:cs="Times New Roman"/>
          <w:sz w:val="25"/>
          <w:szCs w:val="25"/>
          <w:i w:val="1"/>
          <w:iCs w:val="1"/>
          <w:color w:val="auto"/>
        </w:rPr>
        <w:t xml:space="preserve">dunamis</w:t>
      </w:r>
      <w:r>
        <w:rPr>
          <w:rFonts w:ascii="Times New Roman" w:hAnsi="Times New Roman" w:eastAsia="Times New Roman" w:cs="Times New Roman"/>
          <w:sz w:val="25"/>
          <w:szCs w:val="25"/>
          <w:color w:val="auto"/>
        </w:rPr>
        <w:t xml:space="preserve">) als auch Vollmacht (</w:t>
      </w:r>
      <w:r>
        <w:rPr>
          <w:rFonts w:ascii="Times New Roman" w:hAnsi="Times New Roman" w:eastAsia="Times New Roman" w:cs="Times New Roman"/>
          <w:sz w:val="25"/>
          <w:szCs w:val="25"/>
          <w:i w:val="1"/>
          <w:iCs w:val="1"/>
          <w:color w:val="auto"/>
        </w:rPr>
        <w:t xml:space="preserve">exousia) </w:t>
      </w:r>
      <w:r>
        <w:rPr>
          <w:rFonts w:ascii="Times New Roman" w:hAnsi="Times New Roman" w:eastAsia="Times New Roman" w:cs="Times New Roman"/>
          <w:sz w:val="25"/>
          <w:szCs w:val="25"/>
          <w:color w:val="auto"/>
        </w:rPr>
        <w:t xml:space="preserve">gab</w:t>
      </w:r>
      <w:r>
        <w:rPr>
          <w:rFonts w:ascii="Times New Roman" w:hAnsi="Times New Roman" w:eastAsia="Times New Roman" w:cs="Times New Roman"/>
          <w:sz w:val="25"/>
          <w:szCs w:val="25"/>
          <w:color w:val="auto"/>
        </w:rPr>
        <w:t xml:space="preserve">, um Dämonen auszutreiben und Krankheiten zu heilen. Der </w:t>
      </w:r>
      <w:r>
        <w:rPr>
          <w:rFonts w:ascii="Times New Roman" w:hAnsi="Times New Roman" w:eastAsia="Times New Roman" w:cs="Times New Roman"/>
          <w:sz w:val="25"/>
          <w:szCs w:val="25"/>
          <w:color w:val="auto"/>
        </w:rPr>
        <w:t xml:space="preserve">Dienst der Teufelsaustreibung basiert definitiv auf der Vollmacht (</w:t>
      </w:r>
      <w:r>
        <w:rPr>
          <w:rFonts w:ascii="Times New Roman" w:hAnsi="Times New Roman" w:eastAsia="Times New Roman" w:cs="Times New Roman"/>
          <w:sz w:val="25"/>
          <w:szCs w:val="25"/>
          <w:i w:val="1"/>
          <w:iCs w:val="1"/>
          <w:color w:val="auto"/>
        </w:rPr>
        <w:t xml:space="preserve">exousia</w:t>
      </w:r>
      <w:r>
        <w:rPr>
          <w:rFonts w:ascii="Times New Roman" w:hAnsi="Times New Roman" w:eastAsia="Times New Roman" w:cs="Times New Roman"/>
          <w:sz w:val="25"/>
          <w:szCs w:val="25"/>
          <w:color w:val="auto"/>
        </w:rPr>
        <w:t xml:space="preserve">) von Jesus. Ein Heilungsdienst könnte sich entweder auf die Autorität (</w:t>
      </w:r>
      <w:r>
        <w:rPr>
          <w:rFonts w:ascii="Times New Roman" w:hAnsi="Times New Roman" w:eastAsia="Times New Roman" w:cs="Times New Roman"/>
          <w:sz w:val="25"/>
          <w:szCs w:val="25"/>
          <w:i w:val="1"/>
          <w:iCs w:val="1"/>
          <w:color w:val="auto"/>
        </w:rPr>
        <w:t xml:space="preserve">exousia</w:t>
      </w:r>
      <w:r>
        <w:rPr>
          <w:rFonts w:ascii="Times New Roman" w:hAnsi="Times New Roman" w:eastAsia="Times New Roman" w:cs="Times New Roman"/>
          <w:sz w:val="25"/>
          <w:szCs w:val="25"/>
          <w:color w:val="auto"/>
        </w:rPr>
        <w:t xml:space="preserve">) oder die Macht (</w:t>
      </w:r>
      <w:r>
        <w:rPr>
          <w:rFonts w:ascii="Times New Roman" w:hAnsi="Times New Roman" w:eastAsia="Times New Roman" w:cs="Times New Roman"/>
          <w:sz w:val="25"/>
          <w:szCs w:val="25"/>
          <w:i w:val="1"/>
          <w:iCs w:val="1"/>
          <w:color w:val="auto"/>
        </w:rPr>
        <w:t xml:space="preserve">dunamis</w:t>
      </w:r>
      <w:r>
        <w:rPr>
          <w:rFonts w:ascii="Times New Roman" w:hAnsi="Times New Roman" w:eastAsia="Times New Roman" w:cs="Times New Roman"/>
          <w:sz w:val="25"/>
          <w:szCs w:val="25"/>
          <w:color w:val="auto"/>
        </w:rPr>
        <w:t xml:space="preserve">) Jesu stützen.</w:t>
      </w:r>
    </w:p>
    <w:p>
      <w:pPr>
        <w:spacing w:after="0" w:line="56" w:lineRule="exact"/>
        <w:rPr>
          <w:sz w:val="20"/>
          <w:szCs w:val="20"/>
          <w:color w:val="auto"/>
        </w:rPr>
      </w:pPr>
    </w:p>
    <w:p>
      <w:pPr>
        <w:jc w:val="both"/>
        <w:ind w:firstLine="360"/>
        <w:spacing w:after="0" w:line="278" w:lineRule="auto"/>
        <w:rPr>
          <w:sz w:val="20"/>
          <w:szCs w:val="20"/>
          <w:color w:val="auto"/>
        </w:rPr>
      </w:pPr>
      <w:r>
        <w:rPr>
          <w:rFonts w:ascii="Times New Roman" w:hAnsi="Times New Roman" w:eastAsia="Times New Roman" w:cs="Times New Roman"/>
          <w:sz w:val="23"/>
          <w:szCs w:val="23"/>
          <w:color w:val="auto"/>
        </w:rPr>
        <w:t xml:space="preserve">Paulus verwendet den Begriff Vollmacht (</w:t>
      </w:r>
      <w:r>
        <w:rPr>
          <w:rFonts w:ascii="Times New Roman" w:hAnsi="Times New Roman" w:eastAsia="Times New Roman" w:cs="Times New Roman"/>
          <w:sz w:val="23"/>
          <w:szCs w:val="23"/>
          <w:i w:val="1"/>
          <w:iCs w:val="1"/>
          <w:color w:val="auto"/>
        </w:rPr>
        <w:t xml:space="preserve">exousia</w:t>
      </w:r>
      <w:r>
        <w:rPr>
          <w:rFonts w:ascii="Times New Roman" w:hAnsi="Times New Roman" w:eastAsia="Times New Roman" w:cs="Times New Roman"/>
          <w:sz w:val="23"/>
          <w:szCs w:val="23"/>
          <w:color w:val="auto"/>
        </w:rPr>
        <w:t xml:space="preserve">), wenn er sich auf das christliche Leben bezieht. Der Christ hat Vollmacht (</w:t>
      </w:r>
      <w:r>
        <w:rPr>
          <w:rFonts w:ascii="Times New Roman" w:hAnsi="Times New Roman" w:eastAsia="Times New Roman" w:cs="Times New Roman"/>
          <w:sz w:val="23"/>
          <w:szCs w:val="23"/>
          <w:i w:val="1"/>
          <w:iCs w:val="1"/>
          <w:color w:val="auto"/>
        </w:rPr>
        <w:t xml:space="preserve">exousia</w:t>
      </w:r>
      <w:r>
        <w:rPr>
          <w:rFonts w:ascii="Times New Roman" w:hAnsi="Times New Roman" w:eastAsia="Times New Roman" w:cs="Times New Roman"/>
          <w:sz w:val="23"/>
          <w:szCs w:val="23"/>
          <w:color w:val="auto"/>
        </w:rPr>
        <w:t xml:space="preserve">) über seinen Willen (siehe 1. Korinther 7,37), in diesem Fall darüber, ob er heiraten oder nicht heiraten soll. Der </w:t>
      </w:r>
      <w:r>
        <w:rPr>
          <w:rFonts w:ascii="Times New Roman" w:hAnsi="Times New Roman" w:eastAsia="Times New Roman" w:cs="Times New Roman"/>
          <w:sz w:val="23"/>
          <w:szCs w:val="23"/>
          <w:color w:val="auto"/>
        </w:rPr>
        <w:t xml:space="preserve">Christ hat die Vollmacht (</w:t>
      </w:r>
      <w:r>
        <w:rPr>
          <w:rFonts w:ascii="Times New Roman" w:hAnsi="Times New Roman" w:eastAsia="Times New Roman" w:cs="Times New Roman"/>
          <w:sz w:val="23"/>
          <w:szCs w:val="23"/>
          <w:i w:val="1"/>
          <w:iCs w:val="1"/>
          <w:color w:val="auto"/>
        </w:rPr>
        <w:t xml:space="preserve">exousia)</w:t>
      </w:r>
      <w:r>
        <w:rPr>
          <w:rFonts w:ascii="Times New Roman" w:hAnsi="Times New Roman" w:eastAsia="Times New Roman" w:cs="Times New Roman"/>
          <w:sz w:val="23"/>
          <w:szCs w:val="23"/>
          <w:color w:val="auto"/>
        </w:rPr>
        <w:t xml:space="preserve">, zu essen und zu trinken, eine Frau zu haben, die ihn im Dienst begleitet, und von denen unterstützt zu werden, denen er dient (siehe 1. Korinther 9,4-6). Paulus verweist auch auf seine Vollmacht (</w:t>
      </w:r>
      <w:r>
        <w:rPr>
          <w:rFonts w:ascii="Times New Roman" w:hAnsi="Times New Roman" w:eastAsia="Times New Roman" w:cs="Times New Roman"/>
          <w:sz w:val="23"/>
          <w:szCs w:val="23"/>
          <w:i w:val="1"/>
          <w:iCs w:val="1"/>
          <w:color w:val="auto"/>
        </w:rPr>
        <w:t xml:space="preserve">exousia</w:t>
      </w:r>
      <w:r>
        <w:rPr>
          <w:rFonts w:ascii="Times New Roman" w:hAnsi="Times New Roman" w:eastAsia="Times New Roman" w:cs="Times New Roman"/>
          <w:sz w:val="23"/>
          <w:szCs w:val="23"/>
          <w:color w:val="auto"/>
        </w:rPr>
        <w:t xml:space="preserve">), die der Herr ihm für den Aufbau des Leibes Christi gegeben hat. Man kann sagen, dass der Christ Autorität über böse Geister hat und Autorität in einigen der zeitlichen Angelegenheiten dieses Lebens hat.</w:t>
      </w:r>
    </w:p>
    <w:p>
      <w:pPr>
        <w:spacing w:after="0" w:line="56" w:lineRule="exact"/>
        <w:rPr>
          <w:sz w:val="20"/>
          <w:szCs w:val="20"/>
          <w:color w:val="auto"/>
        </w:rPr>
      </w:pPr>
    </w:p>
    <w:p>
      <w:pPr>
        <w:jc w:val="both"/>
        <w:ind w:firstLine="360"/>
        <w:spacing w:after="0" w:line="266" w:lineRule="auto"/>
        <w:rPr>
          <w:sz w:val="20"/>
          <w:szCs w:val="20"/>
          <w:color w:val="auto"/>
        </w:rPr>
      </w:pPr>
      <w:r>
        <w:rPr>
          <w:rFonts w:ascii="Times New Roman" w:hAnsi="Times New Roman" w:eastAsia="Times New Roman" w:cs="Times New Roman"/>
          <w:sz w:val="24"/>
          <w:szCs w:val="24"/>
          <w:color w:val="auto"/>
        </w:rPr>
        <w:t xml:space="preserve">Kraft (</w:t>
      </w:r>
      <w:r>
        <w:rPr>
          <w:rFonts w:ascii="Times New Roman" w:hAnsi="Times New Roman" w:eastAsia="Times New Roman" w:cs="Times New Roman"/>
          <w:sz w:val="24"/>
          <w:szCs w:val="24"/>
          <w:i w:val="1"/>
          <w:iCs w:val="1"/>
          <w:color w:val="auto"/>
        </w:rPr>
        <w:t xml:space="preserve">dunamis</w:t>
      </w:r>
      <w:r>
        <w:rPr>
          <w:rFonts w:ascii="Times New Roman" w:hAnsi="Times New Roman" w:eastAsia="Times New Roman" w:cs="Times New Roman"/>
          <w:sz w:val="24"/>
          <w:szCs w:val="24"/>
          <w:color w:val="auto"/>
        </w:rPr>
        <w:t xml:space="preserve">) wird gegeben, um den Gläubigen zu befähigen, Gott zu dienen. Das hat Jesus den Jüngern sowohl in Lukas 24,49 als auch in Apostelgeschichte 1,8 versprochen. Das zeigte sich sofort darin, dass Petrus und andere am Pfingsttag predigen konnten und dass er und Johannes die ersten Heilungen durchführten. Der Sanhedrin wollte in Apostelgeschichte 4,7 wissen, durch welche Kraft (</w:t>
      </w:r>
      <w:r>
        <w:rPr>
          <w:rFonts w:ascii="Times New Roman" w:hAnsi="Times New Roman" w:eastAsia="Times New Roman" w:cs="Times New Roman"/>
          <w:sz w:val="24"/>
          <w:szCs w:val="24"/>
          <w:i w:val="1"/>
          <w:iCs w:val="1"/>
          <w:color w:val="auto"/>
        </w:rPr>
        <w:t xml:space="preserve">dunamis</w:t>
      </w:r>
      <w:r>
        <w:rPr>
          <w:rFonts w:ascii="Times New Roman" w:hAnsi="Times New Roman" w:eastAsia="Times New Roman" w:cs="Times New Roman"/>
          <w:sz w:val="24"/>
          <w:szCs w:val="24"/>
          <w:color w:val="auto"/>
        </w:rPr>
        <w:t xml:space="preserve">) Petrus und Johannes den Krüppel von Geburt an heilen konnten. Petrus hatte bereits bezeugt, dass </w:t>
      </w:r>
      <w:r>
        <w:rPr>
          <w:rFonts w:ascii="Times New Roman" w:hAnsi="Times New Roman" w:eastAsia="Times New Roman" w:cs="Times New Roman"/>
          <w:sz w:val="24"/>
          <w:szCs w:val="24"/>
          <w:color w:val="auto"/>
        </w:rPr>
        <w:t xml:space="preserve">der Mann </w:t>
      </w:r>
      <w:r>
        <w:rPr>
          <w:rFonts w:ascii="Times New Roman" w:hAnsi="Times New Roman" w:eastAsia="Times New Roman" w:cs="Times New Roman"/>
          <w:sz w:val="24"/>
          <w:szCs w:val="24"/>
          <w:color w:val="auto"/>
        </w:rPr>
        <w:t xml:space="preserve">nicht durch seine eigene Kraft (</w:t>
      </w:r>
      <w:r>
        <w:rPr>
          <w:rFonts w:ascii="Times New Roman" w:hAnsi="Times New Roman" w:eastAsia="Times New Roman" w:cs="Times New Roman"/>
          <w:sz w:val="24"/>
          <w:szCs w:val="24"/>
          <w:i w:val="1"/>
          <w:iCs w:val="1"/>
          <w:color w:val="auto"/>
        </w:rPr>
        <w:t xml:space="preserve">dunamis) </w:t>
      </w:r>
      <w:r>
        <w:rPr>
          <w:rFonts w:ascii="Times New Roman" w:hAnsi="Times New Roman" w:eastAsia="Times New Roman" w:cs="Times New Roman"/>
          <w:sz w:val="24"/>
          <w:szCs w:val="24"/>
          <w:color w:val="auto"/>
        </w:rPr>
        <w:t xml:space="preserve">geheilt worden war (siehe Apostelgeschichte 3,12). Für Petrus und Johannes lag die Kraft im Namen Jesu. Der Name stand für die Person Jesu, die durch den innewohnenden Heiligen Geist unter ihnen gegenwärtig war. Die Apostel bezeugten weiterhin mit großer Kraft (</w:t>
      </w:r>
      <w:r>
        <w:rPr>
          <w:rFonts w:ascii="Times New Roman" w:hAnsi="Times New Roman" w:eastAsia="Times New Roman" w:cs="Times New Roman"/>
          <w:sz w:val="24"/>
          <w:szCs w:val="24"/>
          <w:i w:val="1"/>
          <w:iCs w:val="1"/>
          <w:color w:val="auto"/>
        </w:rPr>
        <w:t xml:space="preserve">dunamai</w:t>
      </w:r>
      <w:r>
        <w:rPr>
          <w:rFonts w:ascii="Times New Roman" w:hAnsi="Times New Roman" w:eastAsia="Times New Roman" w:cs="Times New Roman"/>
          <w:sz w:val="24"/>
          <w:szCs w:val="24"/>
          <w:color w:val="auto"/>
        </w:rPr>
        <w:t xml:space="preserve">) (siehe Apostelgeschichte 4,33). Stephanus war ein Mann voll des Heiligen Geistes und der Kraft (</w:t>
      </w:r>
      <w:r>
        <w:rPr>
          <w:rFonts w:ascii="Times New Roman" w:hAnsi="Times New Roman" w:eastAsia="Times New Roman" w:cs="Times New Roman"/>
          <w:sz w:val="24"/>
          <w:szCs w:val="24"/>
          <w:i w:val="1"/>
          <w:iCs w:val="1"/>
          <w:color w:val="auto"/>
        </w:rPr>
        <w:t xml:space="preserve">dunamis</w:t>
      </w:r>
      <w:r>
        <w:rPr>
          <w:rFonts w:ascii="Times New Roman" w:hAnsi="Times New Roman" w:eastAsia="Times New Roman" w:cs="Times New Roman"/>
          <w:sz w:val="24"/>
          <w:szCs w:val="24"/>
          <w:color w:val="auto"/>
        </w:rPr>
        <w:t xml:space="preserve">) (siehe Apostelgeschichte 6,8).</w:t>
      </w:r>
    </w:p>
    <w:p>
      <w:pPr>
        <w:spacing w:after="0" w:line="49" w:lineRule="exact"/>
        <w:rPr>
          <w:sz w:val="20"/>
          <w:szCs w:val="20"/>
          <w:color w:val="auto"/>
        </w:rPr>
      </w:pPr>
    </w:p>
    <w:p>
      <w:pPr>
        <w:jc w:val="both"/>
        <w:ind w:firstLine="360"/>
        <w:spacing w:after="0" w:line="279" w:lineRule="auto"/>
        <w:rPr>
          <w:sz w:val="20"/>
          <w:szCs w:val="20"/>
          <w:color w:val="auto"/>
        </w:rPr>
      </w:pPr>
      <w:r>
        <w:rPr>
          <w:rFonts w:ascii="Times New Roman" w:hAnsi="Times New Roman" w:eastAsia="Times New Roman" w:cs="Times New Roman"/>
          <w:sz w:val="23"/>
          <w:szCs w:val="23"/>
          <w:color w:val="auto"/>
        </w:rPr>
        <w:t xml:space="preserve">Paulus erinnert die Epheser an die Kraft (</w:t>
      </w:r>
      <w:r>
        <w:rPr>
          <w:rFonts w:ascii="Times New Roman" w:hAnsi="Times New Roman" w:eastAsia="Times New Roman" w:cs="Times New Roman"/>
          <w:sz w:val="23"/>
          <w:szCs w:val="23"/>
          <w:i w:val="1"/>
          <w:iCs w:val="1"/>
          <w:color w:val="auto"/>
        </w:rPr>
        <w:t xml:space="preserve">dunamis</w:t>
      </w:r>
      <w:r>
        <w:rPr>
          <w:rFonts w:ascii="Times New Roman" w:hAnsi="Times New Roman" w:eastAsia="Times New Roman" w:cs="Times New Roman"/>
          <w:sz w:val="23"/>
          <w:szCs w:val="23"/>
          <w:color w:val="auto"/>
        </w:rPr>
        <w:t xml:space="preserve">), die in ihnen wirkt (siehe Eph. 3:20). Den </w:t>
      </w:r>
      <w:r>
        <w:rPr>
          <w:rFonts w:ascii="Times New Roman" w:hAnsi="Times New Roman" w:eastAsia="Times New Roman" w:cs="Times New Roman"/>
          <w:sz w:val="23"/>
          <w:szCs w:val="23"/>
          <w:color w:val="auto"/>
        </w:rPr>
        <w:t xml:space="preserve">Thessalonichern sagt er, dass das Wort mit Kraft (</w:t>
      </w:r>
      <w:r>
        <w:rPr>
          <w:rFonts w:ascii="Times New Roman" w:hAnsi="Times New Roman" w:eastAsia="Times New Roman" w:cs="Times New Roman"/>
          <w:sz w:val="23"/>
          <w:szCs w:val="23"/>
          <w:i w:val="1"/>
          <w:iCs w:val="1"/>
          <w:color w:val="auto"/>
        </w:rPr>
        <w:t xml:space="preserve">dunamis</w:t>
      </w:r>
      <w:r>
        <w:rPr>
          <w:rFonts w:ascii="Times New Roman" w:hAnsi="Times New Roman" w:eastAsia="Times New Roman" w:cs="Times New Roman"/>
          <w:sz w:val="23"/>
          <w:szCs w:val="23"/>
          <w:color w:val="auto"/>
        </w:rPr>
        <w:t xml:space="preserve">), mit dem Heiligen Geist und mit tiefer Überzeugung </w:t>
      </w:r>
      <w:r>
        <w:rPr>
          <w:rFonts w:ascii="Times New Roman" w:hAnsi="Times New Roman" w:eastAsia="Times New Roman" w:cs="Times New Roman"/>
          <w:sz w:val="23"/>
          <w:szCs w:val="23"/>
          <w:color w:val="auto"/>
        </w:rPr>
        <w:t xml:space="preserve">zu ihnen kam </w:t>
      </w:r>
      <w:r>
        <w:rPr>
          <w:rFonts w:ascii="Times New Roman" w:hAnsi="Times New Roman" w:eastAsia="Times New Roman" w:cs="Times New Roman"/>
          <w:sz w:val="23"/>
          <w:szCs w:val="23"/>
          <w:color w:val="auto"/>
        </w:rPr>
        <w:t xml:space="preserve">(siehe 1. Thess. 1,5). Petrus erinnert seine Leserinnen und Leser daran, dass sie durch die Kraft (</w:t>
      </w:r>
      <w:r>
        <w:rPr>
          <w:rFonts w:ascii="Times New Roman" w:hAnsi="Times New Roman" w:eastAsia="Times New Roman" w:cs="Times New Roman"/>
          <w:sz w:val="23"/>
          <w:szCs w:val="23"/>
          <w:i w:val="1"/>
          <w:iCs w:val="1"/>
          <w:color w:val="auto"/>
        </w:rPr>
        <w:t xml:space="preserve">dunamis</w:t>
      </w:r>
      <w:r>
        <w:rPr>
          <w:rFonts w:ascii="Times New Roman" w:hAnsi="Times New Roman" w:eastAsia="Times New Roman" w:cs="Times New Roman"/>
          <w:sz w:val="23"/>
          <w:szCs w:val="23"/>
          <w:color w:val="auto"/>
        </w:rPr>
        <w:t xml:space="preserve">) Gottes durch den Glauben </w:t>
      </w:r>
      <w:r>
        <w:rPr>
          <w:rFonts w:ascii="Times New Roman" w:hAnsi="Times New Roman" w:eastAsia="Times New Roman" w:cs="Times New Roman"/>
          <w:sz w:val="23"/>
          <w:szCs w:val="23"/>
          <w:color w:val="auto"/>
        </w:rPr>
        <w:t xml:space="preserve">bewahrt werden </w:t>
      </w:r>
      <w:r>
        <w:rPr>
          <w:rFonts w:ascii="Times New Roman" w:hAnsi="Times New Roman" w:eastAsia="Times New Roman" w:cs="Times New Roman"/>
          <w:sz w:val="23"/>
          <w:szCs w:val="23"/>
          <w:color w:val="auto"/>
        </w:rPr>
        <w:t xml:space="preserve">(siehe 1. Petr. 1,5) und dass Gottes göttliche Macht uns mit allem versorgt, was wir brauchen (siehe 2. Petr. 1,3). Die Jüngerinnen und Jünger hatten also Kraft</w:t>
      </w:r>
    </w:p>
    <w:p>
      <w:pPr>
        <w:sectPr>
          <w:pgSz w:w="8640" w:h="12960" w:orient="portrait"/>
          <w:cols w:equalWidth="0" w:num="1">
            <w:col w:w="6400"/>
          </w:cols>
          <w:pgMar w:top="656" w:right="1080" w:bottom="405" w:left="1160" w:header="0" w:footer="0" w:gutter="0"/>
        </w:sectPr>
      </w:pPr>
    </w:p>
    <w:bookmarkStart w:name="page163" w:id="162"/>
    <w:bookmarkEnd w:id="162"/>
    <w:p>
      <w:pPr>
        <w:spacing w:after="0"/>
        <w:rPr>
          <w:sz w:val="20"/>
          <w:szCs w:val="20"/>
          <w:color w:val="auto"/>
        </w:rPr>
      </w:pPr>
      <w:r>
        <w:rPr>
          <w:rFonts w:ascii="Centaur" w:hAnsi="Centaur" w:eastAsia="Centaur" w:cs="Centaur"/>
          <w:sz w:val="22"/>
          <w:szCs w:val="22"/>
          <w:color w:val="auto"/>
        </w:rPr>
        <w:t xml:space="preserve">164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74" w:lineRule="auto"/>
        <w:rPr>
          <w:sz w:val="20"/>
          <w:szCs w:val="20"/>
          <w:color w:val="auto"/>
        </w:rPr>
      </w:pPr>
      <w:r>
        <w:rPr>
          <w:rFonts w:ascii="Times New Roman" w:hAnsi="Times New Roman" w:eastAsia="Times New Roman" w:cs="Times New Roman"/>
          <w:sz w:val="25"/>
          <w:szCs w:val="25"/>
          <w:color w:val="auto"/>
        </w:rPr>
        <w:t xml:space="preserve">(göttliche Befähigung), um Gott zu dienen. Christen haben die Kraft, die sie befähigt, die Arbeit zu tun, die Gott ihnen zugewiesen hat.</w:t>
      </w:r>
    </w:p>
    <w:p>
      <w:pPr>
        <w:spacing w:after="0" w:line="79" w:lineRule="exact"/>
        <w:rPr>
          <w:sz w:val="20"/>
          <w:szCs w:val="20"/>
          <w:color w:val="auto"/>
        </w:rPr>
      </w:pPr>
    </w:p>
    <w:p>
      <w:pPr>
        <w:jc w:val="both"/>
        <w:ind w:firstLine="360"/>
        <w:spacing w:after="0" w:line="271" w:lineRule="auto"/>
        <w:rPr>
          <w:sz w:val="20"/>
          <w:szCs w:val="20"/>
          <w:color w:val="auto"/>
        </w:rPr>
      </w:pPr>
      <w:r>
        <w:rPr>
          <w:rFonts w:ascii="Times New Roman" w:hAnsi="Times New Roman" w:eastAsia="Times New Roman" w:cs="Times New Roman"/>
          <w:sz w:val="25"/>
          <w:szCs w:val="25"/>
          <w:color w:val="auto"/>
        </w:rPr>
        <w:t xml:space="preserve">Es ist berechtigt zu fragen, welche Beziehung zwischen der Kraft und dem Heiligen Geist besteht. Die Jüngerinnen und Jünger hatten diese Kraft offensichtlich nicht vor Pfingsten, aber sie hatten sie nach Pfingsten. Wesleyanerinnen und Wesleyaner haben stets gelehrt, dass das Kommen des Heiligen Geistes in seiner Fülle oder die Taufe mit dem Heiligen Geist sowohl ein reinigendes als auch ein befähigendes Ereignis ist.</w:t>
      </w:r>
    </w:p>
    <w:p>
      <w:pPr>
        <w:spacing w:after="0" w:line="87" w:lineRule="exact"/>
        <w:rPr>
          <w:sz w:val="20"/>
          <w:szCs w:val="20"/>
          <w:color w:val="auto"/>
        </w:rPr>
      </w:pPr>
    </w:p>
    <w:p>
      <w:pPr>
        <w:jc w:val="both"/>
        <w:ind w:firstLine="360"/>
        <w:spacing w:after="0" w:line="284" w:lineRule="auto"/>
        <w:rPr>
          <w:sz w:val="20"/>
          <w:szCs w:val="20"/>
          <w:color w:val="auto"/>
        </w:rPr>
      </w:pPr>
      <w:r>
        <w:rPr>
          <w:rFonts w:ascii="Times New Roman" w:hAnsi="Times New Roman" w:eastAsia="Times New Roman" w:cs="Times New Roman"/>
          <w:sz w:val="24"/>
          <w:szCs w:val="24"/>
          <w:color w:val="auto"/>
        </w:rPr>
        <w:t xml:space="preserve">Wesleyanerinnen und Wesleyaner sowie andere Christinnen und Christen haben die doppelte Natur der Sünde erkannt. Es gibt die Taten der Sünde und es gibt die Natur der Sünde. Wir haben behauptet, dass der Mensch von beiden Elementen der Sünde befreit werden muss, bevor er in den heiligen Himmel eingehen kann. Andere evangelische Protestanten behaupten, dass die Strafe für die Sünde bei der Bekehrung wegfällt, das Prinzip der Sünde oder die Natur der Sünde aber in der neu bekehrten Person verbleibt.</w:t>
      </w:r>
      <w:r>
        <w:rPr>
          <w:rFonts w:ascii="Times New Roman" w:hAnsi="Times New Roman" w:eastAsia="Times New Roman" w:cs="Times New Roman"/>
          <w:sz w:val="14"/>
          <w:szCs w:val="14"/>
          <w:color w:val="auto"/>
        </w:rPr>
        <w:t xml:space="preserve">1</w:t>
      </w:r>
    </w:p>
    <w:p>
      <w:pPr>
        <w:spacing w:after="0" w:line="73" w:lineRule="exact"/>
        <w:rPr>
          <w:sz w:val="20"/>
          <w:szCs w:val="20"/>
          <w:color w:val="auto"/>
        </w:rPr>
      </w:pPr>
    </w:p>
    <w:p>
      <w:pPr>
        <w:jc w:val="both"/>
        <w:ind w:firstLine="360"/>
        <w:spacing w:after="0" w:line="271" w:lineRule="auto"/>
        <w:rPr>
          <w:sz w:val="20"/>
          <w:szCs w:val="20"/>
          <w:color w:val="auto"/>
        </w:rPr>
      </w:pPr>
      <w:r>
        <w:rPr>
          <w:rFonts w:ascii="Times New Roman" w:hAnsi="Times New Roman" w:eastAsia="Times New Roman" w:cs="Times New Roman"/>
          <w:sz w:val="25"/>
          <w:szCs w:val="25"/>
          <w:color w:val="auto"/>
        </w:rPr>
        <w:t xml:space="preserve">Während viele Protestanten behaupten, dass die sündige Natur mit dem Tod oder kurz davor beseitigt wird, sind Wesleyaner der Meinung, dass der Mensch durch den Glauben von der sündigen Natur befreit werden kann. Sie sehen die Taufe mit dem Heiligen Geist als ein Ereignis, das auf die Bekehrung folgt und sowohl das Herz reinigt als auch das Leben befähigt. Das Zeugnis des Petrus auf dem Jerusalemer Konzil (siehe Apostelgeschichte 15,8-9) lehrt, dass Pfingsten sowohl ein reinigendes oder reinigendes Ereignis als auch ein befähigendes Ereignis war.</w:t>
      </w:r>
      <w:r>
        <w:rPr>
          <w:rFonts w:ascii="Times New Roman" w:hAnsi="Times New Roman" w:eastAsia="Times New Roman" w:cs="Times New Roman"/>
          <w:sz w:val="14"/>
          <w:szCs w:val="14"/>
          <w:color w:val="auto"/>
        </w:rPr>
        <w:t xml:space="preserve">2</w:t>
      </w:r>
    </w:p>
    <w:p>
      <w:pPr>
        <w:spacing w:after="0" w:line="87"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color w:val="auto"/>
        </w:rPr>
        <w:t xml:space="preserve">E. Stanley Jones bekräftigt dies, wenn er schreibt,</w:t>
      </w:r>
    </w:p>
    <w:p>
      <w:pPr>
        <w:spacing w:after="0" w:line="124" w:lineRule="exact"/>
        <w:rPr>
          <w:sz w:val="20"/>
          <w:szCs w:val="20"/>
          <w:color w:val="auto"/>
        </w:rPr>
      </w:pPr>
    </w:p>
    <w:p>
      <w:pPr>
        <w:jc w:val="both"/>
        <w:ind w:start="540" w:end="540"/>
        <w:spacing w:after="0" w:line="286" w:lineRule="auto"/>
        <w:rPr>
          <w:sz w:val="20"/>
          <w:szCs w:val="20"/>
          <w:color w:val="auto"/>
        </w:rPr>
      </w:pPr>
      <w:r>
        <w:rPr>
          <w:rFonts w:ascii="Times New Roman" w:hAnsi="Times New Roman" w:eastAsia="Times New Roman" w:cs="Times New Roman"/>
          <w:sz w:val="24"/>
          <w:szCs w:val="24"/>
          <w:color w:val="auto"/>
        </w:rPr>
        <w:t xml:space="preserve">Etwas würde von Jerusalem bis in den letzten Winkel der Erde bestehen bleiben, nämlich die Macht, effektiv für Jesus zu zeugen. Nicht </w:t>
      </w:r>
      <w:r>
        <w:rPr>
          <w:rFonts w:ascii="Times New Roman" w:hAnsi="Times New Roman" w:eastAsia="Times New Roman" w:cs="Times New Roman"/>
          <w:sz w:val="24"/>
          <w:szCs w:val="24"/>
          <w:i w:val="1"/>
          <w:iCs w:val="1"/>
          <w:color w:val="auto"/>
        </w:rPr>
        <w:t xml:space="preserve">Macht, sondern </w:t>
      </w:r>
      <w:r>
        <w:rPr>
          <w:rFonts w:ascii="Times New Roman" w:hAnsi="Times New Roman" w:eastAsia="Times New Roman" w:cs="Times New Roman"/>
          <w:sz w:val="24"/>
          <w:szCs w:val="24"/>
          <w:color w:val="auto"/>
        </w:rPr>
        <w:t xml:space="preserve">eine bestimmte Art von Macht, nämlich die Macht, für Jesus Christus Zeugnis abzulegen....</w:t>
      </w:r>
    </w:p>
    <w:p>
      <w:pPr>
        <w:spacing w:after="0" w:line="70" w:lineRule="exact"/>
        <w:rPr>
          <w:sz w:val="20"/>
          <w:szCs w:val="20"/>
          <w:color w:val="auto"/>
        </w:rPr>
      </w:pPr>
    </w:p>
    <w:p>
      <w:pPr>
        <w:jc w:val="both"/>
        <w:ind w:start="540" w:end="540"/>
        <w:spacing w:after="0" w:line="326" w:lineRule="auto"/>
        <w:rPr>
          <w:sz w:val="20"/>
          <w:szCs w:val="20"/>
          <w:color w:val="auto"/>
        </w:rPr>
      </w:pPr>
      <w:r>
        <w:rPr>
          <w:rFonts w:ascii="Times New Roman" w:hAnsi="Times New Roman" w:eastAsia="Times New Roman" w:cs="Times New Roman"/>
          <w:sz w:val="22"/>
          <w:szCs w:val="22"/>
          <w:color w:val="auto"/>
        </w:rPr>
        <w:t xml:space="preserve">Zwei Dinge sind also dauerhaft in der Gabe des Heiligen Geistes enthalten: Reinheit und Kraft. Reinheit für mich selbst und meine eigenen inneren Bedürfnisse, und Kraft, um anderen wirksam Zeugnis zu geben....</w:t>
      </w:r>
    </w:p>
    <w:p>
      <w:pPr>
        <w:sectPr>
          <w:pgSz w:w="8640" w:h="12960" w:orient="portrait"/>
          <w:cols w:equalWidth="0" w:num="1">
            <w:col w:w="6380"/>
          </w:cols>
          <w:pgMar w:top="656" w:right="1180" w:bottom="356" w:left="1080" w:header="0" w:footer="0" w:gutter="0"/>
        </w:sectPr>
      </w:pPr>
    </w:p>
    <w:bookmarkStart w:name="page164" w:id="163"/>
    <w:bookmarkEnd w:id="163"/>
    <w:p>
      <w:pPr>
        <w:ind w:start="1720"/>
        <w:spacing w:after="0"/>
        <w:rPr>
          <w:sz w:val="20"/>
          <w:szCs w:val="20"/>
          <w:color w:val="auto"/>
        </w:rPr>
      </w:pPr>
      <w:r>
        <w:rPr>
          <w:rFonts w:ascii="Centaur" w:hAnsi="Centaur" w:eastAsia="Centaur" w:cs="Centaur"/>
          <w:sz w:val="19"/>
          <w:szCs w:val="19"/>
          <w:i w:val="1"/>
          <w:iCs w:val="1"/>
          <w:color w:val="auto"/>
        </w:rPr>
        <w:t xml:space="preserve">Der Heilige Geist und die Kraft: Ein Wesleyanisches Verständnis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165</w:t>
      </w:r>
    </w:p>
    <w:p>
      <w:pPr>
        <w:spacing w:after="0" w:line="200" w:lineRule="exact"/>
        <w:rPr>
          <w:sz w:val="20"/>
          <w:szCs w:val="20"/>
          <w:color w:val="auto"/>
        </w:rPr>
      </w:pPr>
    </w:p>
    <w:p>
      <w:pPr>
        <w:spacing w:after="0" w:line="286" w:lineRule="exact"/>
        <w:rPr>
          <w:sz w:val="20"/>
          <w:szCs w:val="20"/>
          <w:color w:val="auto"/>
        </w:rPr>
      </w:pPr>
    </w:p>
    <w:p>
      <w:pPr>
        <w:jc w:val="both"/>
        <w:ind w:start="540" w:end="540"/>
        <w:spacing w:after="0" w:line="277" w:lineRule="auto"/>
        <w:rPr>
          <w:sz w:val="20"/>
          <w:szCs w:val="20"/>
          <w:color w:val="auto"/>
        </w:rPr>
      </w:pPr>
      <w:r>
        <w:rPr>
          <w:rFonts w:ascii="Times New Roman" w:hAnsi="Times New Roman" w:eastAsia="Times New Roman" w:cs="Times New Roman"/>
          <w:sz w:val="25"/>
          <w:szCs w:val="25"/>
          <w:color w:val="auto"/>
        </w:rPr>
        <w:t xml:space="preserve">Deshalb bin ich dankbar, dass ich den Heiligen Geist ohne Komplikationen und </w:t>
      </w:r>
      <w:r>
        <w:rPr>
          <w:rFonts w:ascii="Times New Roman" w:hAnsi="Times New Roman" w:eastAsia="Times New Roman" w:cs="Times New Roman"/>
          <w:sz w:val="25"/>
          <w:szCs w:val="25"/>
          <w:i w:val="1"/>
          <w:iCs w:val="1"/>
          <w:color w:val="auto"/>
        </w:rPr>
        <w:t xml:space="preserve">Reiter </w:t>
      </w:r>
      <w:r>
        <w:rPr>
          <w:rFonts w:ascii="Times New Roman" w:hAnsi="Times New Roman" w:eastAsia="Times New Roman" w:cs="Times New Roman"/>
          <w:sz w:val="25"/>
          <w:szCs w:val="25"/>
          <w:color w:val="auto"/>
        </w:rPr>
        <w:t xml:space="preserve">empfangen habe</w:t>
      </w:r>
      <w:r>
        <w:rPr>
          <w:rFonts w:ascii="Times New Roman" w:hAnsi="Times New Roman" w:eastAsia="Times New Roman" w:cs="Times New Roman"/>
          <w:sz w:val="25"/>
          <w:szCs w:val="25"/>
          <w:color w:val="auto"/>
        </w:rPr>
        <w:t xml:space="preserve">. Der Heilige Geist hat mir Reinheit gebracht, und er hat mir Kraft gegeben, denn er hat mich selbst gebracht. Mehr brauche und will ich nicht.</w:t>
      </w:r>
      <w:r>
        <w:rPr>
          <w:rFonts w:ascii="Times New Roman" w:hAnsi="Times New Roman" w:eastAsia="Times New Roman" w:cs="Times New Roman"/>
          <w:sz w:val="14"/>
          <w:szCs w:val="14"/>
          <w:color w:val="auto"/>
        </w:rPr>
        <w:t xml:space="preserve">3</w:t>
      </w:r>
    </w:p>
    <w:p>
      <w:pPr>
        <w:spacing w:after="0" w:line="82" w:lineRule="exact"/>
        <w:rPr>
          <w:sz w:val="20"/>
          <w:szCs w:val="20"/>
          <w:color w:val="auto"/>
        </w:rPr>
      </w:pPr>
    </w:p>
    <w:p>
      <w:pPr>
        <w:jc w:val="both"/>
        <w:ind w:firstLine="360"/>
        <w:spacing w:after="0" w:line="304" w:lineRule="auto"/>
        <w:rPr>
          <w:sz w:val="20"/>
          <w:szCs w:val="20"/>
          <w:color w:val="auto"/>
        </w:rPr>
      </w:pPr>
      <w:r>
        <w:rPr>
          <w:rFonts w:ascii="Times New Roman" w:hAnsi="Times New Roman" w:eastAsia="Times New Roman" w:cs="Times New Roman"/>
          <w:sz w:val="23"/>
          <w:szCs w:val="23"/>
          <w:color w:val="auto"/>
        </w:rPr>
        <w:t xml:space="preserve">Dies befreit das Herz von der Verunreinigung durch die Sünde und befähigt die Person, das Leben in Christus zu führen. Wesleyanerinnen und Wesleyaner stellen den Anspruch derjenigen in Frage, die sich zu dieser Krafterfüllung (psychische Seligkeit) bekennen, die nicht zu einem heiligen Leben führt.</w:t>
      </w:r>
      <w:r>
        <w:rPr>
          <w:rFonts w:ascii="Times New Roman" w:hAnsi="Times New Roman" w:eastAsia="Times New Roman" w:cs="Times New Roman"/>
          <w:sz w:val="13"/>
          <w:szCs w:val="13"/>
          <w:color w:val="auto"/>
        </w:rPr>
        <w:t xml:space="preserve">4 </w:t>
      </w:r>
      <w:r>
        <w:rPr>
          <w:rFonts w:ascii="Times New Roman" w:hAnsi="Times New Roman" w:eastAsia="Times New Roman" w:cs="Times New Roman"/>
          <w:sz w:val="23"/>
          <w:szCs w:val="23"/>
          <w:color w:val="auto"/>
        </w:rPr>
        <w:t xml:space="preserve">Es ist auch vernünftig, diejenigen in Frage zu stellen, die sich zu einer Reinigung bekennen, wenn es keine Befähigung gibt. In den letzten Jahren hat die Wesleyanische Bewegung meiner Meinung nach mehr Gewicht auf den Aspekt der Reinigung gelegt und nicht genug auf die Befähigung.</w:t>
      </w:r>
    </w:p>
    <w:p>
      <w:pPr>
        <w:spacing w:after="0" w:line="314"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Die Art der Kraft, die der Heilige Geist gibt</w:t>
      </w:r>
    </w:p>
    <w:p>
      <w:pPr>
        <w:spacing w:after="0" w:line="134"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4"/>
          <w:szCs w:val="24"/>
          <w:color w:val="auto"/>
        </w:rPr>
        <w:t xml:space="preserve">Welche Art von Macht hat die vom Heiligen Geist erfüllte Person?</w:t>
      </w:r>
    </w:p>
    <w:p>
      <w:pPr>
        <w:spacing w:after="0" w:line="131"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color w:val="auto"/>
        </w:rPr>
        <w:t xml:space="preserve">Die Kehrseite der Medaille:</w:t>
      </w:r>
    </w:p>
    <w:p>
      <w:pPr>
        <w:spacing w:after="0" w:line="370"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Sie ist keine unpersönliche Kraft oder Macht.</w:t>
      </w:r>
    </w:p>
    <w:p>
      <w:pPr>
        <w:spacing w:after="0" w:line="148" w:lineRule="exact"/>
        <w:rPr>
          <w:sz w:val="20"/>
          <w:szCs w:val="20"/>
          <w:color w:val="auto"/>
        </w:rPr>
      </w:pPr>
    </w:p>
    <w:p>
      <w:pPr>
        <w:jc w:val="both"/>
        <w:ind w:firstLine="360"/>
        <w:spacing w:after="0" w:line="280" w:lineRule="auto"/>
        <w:rPr>
          <w:sz w:val="20"/>
          <w:szCs w:val="20"/>
          <w:color w:val="auto"/>
        </w:rPr>
      </w:pPr>
      <w:r>
        <w:rPr>
          <w:rFonts w:ascii="Times New Roman" w:hAnsi="Times New Roman" w:eastAsia="Times New Roman" w:cs="Times New Roman"/>
          <w:sz w:val="24"/>
          <w:szCs w:val="24"/>
          <w:color w:val="auto"/>
        </w:rPr>
        <w:t xml:space="preserve">Sie ist nicht wie die Kraft von "Möge die Macht mit dir sein". Sie ist nicht wie die Kraft in der animistischen Religion, die gemeinhin als </w:t>
      </w:r>
      <w:r>
        <w:rPr>
          <w:rFonts w:ascii="Times New Roman" w:hAnsi="Times New Roman" w:eastAsia="Times New Roman" w:cs="Times New Roman"/>
          <w:sz w:val="24"/>
          <w:szCs w:val="24"/>
          <w:i w:val="1"/>
          <w:iCs w:val="1"/>
          <w:color w:val="auto"/>
        </w:rPr>
        <w:t xml:space="preserve">Mana </w:t>
      </w:r>
      <w:r>
        <w:rPr>
          <w:rFonts w:ascii="Times New Roman" w:hAnsi="Times New Roman" w:eastAsia="Times New Roman" w:cs="Times New Roman"/>
          <w:sz w:val="24"/>
          <w:szCs w:val="24"/>
          <w:color w:val="auto"/>
        </w:rPr>
        <w:t xml:space="preserve">bezeichnet wird</w:t>
      </w:r>
      <w:r>
        <w:rPr>
          <w:rFonts w:ascii="Times New Roman" w:hAnsi="Times New Roman" w:eastAsia="Times New Roman" w:cs="Times New Roman"/>
          <w:sz w:val="24"/>
          <w:szCs w:val="24"/>
          <w:color w:val="auto"/>
        </w:rPr>
        <w:t xml:space="preserve">. Sie haftet an der Person, die mit </w:t>
      </w:r>
      <w:r>
        <w:rPr>
          <w:rFonts w:ascii="Times New Roman" w:hAnsi="Times New Roman" w:eastAsia="Times New Roman" w:cs="Times New Roman"/>
          <w:sz w:val="24"/>
          <w:szCs w:val="24"/>
          <w:color w:val="auto"/>
        </w:rPr>
        <w:t xml:space="preserve">ihr </w:t>
      </w:r>
      <w:r>
        <w:rPr>
          <w:rFonts w:ascii="Times New Roman" w:hAnsi="Times New Roman" w:eastAsia="Times New Roman" w:cs="Times New Roman"/>
          <w:sz w:val="24"/>
          <w:szCs w:val="24"/>
          <w:color w:val="auto"/>
        </w:rPr>
        <w:t xml:space="preserve">in Berührung kommt</w:t>
      </w:r>
      <w:r>
        <w:rPr>
          <w:rFonts w:ascii="Times New Roman" w:hAnsi="Times New Roman" w:eastAsia="Times New Roman" w:cs="Times New Roman"/>
          <w:sz w:val="24"/>
          <w:szCs w:val="24"/>
          <w:color w:val="auto"/>
        </w:rPr>
        <w:t xml:space="preserve">, sei es absichtlich oder zufällig, und die sie dann entladen kann, wann immer es für den Besitzer am vorteilhaftesten ist. Es ist nicht wie die unpersönliche Kraft der östlichen Religionen. Es handelt sich nicht um eine spirituelle statische elektrische Ladung, die zu dem Zeitpunkt freigesetzt werden kann, der für die Person, die sie besitzt, am vorteilhaftesten ist.</w:t>
      </w:r>
    </w:p>
    <w:p>
      <w:pPr>
        <w:spacing w:after="0" w:line="329" w:lineRule="exact"/>
        <w:rPr>
          <w:sz w:val="20"/>
          <w:szCs w:val="20"/>
          <w:color w:val="auto"/>
        </w:rPr>
      </w:pPr>
    </w:p>
    <w:p>
      <w:pPr>
        <w:jc w:val="center"/>
        <w:spacing w:after="0" w:line="265" w:lineRule="auto"/>
        <w:rPr>
          <w:sz w:val="20"/>
          <w:szCs w:val="20"/>
          <w:color w:val="auto"/>
        </w:rPr>
      </w:pPr>
      <w:r>
        <w:rPr>
          <w:rFonts w:ascii="Centaur" w:hAnsi="Centaur" w:eastAsia="Centaur" w:cs="Centaur"/>
          <w:sz w:val="30"/>
          <w:szCs w:val="30"/>
          <w:b w:val="1"/>
          <w:bCs w:val="1"/>
          <w:color w:val="auto"/>
        </w:rPr>
        <w:t xml:space="preserve">Es ist keine spirituelle Energie, die in der Person freigesetzt werden kann.</w:t>
      </w:r>
    </w:p>
    <w:p>
      <w:pPr>
        <w:sectPr>
          <w:pgSz w:w="8640" w:h="12960" w:orient="portrait"/>
          <w:cols w:equalWidth="0" w:num="1">
            <w:col w:w="6400"/>
          </w:cols>
          <w:pgMar w:top="656" w:right="1080" w:bottom="386" w:left="1160" w:header="0" w:footer="0" w:gutter="0"/>
        </w:sectPr>
      </w:pPr>
    </w:p>
    <w:p>
      <w:pPr>
        <w:spacing w:after="0" w:line="113" w:lineRule="exact"/>
        <w:rPr>
          <w:sz w:val="20"/>
          <w:szCs w:val="20"/>
          <w:color w:val="auto"/>
        </w:rPr>
      </w:pPr>
    </w:p>
    <w:p>
      <w:pPr>
        <w:ind w:firstLine="360"/>
        <w:spacing w:after="0" w:line="292" w:lineRule="auto"/>
        <w:rPr>
          <w:sz w:val="20"/>
          <w:szCs w:val="20"/>
          <w:color w:val="auto"/>
        </w:rPr>
      </w:pPr>
      <w:r>
        <w:rPr>
          <w:rFonts w:ascii="Times New Roman" w:hAnsi="Times New Roman" w:eastAsia="Times New Roman" w:cs="Times New Roman"/>
          <w:sz w:val="24"/>
          <w:szCs w:val="24"/>
          <w:color w:val="auto"/>
        </w:rPr>
        <w:t xml:space="preserve">Es ist nicht wie eine Ladung in einer Batterie, die von ihrer Stromquelle getrennt wird, aber weiterhin Energie abgibt, bis sie verbraucht ist.</w:t>
      </w:r>
    </w:p>
    <w:p>
      <w:pPr>
        <w:sectPr>
          <w:pgSz w:w="8640" w:h="12960" w:orient="portrait"/>
          <w:cols w:equalWidth="0" w:num="1">
            <w:col w:w="6400"/>
          </w:cols>
          <w:pgMar w:top="656" w:right="1080" w:bottom="386" w:left="1160" w:header="0" w:footer="0" w:gutter="0"/>
          <w:type w:val="continuous"/>
        </w:sectPr>
      </w:pPr>
    </w:p>
    <w:bookmarkStart w:name="page165" w:id="164"/>
    <w:bookmarkEnd w:id="164"/>
    <w:p>
      <w:pPr>
        <w:spacing w:after="0"/>
        <w:rPr>
          <w:sz w:val="20"/>
          <w:szCs w:val="20"/>
          <w:color w:val="auto"/>
        </w:rPr>
      </w:pPr>
      <w:r>
        <w:rPr>
          <w:rFonts w:ascii="Centaur" w:hAnsi="Centaur" w:eastAsia="Centaur" w:cs="Centaur"/>
          <w:sz w:val="22"/>
          <w:szCs w:val="22"/>
          <w:color w:val="auto"/>
        </w:rPr>
        <w:t xml:space="preserve">166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35"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Es ist nicht die Art der Leistung, die ausgelöst wird</w:t>
      </w:r>
    </w:p>
    <w:p>
      <w:pPr>
        <w:spacing w:after="0" w:line="45"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bei einer Explosion.</w:t>
      </w:r>
    </w:p>
    <w:p>
      <w:pPr>
        <w:spacing w:after="0" w:line="154" w:lineRule="exact"/>
        <w:rPr>
          <w:sz w:val="20"/>
          <w:szCs w:val="20"/>
          <w:color w:val="auto"/>
        </w:rPr>
      </w:pPr>
    </w:p>
    <w:p>
      <w:pPr>
        <w:jc w:val="both"/>
        <w:ind w:firstLine="360"/>
        <w:spacing w:after="0" w:line="273" w:lineRule="auto"/>
        <w:rPr>
          <w:sz w:val="20"/>
          <w:szCs w:val="20"/>
          <w:color w:val="auto"/>
        </w:rPr>
      </w:pPr>
      <w:r>
        <w:rPr>
          <w:rFonts w:ascii="Times New Roman" w:hAnsi="Times New Roman" w:eastAsia="Times New Roman" w:cs="Times New Roman"/>
          <w:sz w:val="25"/>
          <w:szCs w:val="25"/>
          <w:color w:val="auto"/>
        </w:rPr>
        <w:t xml:space="preserve">Manche haben in </w:t>
      </w:r>
      <w:r>
        <w:rPr>
          <w:rFonts w:ascii="Times New Roman" w:hAnsi="Times New Roman" w:eastAsia="Times New Roman" w:cs="Times New Roman"/>
          <w:sz w:val="25"/>
          <w:szCs w:val="25"/>
          <w:i w:val="1"/>
          <w:iCs w:val="1"/>
          <w:color w:val="auto"/>
        </w:rPr>
        <w:t xml:space="preserve">Dunamis </w:t>
      </w:r>
      <w:r>
        <w:rPr>
          <w:rFonts w:ascii="Times New Roman" w:hAnsi="Times New Roman" w:eastAsia="Times New Roman" w:cs="Times New Roman"/>
          <w:sz w:val="25"/>
          <w:szCs w:val="25"/>
          <w:color w:val="auto"/>
        </w:rPr>
        <w:t xml:space="preserve">"Dynamit" gesehen </w:t>
      </w:r>
      <w:r>
        <w:rPr>
          <w:rFonts w:ascii="Times New Roman" w:hAnsi="Times New Roman" w:eastAsia="Times New Roman" w:cs="Times New Roman"/>
          <w:sz w:val="25"/>
          <w:szCs w:val="25"/>
          <w:color w:val="auto"/>
        </w:rPr>
        <w:t xml:space="preserve">und befürworten deshalb die Explosivität der Kraft. Zweifellos mag es manchmal wie Dynamit erscheinen, aber die üblichen Eigenschaften der Kraft des Heiligen Geistes sind anders. Dynamit wird einmal zur Explosion gebracht und seine Kraft ist aufgebraucht. Im spirituellen Bereich würde sich diese Art von Kraft schnell verflüchtigen und die Person mit einem verbrauchten Gefühl zurücklassen.</w:t>
      </w:r>
    </w:p>
    <w:p>
      <w:pPr>
        <w:spacing w:after="0" w:line="337" w:lineRule="exact"/>
        <w:rPr>
          <w:sz w:val="20"/>
          <w:szCs w:val="20"/>
          <w:color w:val="auto"/>
        </w:rPr>
      </w:pPr>
    </w:p>
    <w:p>
      <w:pPr>
        <w:jc w:val="center"/>
        <w:spacing w:after="0" w:line="269" w:lineRule="auto"/>
        <w:rPr>
          <w:sz w:val="20"/>
          <w:szCs w:val="20"/>
          <w:color w:val="auto"/>
        </w:rPr>
      </w:pPr>
      <w:r>
        <w:rPr>
          <w:rFonts w:ascii="Centaur" w:hAnsi="Centaur" w:eastAsia="Centaur" w:cs="Centaur"/>
          <w:sz w:val="30"/>
          <w:szCs w:val="30"/>
          <w:b w:val="1"/>
          <w:bCs w:val="1"/>
          <w:color w:val="auto"/>
        </w:rPr>
        <w:t xml:space="preserve">Es ist keine Macht, die ein Einzelner für persönliche Leistungen nutzen kann (siehe Apostelgeschichte 8,18-23).</w:t>
      </w:r>
    </w:p>
    <w:p>
      <w:pPr>
        <w:spacing w:after="0" w:line="113"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color w:val="auto"/>
        </w:rPr>
        <w:t xml:space="preserve">Auf der positiven Seite:</w:t>
      </w:r>
    </w:p>
    <w:p>
      <w:pPr>
        <w:spacing w:after="0" w:line="379" w:lineRule="exact"/>
        <w:rPr>
          <w:sz w:val="20"/>
          <w:szCs w:val="20"/>
          <w:color w:val="auto"/>
        </w:rPr>
      </w:pPr>
    </w:p>
    <w:p>
      <w:pPr>
        <w:jc w:val="center"/>
        <w:ind w:start="1100" w:end="60"/>
        <w:spacing w:after="0" w:line="269" w:lineRule="auto"/>
        <w:rPr>
          <w:sz w:val="20"/>
          <w:szCs w:val="20"/>
          <w:color w:val="auto"/>
        </w:rPr>
      </w:pPr>
      <w:r>
        <w:rPr>
          <w:rFonts w:ascii="Centaur" w:hAnsi="Centaur" w:eastAsia="Centaur" w:cs="Centaur"/>
          <w:sz w:val="30"/>
          <w:szCs w:val="30"/>
          <w:b w:val="1"/>
          <w:bCs w:val="1"/>
          <w:color w:val="auto"/>
        </w:rPr>
        <w:t xml:space="preserve">Es ist vielmehr die Macht eines persönlichen Wesens, die Macht einer persönlichen Präsenz.</w:t>
      </w:r>
    </w:p>
    <w:p>
      <w:pPr>
        <w:spacing w:after="0" w:line="113" w:lineRule="exact"/>
        <w:rPr>
          <w:sz w:val="20"/>
          <w:szCs w:val="20"/>
          <w:color w:val="auto"/>
        </w:rPr>
      </w:pPr>
    </w:p>
    <w:p>
      <w:pPr>
        <w:jc w:val="both"/>
        <w:ind w:firstLine="360"/>
        <w:spacing w:after="0" w:line="273" w:lineRule="auto"/>
        <w:rPr>
          <w:sz w:val="20"/>
          <w:szCs w:val="20"/>
          <w:color w:val="auto"/>
        </w:rPr>
      </w:pPr>
      <w:r>
        <w:rPr>
          <w:rFonts w:ascii="Times New Roman" w:hAnsi="Times New Roman" w:eastAsia="Times New Roman" w:cs="Times New Roman"/>
          <w:sz w:val="25"/>
          <w:szCs w:val="25"/>
          <w:color w:val="auto"/>
        </w:rPr>
        <w:t xml:space="preserve">Es ist die Gegenwart der Person des Heiligen Geistes. Diese Kraft ist untrennbar mit dem Heiligen Geist verbunden. Die Person, die den Heiligen Geist in seiner Fülle hat, hat diese Kraft. Die Person, die den Heiligen Geist nicht hat, hat diese Kraft nicht.</w:t>
      </w:r>
    </w:p>
    <w:p>
      <w:pPr>
        <w:spacing w:after="0" w:line="338" w:lineRule="exact"/>
        <w:rPr>
          <w:sz w:val="20"/>
          <w:szCs w:val="20"/>
          <w:color w:val="auto"/>
        </w:rPr>
      </w:pPr>
    </w:p>
    <w:p>
      <w:pPr>
        <w:jc w:val="center"/>
        <w:ind w:start="1100" w:end="200"/>
        <w:spacing w:after="0" w:line="269" w:lineRule="auto"/>
        <w:rPr>
          <w:sz w:val="20"/>
          <w:szCs w:val="20"/>
          <w:color w:val="auto"/>
        </w:rPr>
      </w:pPr>
      <w:r>
        <w:rPr>
          <w:rFonts w:ascii="Centaur" w:hAnsi="Centaur" w:eastAsia="Centaur" w:cs="Centaur"/>
          <w:sz w:val="30"/>
          <w:szCs w:val="30"/>
          <w:b w:val="1"/>
          <w:bCs w:val="1"/>
          <w:color w:val="auto"/>
        </w:rPr>
        <w:t xml:space="preserve">Die Kraft ist im Heiligen Geist zu finden und nicht in irgendeinem "Paket" von Kraft, das der Einzelne erhalten könnte.</w:t>
      </w:r>
    </w:p>
    <w:p>
      <w:pPr>
        <w:spacing w:after="0" w:line="113"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2"/>
          <w:szCs w:val="22"/>
          <w:color w:val="auto"/>
        </w:rPr>
        <w:t xml:space="preserve">Der Geist gibt uns keine Batterie, die von ihm selbst abgetrennt ist.</w:t>
      </w:r>
    </w:p>
    <w:p>
      <w:pPr>
        <w:spacing w:after="0" w:line="200" w:lineRule="exact"/>
        <w:rPr>
          <w:sz w:val="20"/>
          <w:szCs w:val="20"/>
          <w:color w:val="auto"/>
        </w:rPr>
      </w:pPr>
    </w:p>
    <w:p>
      <w:pPr>
        <w:spacing w:after="0" w:line="211"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Es ist die Kraft einer inneren Dynamik.</w:t>
      </w:r>
    </w:p>
    <w:p>
      <w:pPr>
        <w:spacing w:after="0" w:line="154" w:lineRule="exact"/>
        <w:rPr>
          <w:sz w:val="20"/>
          <w:szCs w:val="20"/>
          <w:color w:val="auto"/>
        </w:rPr>
      </w:pPr>
    </w:p>
    <w:p>
      <w:pPr>
        <w:jc w:val="both"/>
        <w:ind w:firstLine="360"/>
        <w:spacing w:after="0" w:line="304" w:lineRule="auto"/>
        <w:rPr>
          <w:sz w:val="20"/>
          <w:szCs w:val="20"/>
          <w:color w:val="auto"/>
        </w:rPr>
      </w:pPr>
      <w:r>
        <w:rPr>
          <w:rFonts w:ascii="Times New Roman" w:hAnsi="Times New Roman" w:eastAsia="Times New Roman" w:cs="Times New Roman"/>
          <w:sz w:val="23"/>
          <w:szCs w:val="23"/>
          <w:color w:val="auto"/>
        </w:rPr>
        <w:t xml:space="preserve">Es ist eher wie bei den Dynamos in Staudämmen, die aufgrund der Wasserversorgung hinter dem Damm ständig Strom erzeugen. Die Person, die ständig vom Heiligen Geist bewohnt wird, hat diese Kraft. Dayton sagt: "Es ist einfach die Gnade Gottes, die durch den Heiligen Geist wirkt. "</w:t>
      </w:r>
      <w:r>
        <w:rPr>
          <w:rFonts w:ascii="Times New Roman" w:hAnsi="Times New Roman" w:eastAsia="Times New Roman" w:cs="Times New Roman"/>
          <w:sz w:val="13"/>
          <w:szCs w:val="13"/>
          <w:color w:val="auto"/>
        </w:rPr>
        <w:t xml:space="preserve">5</w:t>
      </w:r>
    </w:p>
    <w:p>
      <w:pPr>
        <w:sectPr>
          <w:pgSz w:w="8640" w:h="12960" w:orient="portrait"/>
          <w:cols w:equalWidth="0" w:num="1">
            <w:col w:w="6380"/>
          </w:cols>
          <w:pgMar w:top="656" w:right="1180" w:bottom="377" w:left="1080" w:header="0" w:footer="0" w:gutter="0"/>
        </w:sectPr>
      </w:pPr>
    </w:p>
    <w:bookmarkStart w:name="page166" w:id="165"/>
    <w:bookmarkEnd w:id="165"/>
    <w:p>
      <w:pPr>
        <w:ind w:start="1740"/>
        <w:spacing w:after="0"/>
        <w:rPr>
          <w:sz w:val="20"/>
          <w:szCs w:val="20"/>
          <w:color w:val="auto"/>
        </w:rPr>
      </w:pPr>
      <w:r>
        <w:rPr>
          <w:rFonts w:ascii="Centaur" w:hAnsi="Centaur" w:eastAsia="Centaur" w:cs="Centaur"/>
          <w:sz w:val="19"/>
          <w:szCs w:val="19"/>
          <w:i w:val="1"/>
          <w:iCs w:val="1"/>
          <w:color w:val="auto"/>
        </w:rPr>
        <w:t xml:space="preserve">Der Heilige Geist und die Kraft: Ein Wesleyanisches Verständnis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167</w:t>
      </w:r>
    </w:p>
    <w:p>
      <w:pPr>
        <w:spacing w:after="0" w:line="200" w:lineRule="exact"/>
        <w:rPr>
          <w:sz w:val="20"/>
          <w:szCs w:val="20"/>
          <w:color w:val="auto"/>
        </w:rPr>
      </w:pPr>
    </w:p>
    <w:p>
      <w:pPr>
        <w:spacing w:after="0" w:line="275" w:lineRule="exact"/>
        <w:rPr>
          <w:sz w:val="20"/>
          <w:szCs w:val="20"/>
          <w:color w:val="auto"/>
        </w:rPr>
      </w:pPr>
    </w:p>
    <w:p>
      <w:pPr>
        <w:jc w:val="center"/>
        <w:spacing w:after="0" w:line="251" w:lineRule="auto"/>
        <w:rPr>
          <w:sz w:val="20"/>
          <w:szCs w:val="20"/>
          <w:color w:val="auto"/>
        </w:rPr>
      </w:pPr>
      <w:r>
        <w:rPr>
          <w:rFonts w:ascii="Centaur" w:hAnsi="Centaur" w:eastAsia="Centaur" w:cs="Centaur"/>
          <w:sz w:val="30"/>
          <w:szCs w:val="30"/>
          <w:b w:val="1"/>
          <w:bCs w:val="1"/>
          <w:color w:val="auto"/>
        </w:rPr>
        <w:t xml:space="preserve">Es ist die Kraft des Geistes, die die Herrschaft über den Einzelnen erlangt, damit er sie nach seinem Willen einsetzen kann.</w:t>
      </w:r>
    </w:p>
    <w:p>
      <w:pPr>
        <w:spacing w:after="0" w:line="113" w:lineRule="exact"/>
        <w:rPr>
          <w:sz w:val="20"/>
          <w:szCs w:val="20"/>
          <w:color w:val="auto"/>
        </w:rPr>
      </w:pPr>
    </w:p>
    <w:p>
      <w:pPr>
        <w:jc w:val="both"/>
        <w:ind w:firstLine="360"/>
        <w:spacing w:after="0" w:line="253" w:lineRule="auto"/>
        <w:rPr>
          <w:sz w:val="20"/>
          <w:szCs w:val="20"/>
          <w:color w:val="auto"/>
        </w:rPr>
      </w:pPr>
      <w:r>
        <w:rPr>
          <w:rFonts w:ascii="Times New Roman" w:hAnsi="Times New Roman" w:eastAsia="Times New Roman" w:cs="Times New Roman"/>
          <w:sz w:val="25"/>
          <w:szCs w:val="25"/>
          <w:color w:val="auto"/>
        </w:rPr>
        <w:t xml:space="preserve">Gott gibt denen, die ihm gehorchen, den Heiligen Geist (siehe Johannes 14,15-16). Je mehr man sich Gott unterwirft und auf ihn wartet, desto mehr von dieser Kraft besitzt der Einzelne.</w:t>
      </w:r>
    </w:p>
    <w:p>
      <w:pPr>
        <w:spacing w:after="0" w:line="81" w:lineRule="exact"/>
        <w:rPr>
          <w:sz w:val="20"/>
          <w:szCs w:val="20"/>
          <w:color w:val="auto"/>
        </w:rPr>
      </w:pPr>
    </w:p>
    <w:p>
      <w:pPr>
        <w:jc w:val="both"/>
        <w:ind w:firstLine="360"/>
        <w:spacing w:after="0" w:line="279" w:lineRule="auto"/>
        <w:rPr>
          <w:sz w:val="20"/>
          <w:szCs w:val="20"/>
          <w:color w:val="auto"/>
        </w:rPr>
      </w:pPr>
      <w:r>
        <w:rPr>
          <w:rFonts w:ascii="Times New Roman" w:hAnsi="Times New Roman" w:eastAsia="Times New Roman" w:cs="Times New Roman"/>
          <w:sz w:val="23"/>
          <w:szCs w:val="23"/>
          <w:color w:val="auto"/>
        </w:rPr>
        <w:t xml:space="preserve">Samuel Logan Brengle, berühmt geworden durch die Heilsarmee, berichtet über den heiligen John Fletcher, den frühen Apologeten des Methodismus, dass er erwartet hatte, dass das Studium der Lehre des Heiligen Geistes eher wie ein Blitz in seine Seele fahren würde. Er stellte vielmehr fest, dass es eher wie ein beständiges Feuer war, das durch ständige Aufmerksamkeit für das Werk Gottes aufrechterhalten wurde.</w:t>
      </w:r>
      <w:r>
        <w:rPr>
          <w:rFonts w:ascii="Times New Roman" w:hAnsi="Times New Roman" w:eastAsia="Times New Roman" w:cs="Times New Roman"/>
          <w:sz w:val="13"/>
          <w:szCs w:val="13"/>
          <w:color w:val="auto"/>
        </w:rPr>
        <w:t xml:space="preserve">6</w:t>
      </w:r>
    </w:p>
    <w:p>
      <w:pPr>
        <w:spacing w:after="0" w:line="323"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Die Manifestation der Macht</w:t>
      </w:r>
    </w:p>
    <w:p>
      <w:pPr>
        <w:spacing w:after="0" w:line="115" w:lineRule="exact"/>
        <w:rPr>
          <w:sz w:val="20"/>
          <w:szCs w:val="20"/>
          <w:color w:val="auto"/>
        </w:rPr>
      </w:pPr>
    </w:p>
    <w:p>
      <w:pPr>
        <w:jc w:val="both"/>
        <w:ind w:firstLine="360"/>
        <w:spacing w:after="0" w:line="276" w:lineRule="auto"/>
        <w:rPr>
          <w:sz w:val="20"/>
          <w:szCs w:val="20"/>
          <w:color w:val="auto"/>
        </w:rPr>
      </w:pPr>
      <w:r>
        <w:rPr>
          <w:rFonts w:ascii="Times New Roman" w:hAnsi="Times New Roman" w:eastAsia="Times New Roman" w:cs="Times New Roman"/>
          <w:sz w:val="23"/>
          <w:szCs w:val="23"/>
          <w:color w:val="auto"/>
        </w:rPr>
        <w:t xml:space="preserve">Diese Kraft ist in erster Linie für das Zeugnis, für die Evangelisation gegeben (siehe Apostelgeschichte 1,8). In seinen </w:t>
      </w:r>
      <w:r>
        <w:rPr>
          <w:rFonts w:ascii="Times New Roman" w:hAnsi="Times New Roman" w:eastAsia="Times New Roman" w:cs="Times New Roman"/>
          <w:sz w:val="23"/>
          <w:szCs w:val="23"/>
          <w:i w:val="1"/>
          <w:iCs w:val="1"/>
          <w:color w:val="auto"/>
        </w:rPr>
        <w:t xml:space="preserve">Erläuterungen zum Neuen Testament </w:t>
      </w:r>
      <w:r>
        <w:rPr>
          <w:rFonts w:ascii="Times New Roman" w:hAnsi="Times New Roman" w:eastAsia="Times New Roman" w:cs="Times New Roman"/>
          <w:sz w:val="23"/>
          <w:szCs w:val="23"/>
          <w:color w:val="auto"/>
        </w:rPr>
        <w:t xml:space="preserve">schreibt Wesley: "Ihr sollt befähigt werden, mein Evangelium zu bezeugen, sowohl durch eure Predigt als auch durch euer Leiden. "</w:t>
      </w:r>
      <w:r>
        <w:rPr>
          <w:rFonts w:ascii="Times New Roman" w:hAnsi="Times New Roman" w:eastAsia="Times New Roman" w:cs="Times New Roman"/>
          <w:sz w:val="13"/>
          <w:szCs w:val="13"/>
          <w:color w:val="auto"/>
        </w:rPr>
        <w:t xml:space="preserve">7 </w:t>
      </w:r>
      <w:r>
        <w:rPr>
          <w:rFonts w:ascii="Times New Roman" w:hAnsi="Times New Roman" w:eastAsia="Times New Roman" w:cs="Times New Roman"/>
          <w:sz w:val="23"/>
          <w:szCs w:val="23"/>
          <w:color w:val="auto"/>
        </w:rPr>
        <w:t xml:space="preserve">Das wird deutlich, als Petrus am Pfingsttag seine kraftvolle Predigt hielt und 3.000 Menschen zum Glauben kamen. Zumindest einige der 120 wurden befähigt, in Sprachen zu predigen, die sie nicht gelernt hatten, damit die Menschen das Wort Gottes besser verstehen konnten (siehe Apostelgeschichte 2,5-11).</w:t>
      </w:r>
    </w:p>
    <w:p>
      <w:pPr>
        <w:spacing w:after="0" w:line="63" w:lineRule="exact"/>
        <w:rPr>
          <w:sz w:val="20"/>
          <w:szCs w:val="20"/>
          <w:color w:val="auto"/>
        </w:rPr>
      </w:pPr>
    </w:p>
    <w:p>
      <w:pPr>
        <w:jc w:val="both"/>
        <w:ind w:firstLine="360"/>
        <w:spacing w:after="0" w:line="252" w:lineRule="auto"/>
        <w:rPr>
          <w:sz w:val="20"/>
          <w:szCs w:val="20"/>
          <w:color w:val="auto"/>
        </w:rPr>
      </w:pPr>
      <w:r>
        <w:rPr>
          <w:rFonts w:ascii="Times New Roman" w:hAnsi="Times New Roman" w:eastAsia="Times New Roman" w:cs="Times New Roman"/>
          <w:sz w:val="25"/>
          <w:szCs w:val="25"/>
          <w:color w:val="auto"/>
        </w:rPr>
        <w:t xml:space="preserve">In zweiter Linie ist die Kraft des Heiligen Geistes die Kraft, Zeichen und Wunder zu vollbringen. Das erste Zeichen, eine Heilung, geschah, als sie ihrem normalen Dienst nachgingen. Sie gingen in den Tempel, um zu beten (siehe Apostelgeschichte 3,1).</w:t>
      </w:r>
    </w:p>
    <w:p>
      <w:pPr>
        <w:spacing w:after="0" w:line="84" w:lineRule="exact"/>
        <w:rPr>
          <w:sz w:val="20"/>
          <w:szCs w:val="20"/>
          <w:color w:val="auto"/>
        </w:rPr>
      </w:pPr>
    </w:p>
    <w:p>
      <w:pPr>
        <w:jc w:val="both"/>
        <w:ind w:firstLine="360"/>
        <w:spacing w:after="0" w:line="285" w:lineRule="auto"/>
        <w:rPr>
          <w:sz w:val="20"/>
          <w:szCs w:val="20"/>
          <w:color w:val="auto"/>
        </w:rPr>
      </w:pPr>
      <w:r>
        <w:rPr>
          <w:rFonts w:ascii="Times New Roman" w:hAnsi="Times New Roman" w:eastAsia="Times New Roman" w:cs="Times New Roman"/>
          <w:sz w:val="23"/>
          <w:szCs w:val="23"/>
          <w:color w:val="auto"/>
        </w:rPr>
        <w:t xml:space="preserve">Wenn man über die Art und Weise nachdenkt, wie sich die Macht manifestiert, muss man feststellen, dass sie sich nicht auf eine einheitliche Art und Weise manifestieren wird. Sie wird so vielfältig sein, wie es menschliche Temperamente gibt.</w:t>
      </w:r>
    </w:p>
    <w:p>
      <w:pPr>
        <w:spacing w:after="0" w:line="48" w:lineRule="exact"/>
        <w:rPr>
          <w:sz w:val="20"/>
          <w:szCs w:val="20"/>
          <w:color w:val="auto"/>
        </w:rPr>
      </w:pPr>
    </w:p>
    <w:p>
      <w:pPr>
        <w:jc w:val="both"/>
        <w:ind w:firstLine="360"/>
        <w:spacing w:after="0" w:line="253" w:lineRule="auto"/>
        <w:rPr>
          <w:sz w:val="20"/>
          <w:szCs w:val="20"/>
          <w:color w:val="auto"/>
        </w:rPr>
      </w:pPr>
      <w:r>
        <w:rPr>
          <w:rFonts w:ascii="Times New Roman" w:hAnsi="Times New Roman" w:eastAsia="Times New Roman" w:cs="Times New Roman"/>
          <w:sz w:val="25"/>
          <w:szCs w:val="25"/>
          <w:color w:val="auto"/>
        </w:rPr>
        <w:t xml:space="preserve">Für Paul Rees ist es die Kraft in der Predigt, die von Gott benutzt wird, um viele zu sich zu ziehen. Aber nicht alle Menschen, die durch den Heiligen Geist befähigt sind, werden große Evangelisten sein.</w:t>
      </w:r>
    </w:p>
    <w:p>
      <w:pPr>
        <w:spacing w:after="0" w:line="81" w:lineRule="exact"/>
        <w:rPr>
          <w:sz w:val="20"/>
          <w:szCs w:val="20"/>
          <w:color w:val="auto"/>
        </w:rPr>
      </w:pPr>
    </w:p>
    <w:p>
      <w:pPr>
        <w:jc w:val="both"/>
        <w:ind w:firstLine="360"/>
        <w:spacing w:after="0" w:line="255" w:lineRule="auto"/>
        <w:rPr>
          <w:sz w:val="20"/>
          <w:szCs w:val="20"/>
          <w:color w:val="auto"/>
        </w:rPr>
      </w:pPr>
      <w:r>
        <w:rPr>
          <w:rFonts w:ascii="Times New Roman" w:hAnsi="Times New Roman" w:eastAsia="Times New Roman" w:cs="Times New Roman"/>
          <w:sz w:val="25"/>
          <w:szCs w:val="25"/>
          <w:color w:val="auto"/>
        </w:rPr>
        <w:t xml:space="preserve">Daniel Steele, der griechische Exeget der Heiligkeitsbewegung des neunzehnten Jahrhunderts, schreibt,</w:t>
      </w:r>
    </w:p>
    <w:p>
      <w:pPr>
        <w:sectPr>
          <w:pgSz w:w="8640" w:h="12960" w:orient="portrait"/>
          <w:cols w:equalWidth="0" w:num="1">
            <w:col w:w="6400"/>
          </w:cols>
          <w:pgMar w:top="656" w:right="1080" w:bottom="427" w:left="1160" w:header="0" w:footer="0" w:gutter="0"/>
        </w:sectPr>
      </w:pPr>
    </w:p>
    <w:bookmarkStart w:name="page167" w:id="166"/>
    <w:bookmarkEnd w:id="166"/>
    <w:p>
      <w:pPr>
        <w:spacing w:after="0"/>
        <w:rPr>
          <w:sz w:val="20"/>
          <w:szCs w:val="20"/>
          <w:color w:val="auto"/>
        </w:rPr>
      </w:pPr>
      <w:r>
        <w:rPr>
          <w:rFonts w:ascii="Centaur" w:hAnsi="Centaur" w:eastAsia="Centaur" w:cs="Centaur"/>
          <w:sz w:val="22"/>
          <w:szCs w:val="22"/>
          <w:color w:val="auto"/>
        </w:rPr>
        <w:t xml:space="preserve">168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start="540" w:end="560"/>
        <w:spacing w:after="0" w:line="253" w:lineRule="auto"/>
        <w:rPr>
          <w:sz w:val="20"/>
          <w:szCs w:val="20"/>
          <w:color w:val="auto"/>
        </w:rPr>
      </w:pPr>
      <w:r>
        <w:rPr>
          <w:rFonts w:ascii="Times New Roman" w:hAnsi="Times New Roman" w:eastAsia="Times New Roman" w:cs="Times New Roman"/>
          <w:sz w:val="25"/>
          <w:szCs w:val="25"/>
          <w:color w:val="auto"/>
        </w:rPr>
        <w:t xml:space="preserve">Es wird allgemein angenommen, dass die reichliche Ausgießung des Geistes auf den Gläubigen bis zum Äußersten ihn wie eine elektrische Batterie macht, die solche Stromstöße aussendet, dass die Sünder augenblicklich zittern und zu Boden fallen und um Gnade schreien, wie es Tausende unter der Pfingstpredigt des Petrus taten. Solche Phänomene kommen in der heutigen Zeit zwar manchmal vor, aber sie sind äußerst selten.</w:t>
      </w:r>
      <w:r>
        <w:rPr>
          <w:rFonts w:ascii="Times New Roman" w:hAnsi="Times New Roman" w:eastAsia="Times New Roman" w:cs="Times New Roman"/>
          <w:sz w:val="14"/>
          <w:szCs w:val="14"/>
          <w:color w:val="auto"/>
        </w:rPr>
        <w:t xml:space="preserve">8</w:t>
      </w:r>
    </w:p>
    <w:p>
      <w:pPr>
        <w:spacing w:after="0" w:line="86" w:lineRule="exact"/>
        <w:rPr>
          <w:sz w:val="20"/>
          <w:szCs w:val="20"/>
          <w:color w:val="auto"/>
        </w:rPr>
      </w:pPr>
    </w:p>
    <w:p>
      <w:pPr>
        <w:jc w:val="both"/>
        <w:ind w:end="20" w:firstLine="360"/>
        <w:spacing w:after="0" w:line="277" w:lineRule="auto"/>
        <w:rPr>
          <w:sz w:val="20"/>
          <w:szCs w:val="20"/>
          <w:color w:val="auto"/>
        </w:rPr>
      </w:pPr>
      <w:r>
        <w:rPr>
          <w:rFonts w:ascii="Times New Roman" w:hAnsi="Times New Roman" w:eastAsia="Times New Roman" w:cs="Times New Roman"/>
          <w:sz w:val="23"/>
          <w:szCs w:val="23"/>
          <w:color w:val="auto"/>
        </w:rPr>
        <w:t xml:space="preserve">Dr. Steele ist der Meinung, dass es häufiger vorkommen würde, wenn die ganze Kirche voller Glauben wäre: "Aber selbst dann wären nicht alle mit dem gleichen Maß an geistlicher Kraft ausgestattet, weil nicht alle die entsprechenden Fähigkeiten haben." Man muss sich davor hüten, Macht mit Reinheit zu verwechseln. Beides kann durch den Glauben erlangt werden, aber die Kraft scheint auf souveräne Weise vom "selben Geist verteilt zu werden, der einem jeden zuteilt, was er will" (siehe 1. Korinther 12,11). Daniel Steele bekennt, dass er keine ausgeprägte Macht hatte, Sünder zu bekehren, obwohl er sich "mit großem Verlangen, mit starkem Geschrei und Tränen" darum bemüht hatte. Er fand jedoch, dass Gott ihn dazu befähigte, Gläubige zu erbauen, die Heiligen zu vervollkommnen und ständig für Christus zu arbeiten, indem er "widerwärtige Wahrheiten" verkündete.</w:t>
      </w:r>
      <w:r>
        <w:rPr>
          <w:rFonts w:ascii="Times New Roman" w:hAnsi="Times New Roman" w:eastAsia="Times New Roman" w:cs="Times New Roman"/>
          <w:sz w:val="13"/>
          <w:szCs w:val="13"/>
          <w:color w:val="auto"/>
        </w:rPr>
        <w:t xml:space="preserve">9 </w:t>
      </w:r>
      <w:r>
        <w:rPr>
          <w:rFonts w:ascii="Times New Roman" w:hAnsi="Times New Roman" w:eastAsia="Times New Roman" w:cs="Times New Roman"/>
          <w:sz w:val="23"/>
          <w:szCs w:val="23"/>
          <w:color w:val="auto"/>
        </w:rPr>
        <w:t xml:space="preserve">Darin fand er eine wunderbare Zunahme der Macht Gottes.</w:t>
      </w:r>
    </w:p>
    <w:p>
      <w:pPr>
        <w:spacing w:after="0" w:line="60" w:lineRule="exact"/>
        <w:rPr>
          <w:sz w:val="20"/>
          <w:szCs w:val="20"/>
          <w:color w:val="auto"/>
        </w:rPr>
      </w:pPr>
    </w:p>
    <w:p>
      <w:pPr>
        <w:jc w:val="both"/>
        <w:ind w:firstLine="360"/>
        <w:spacing w:after="0" w:line="299" w:lineRule="auto"/>
        <w:rPr>
          <w:sz w:val="20"/>
          <w:szCs w:val="20"/>
          <w:color w:val="auto"/>
        </w:rPr>
      </w:pPr>
      <w:r>
        <w:rPr>
          <w:rFonts w:ascii="Times New Roman" w:hAnsi="Times New Roman" w:eastAsia="Times New Roman" w:cs="Times New Roman"/>
          <w:sz w:val="22"/>
          <w:szCs w:val="22"/>
          <w:color w:val="auto"/>
        </w:rPr>
        <w:t xml:space="preserve">Diese Macht wird sich entlang der Linien der geistigen Begabung manifestieren. Wenn es um das Lehren geht, wird die Macht des Lehrens spürbar sein. Wenn du dienst, wirst du spüren, dass es in der Kraft des Geistes geschieht. Wenn du leitest, wirst du spüren, dass der Herr die Führung übernommen hat.</w:t>
      </w:r>
    </w:p>
    <w:p>
      <w:pPr>
        <w:spacing w:after="0" w:line="38" w:lineRule="exact"/>
        <w:rPr>
          <w:sz w:val="20"/>
          <w:szCs w:val="20"/>
          <w:color w:val="auto"/>
        </w:rPr>
      </w:pPr>
    </w:p>
    <w:p>
      <w:pPr>
        <w:jc w:val="both"/>
        <w:ind w:end="20" w:firstLine="360"/>
        <w:spacing w:after="0" w:line="277" w:lineRule="auto"/>
        <w:rPr>
          <w:sz w:val="20"/>
          <w:szCs w:val="20"/>
          <w:color w:val="auto"/>
        </w:rPr>
      </w:pPr>
      <w:r>
        <w:rPr>
          <w:rFonts w:ascii="Times New Roman" w:hAnsi="Times New Roman" w:eastAsia="Times New Roman" w:cs="Times New Roman"/>
          <w:sz w:val="23"/>
          <w:szCs w:val="23"/>
          <w:color w:val="auto"/>
        </w:rPr>
        <w:t xml:space="preserve">Diese Kraft zeigt sich auch darin, dass man das christliche Leben auf eine außergewöhnliche Weise lebt. Wenn die Welt erwarten würde, dass der Christ ärgerlich, verärgert oder wütend ist, herrschen Frieden, Freude und Gelassenheit. Wie Richard S. Taylor feststellt, ist es "die Kraft, inmitten von Verunreinigungen heilig zu sein, Schwierigkeiten nicht nur mutig, sondern dreifach zu ertragen und sich darüber zu freuen, dass man es für würdig erachtet, für den Namen Schande zu erleiden".</w:t>
      </w:r>
      <w:r>
        <w:rPr>
          <w:rFonts w:ascii="Times New Roman" w:hAnsi="Times New Roman" w:eastAsia="Times New Roman" w:cs="Times New Roman"/>
          <w:sz w:val="13"/>
          <w:szCs w:val="13"/>
          <w:color w:val="auto"/>
        </w:rPr>
        <w:t xml:space="preserve">10 </w:t>
      </w:r>
      <w:r>
        <w:rPr>
          <w:rFonts w:ascii="Times New Roman" w:hAnsi="Times New Roman" w:eastAsia="Times New Roman" w:cs="Times New Roman"/>
          <w:sz w:val="23"/>
          <w:szCs w:val="23"/>
          <w:color w:val="auto"/>
        </w:rPr>
        <w:t xml:space="preserve">Dayton stellt fest, dass "der innewohnende Beistand den geisterfüllten Gläubigen für das geeignet und fähig macht, was den gewöhnlichen menschlichen Fähigkeiten nicht möglich ist".</w:t>
      </w:r>
      <w:r>
        <w:rPr>
          <w:rFonts w:ascii="Times New Roman" w:hAnsi="Times New Roman" w:eastAsia="Times New Roman" w:cs="Times New Roman"/>
          <w:sz w:val="13"/>
          <w:szCs w:val="13"/>
          <w:color w:val="auto"/>
        </w:rPr>
        <w:t xml:space="preserve">11 </w:t>
      </w:r>
      <w:r>
        <w:rPr>
          <w:rFonts w:ascii="Times New Roman" w:hAnsi="Times New Roman" w:eastAsia="Times New Roman" w:cs="Times New Roman"/>
          <w:sz w:val="23"/>
          <w:szCs w:val="23"/>
          <w:color w:val="auto"/>
        </w:rPr>
        <w:t xml:space="preserve">Dies ist sicherlich kein Teil des Gewöhnlichen; deshalb kann es als außergewöhnlich bezeichnet werden.</w:t>
      </w:r>
    </w:p>
    <w:p>
      <w:pPr>
        <w:sectPr>
          <w:pgSz w:w="8640" w:h="12960" w:orient="portrait"/>
          <w:cols w:equalWidth="0" w:num="1">
            <w:col w:w="6400"/>
          </w:cols>
          <w:pgMar w:top="656" w:right="1160" w:bottom="412" w:left="1080" w:header="0" w:footer="0" w:gutter="0"/>
        </w:sectPr>
      </w:pPr>
    </w:p>
    <w:bookmarkStart w:name="page168" w:id="167"/>
    <w:bookmarkEnd w:id="167"/>
    <w:p>
      <w:pPr>
        <w:ind w:start="1740"/>
        <w:spacing w:after="0"/>
        <w:rPr>
          <w:sz w:val="20"/>
          <w:szCs w:val="20"/>
          <w:color w:val="auto"/>
        </w:rPr>
      </w:pPr>
      <w:r>
        <w:rPr>
          <w:rFonts w:ascii="Centaur" w:hAnsi="Centaur" w:eastAsia="Centaur" w:cs="Centaur"/>
          <w:sz w:val="19"/>
          <w:szCs w:val="19"/>
          <w:i w:val="1"/>
          <w:iCs w:val="1"/>
          <w:color w:val="auto"/>
        </w:rPr>
        <w:t xml:space="preserve">Der Heilige Geist und die Kraft: Ein Wesleyanisches Verständnis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169</w:t>
      </w:r>
    </w:p>
    <w:p>
      <w:pPr>
        <w:spacing w:after="0" w:line="200" w:lineRule="exact"/>
        <w:rPr>
          <w:sz w:val="20"/>
          <w:szCs w:val="20"/>
          <w:color w:val="auto"/>
        </w:rPr>
      </w:pPr>
    </w:p>
    <w:p>
      <w:pPr>
        <w:spacing w:after="0" w:line="286" w:lineRule="exact"/>
        <w:rPr>
          <w:sz w:val="20"/>
          <w:szCs w:val="20"/>
          <w:color w:val="auto"/>
        </w:rPr>
      </w:pPr>
    </w:p>
    <w:p>
      <w:pPr>
        <w:jc w:val="both"/>
        <w:ind w:end="80" w:firstLine="360"/>
        <w:spacing w:after="0" w:line="265" w:lineRule="auto"/>
        <w:rPr>
          <w:sz w:val="20"/>
          <w:szCs w:val="20"/>
          <w:color w:val="auto"/>
        </w:rPr>
      </w:pPr>
      <w:r>
        <w:rPr>
          <w:rFonts w:ascii="Times New Roman" w:hAnsi="Times New Roman" w:eastAsia="Times New Roman" w:cs="Times New Roman"/>
          <w:sz w:val="24"/>
          <w:szCs w:val="24"/>
          <w:color w:val="auto"/>
        </w:rPr>
        <w:t xml:space="preserve">Nancy Ashcraft berichtet, wie ein Karen-Häuptling in Thailand vor einem Leben gerettet wurde, das dem Trinken von Reiswhiskey gewidmet war. Diese Errettung wurde auf einer örtlichen Hochzeit getestet, auf der es üblich war, zu trinken. Er weigerte sich, aufgrund seines Glaubens an Christus zu trinken. Das verblüffte seine Anhänger und sie wollten ihn wieder zu seinen alten Gewohnheiten zurückbringen. Mit Argumenten und einer Schale Reiswhiskey, die sie ihm unter die Nase hielten, versuchten sie, ihn zurück zu locken. Schließlich schüttete ein betrunkener junger Mann eine Flasche Reiswhiskey über sein gesenktes Haupt.</w:t>
      </w:r>
    </w:p>
    <w:p>
      <w:pPr>
        <w:spacing w:after="0" w:line="73" w:lineRule="exact"/>
        <w:rPr>
          <w:sz w:val="20"/>
          <w:szCs w:val="20"/>
          <w:color w:val="auto"/>
        </w:rPr>
      </w:pPr>
    </w:p>
    <w:p>
      <w:pPr>
        <w:jc w:val="both"/>
        <w:ind w:end="80" w:firstLine="360"/>
        <w:spacing w:after="0" w:line="265" w:lineRule="auto"/>
        <w:rPr>
          <w:sz w:val="20"/>
          <w:szCs w:val="20"/>
          <w:color w:val="auto"/>
        </w:rPr>
      </w:pPr>
      <w:r>
        <w:rPr>
          <w:rFonts w:ascii="Times New Roman" w:hAnsi="Times New Roman" w:eastAsia="Times New Roman" w:cs="Times New Roman"/>
          <w:sz w:val="24"/>
          <w:szCs w:val="24"/>
          <w:color w:val="auto"/>
        </w:rPr>
        <w:t xml:space="preserve">"Er schüttelte den Whiskey aus seinen Haaren und seinem Kinn und sprach zu seinen Peinigern: 'Ihr habt Recht. Wenn mich etwas zum Trinken bringen würde, dann wäre es dieser Geschmack auf meinen Lippen. Aber nein, ich weigere mich immer noch.'" Die Karen sahen einen von der Sünde befreiten Mann. Sie sahen, wie sich ein jähzorniger und stolzer Mann in einen Mann der Geduld und Vergebung verwandelte. Zeit seines Lebens sagte der christliche Häuptling: "Bis zu diesem Moment wusste ich nicht, was es heißt, wirklich zu lieben. "</w:t>
      </w:r>
      <w:r>
        <w:rPr>
          <w:rFonts w:ascii="Times New Roman" w:hAnsi="Times New Roman" w:eastAsia="Times New Roman" w:cs="Times New Roman"/>
          <w:sz w:val="14"/>
          <w:szCs w:val="14"/>
          <w:color w:val="auto"/>
        </w:rPr>
        <w:t xml:space="preserve">12 </w:t>
      </w:r>
      <w:r>
        <w:rPr>
          <w:rFonts w:ascii="Times New Roman" w:hAnsi="Times New Roman" w:eastAsia="Times New Roman" w:cs="Times New Roman"/>
          <w:sz w:val="24"/>
          <w:szCs w:val="24"/>
          <w:color w:val="auto"/>
        </w:rPr>
        <w:t xml:space="preserve">Das ist die Kraft, das christliche Leben auf außergewöhnliche Weise zu leben.</w:t>
      </w:r>
    </w:p>
    <w:p>
      <w:pPr>
        <w:spacing w:after="0" w:line="73" w:lineRule="exact"/>
        <w:rPr>
          <w:sz w:val="20"/>
          <w:szCs w:val="20"/>
          <w:color w:val="auto"/>
        </w:rPr>
      </w:pPr>
    </w:p>
    <w:p>
      <w:pPr>
        <w:jc w:val="both"/>
        <w:ind w:end="80" w:firstLine="360"/>
        <w:spacing w:after="0" w:line="265" w:lineRule="auto"/>
        <w:rPr>
          <w:sz w:val="20"/>
          <w:szCs w:val="20"/>
          <w:color w:val="auto"/>
        </w:rPr>
      </w:pPr>
      <w:r>
        <w:rPr>
          <w:rFonts w:ascii="Times New Roman" w:hAnsi="Times New Roman" w:eastAsia="Times New Roman" w:cs="Times New Roman"/>
          <w:sz w:val="24"/>
          <w:szCs w:val="24"/>
          <w:color w:val="auto"/>
        </w:rPr>
        <w:t xml:space="preserve">Diese Macht ist Macht in der Versuchung. Kein Zustand der Gnade in diesem Leben befreit den Menschen von der Versuchung. Es gibt einen Platz in der Gnade, der den Christen befähigt, immer zu triumphieren. Dies geschieht durch die "vertreibende Kraft einer neuen Zuneigung". Es ist die "Liebe Gottes, die durch den Heiligen Geist in unsere Herzen ausgegossen wird" (vgl. Röm. 5,5 KJV), die in uns eine Revolution dessen bewirkt, was uns Freude bereitet. Geistliche Freuden werden appetitlicher als sinnliche Befriedigungen. Das soll nicht heißen, dass man die grundlegenden Begierden nach Essen, Trinken, Sex usw. nicht mehr verspürt. Diese Begierden können geläutert werden, damit man nicht auf unheilige Weise nach Erfüllung sucht.</w:t>
      </w:r>
    </w:p>
    <w:p>
      <w:pPr>
        <w:spacing w:after="0" w:line="69" w:lineRule="exact"/>
        <w:rPr>
          <w:sz w:val="20"/>
          <w:szCs w:val="20"/>
          <w:color w:val="auto"/>
        </w:rPr>
      </w:pPr>
    </w:p>
    <w:p>
      <w:pPr>
        <w:jc w:val="both"/>
        <w:ind w:firstLine="360"/>
        <w:spacing w:after="0" w:line="278" w:lineRule="auto"/>
        <w:rPr>
          <w:sz w:val="20"/>
          <w:szCs w:val="20"/>
          <w:color w:val="auto"/>
        </w:rPr>
      </w:pPr>
      <w:r>
        <w:rPr>
          <w:rFonts w:ascii="Times New Roman" w:hAnsi="Times New Roman" w:eastAsia="Times New Roman" w:cs="Times New Roman"/>
          <w:sz w:val="23"/>
          <w:szCs w:val="23"/>
          <w:color w:val="auto"/>
        </w:rPr>
        <w:t xml:space="preserve">Manche Menschen versuchen, mit der Versuchung umzugehen wie Odysseus nach der Einnahme Trojas. Der Wind trieb sein Schiff in die Nähe der Insel der Sirenen. Es wurde berichtet, dass diese berühmten Sängerinnen die Macht hatten, alle, die ihnen zuhörten, so zu verzaubern, dass die Zuhörer in einem Rausch der Freude starben. Odysseus füllte die Ohren seiner Gefährten mit Wachs und band sich selbst an den Mast, bis sein Schiff außer Hörweite dieser tödlichen Zauberer segelte. Als Jason mit den Argonauten an den Sirenen vorbeifuhr, band er sich nicht an den Mast und füllte die Ohren seiner Mannschaft nicht mit Wachs,</w:t>
      </w:r>
    </w:p>
    <w:p>
      <w:pPr>
        <w:sectPr>
          <w:pgSz w:w="8640" w:h="12960" w:orient="portrait"/>
          <w:cols w:equalWidth="0" w:num="1">
            <w:col w:w="6480"/>
          </w:cols>
          <w:pgMar w:top="656" w:right="1000" w:bottom="408" w:left="1160" w:header="0" w:footer="0" w:gutter="0"/>
        </w:sectPr>
      </w:pPr>
    </w:p>
    <w:bookmarkStart w:name="page169" w:id="168"/>
    <w:bookmarkEnd w:id="168"/>
    <w:p>
      <w:pPr>
        <w:spacing w:after="0"/>
        <w:rPr>
          <w:sz w:val="20"/>
          <w:szCs w:val="20"/>
          <w:color w:val="auto"/>
        </w:rPr>
      </w:pPr>
      <w:r>
        <w:rPr>
          <w:rFonts w:ascii="Centaur" w:hAnsi="Centaur" w:eastAsia="Centaur" w:cs="Centaur"/>
          <w:sz w:val="22"/>
          <w:szCs w:val="22"/>
          <w:color w:val="auto"/>
        </w:rPr>
        <w:t xml:space="preserve">170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306" w:lineRule="auto"/>
        <w:rPr>
          <w:sz w:val="20"/>
          <w:szCs w:val="20"/>
          <w:color w:val="auto"/>
        </w:rPr>
      </w:pPr>
      <w:r>
        <w:rPr>
          <w:rFonts w:ascii="Times New Roman" w:hAnsi="Times New Roman" w:eastAsia="Times New Roman" w:cs="Times New Roman"/>
          <w:sz w:val="23"/>
          <w:szCs w:val="23"/>
          <w:color w:val="auto"/>
        </w:rPr>
        <w:t xml:space="preserve">sondern befahl Orpheus, der an Bord war, seine Leier zu spielen. Sein Gesang übertraf die Zauberer an Süße so sehr, dass ihre Musik wie ein rauer Zwietracht erschien und Jason entkam. Die Läuterung und Befähigung durch den Heiligen Geist verändert das, was Freude bereitet, so dass die alten Freuden durch eine neue Liebe ihren Reiz verlieren.</w:t>
      </w:r>
    </w:p>
    <w:p>
      <w:pPr>
        <w:spacing w:after="0" w:line="53" w:lineRule="exact"/>
        <w:rPr>
          <w:sz w:val="20"/>
          <w:szCs w:val="20"/>
          <w:color w:val="auto"/>
        </w:rPr>
      </w:pPr>
    </w:p>
    <w:p>
      <w:pPr>
        <w:jc w:val="both"/>
        <w:ind w:firstLine="360"/>
        <w:spacing w:after="0" w:line="277" w:lineRule="auto"/>
        <w:rPr>
          <w:sz w:val="20"/>
          <w:szCs w:val="20"/>
          <w:color w:val="auto"/>
        </w:rPr>
      </w:pPr>
      <w:r>
        <w:rPr>
          <w:rFonts w:ascii="Times New Roman" w:hAnsi="Times New Roman" w:eastAsia="Times New Roman" w:cs="Times New Roman"/>
          <w:sz w:val="25"/>
          <w:szCs w:val="25"/>
          <w:color w:val="auto"/>
        </w:rPr>
        <w:t xml:space="preserve">Die Macht liegt in der übernatürlichen Wirkung des eigenen Zeugnisses auf die Zuhörer/innen. Das kommt nicht von der Brillanz oder Klugheit des Redners. A.M. Hills berichtet:</w:t>
      </w:r>
    </w:p>
    <w:p>
      <w:pPr>
        <w:spacing w:after="0" w:line="83" w:lineRule="exact"/>
        <w:rPr>
          <w:sz w:val="20"/>
          <w:szCs w:val="20"/>
          <w:color w:val="auto"/>
        </w:rPr>
      </w:pPr>
    </w:p>
    <w:p>
      <w:pPr>
        <w:jc w:val="both"/>
        <w:ind w:start="540" w:end="540"/>
        <w:spacing w:after="0" w:line="288" w:lineRule="auto"/>
        <w:rPr>
          <w:sz w:val="20"/>
          <w:szCs w:val="20"/>
          <w:color w:val="auto"/>
        </w:rPr>
      </w:pPr>
      <w:r>
        <w:rPr>
          <w:rFonts w:ascii="Times New Roman" w:hAnsi="Times New Roman" w:eastAsia="Times New Roman" w:cs="Times New Roman"/>
          <w:sz w:val="24"/>
          <w:szCs w:val="24"/>
          <w:color w:val="auto"/>
        </w:rPr>
        <w:t xml:space="preserve">Ein christlicher Mann, der voll des Heiligen Geistes war, wollte einen Ungläubigen bekehren. Er füllte seinen Verstand mit Argumenten gegen die Ungläubigkeit und ging zu ihm, in der Hoffnung, ihn vom Unglauben abbringen zu können. Als er das Haus des Mannes erreichte, nahm Gott freundlicherweise alle eitlen Argumente aus seinem Verstand und er konnte sich an kein einziges erinnern. Er legte dem Ungläubigen die Hand auf die Schulter, weinte und konnte nur sagen: "Mein lieber Bruder, ich mache mir Sorgen um deine Seele." Er ging voller Verwirrung über sein Versagen weg, aber Gott nutzte es, um den Ungläubigen zu bekehren.</w:t>
      </w:r>
    </w:p>
    <w:p>
      <w:pPr>
        <w:spacing w:after="0" w:line="80" w:lineRule="exact"/>
        <w:rPr>
          <w:sz w:val="20"/>
          <w:szCs w:val="20"/>
          <w:color w:val="auto"/>
        </w:rPr>
      </w:pPr>
    </w:p>
    <w:p>
      <w:pPr>
        <w:jc w:val="both"/>
        <w:ind w:start="540" w:end="540"/>
        <w:spacing w:after="0" w:line="302" w:lineRule="auto"/>
        <w:rPr>
          <w:sz w:val="20"/>
          <w:szCs w:val="20"/>
          <w:color w:val="auto"/>
        </w:rPr>
      </w:pPr>
      <w:r>
        <w:rPr>
          <w:rFonts w:ascii="Times New Roman" w:hAnsi="Times New Roman" w:eastAsia="Times New Roman" w:cs="Times New Roman"/>
          <w:sz w:val="23"/>
          <w:szCs w:val="23"/>
          <w:color w:val="auto"/>
        </w:rPr>
        <w:t xml:space="preserve">Ein junger Mann, der sich außerhalb von Chicago bekehrt hatte und völlig ungebildet war, wurde Bruder Torrey als jemand empfohlen, der zu einer seiner Versammlungen in der Stadt sprechen könnte. Torrey bat den jungen Mann, bei einer bestimmten Versammlung in einem Zelt zu sprechen, in dem sie eine Woche zuvor von einem bigotten Mob angegriffen worden waren. Er begann zu sprechen und Torrey sagt, dass er außer den grammatikalischen Fehlern nichts Bemerkenswertes an der Rede erkennen konnte. Doch am Ende dieser unbeholfenen und groben Rede erhoben sich die Menschen im ganzen Zelt zum Gebet. Es war die Kraft des Heiligen Geistes, nicht die Kraft menschlicher Weisheit oder Beredsamkeit, sondern die Kraft Gottes.</w:t>
      </w:r>
      <w:r>
        <w:rPr>
          <w:rFonts w:ascii="Times New Roman" w:hAnsi="Times New Roman" w:eastAsia="Times New Roman" w:cs="Times New Roman"/>
          <w:sz w:val="13"/>
          <w:szCs w:val="13"/>
          <w:color w:val="auto"/>
        </w:rPr>
        <w:t xml:space="preserve">13</w:t>
      </w:r>
    </w:p>
    <w:p>
      <w:pPr>
        <w:spacing w:after="0" w:line="60" w:lineRule="exact"/>
        <w:rPr>
          <w:sz w:val="20"/>
          <w:szCs w:val="20"/>
          <w:color w:val="auto"/>
        </w:rPr>
      </w:pPr>
    </w:p>
    <w:p>
      <w:pPr>
        <w:ind w:firstLine="360"/>
        <w:spacing w:after="0" w:line="301" w:lineRule="auto"/>
        <w:rPr>
          <w:sz w:val="20"/>
          <w:szCs w:val="20"/>
          <w:color w:val="auto"/>
        </w:rPr>
      </w:pPr>
      <w:r>
        <w:rPr>
          <w:rFonts w:ascii="Times New Roman" w:hAnsi="Times New Roman" w:eastAsia="Times New Roman" w:cs="Times New Roman"/>
          <w:sz w:val="24"/>
          <w:szCs w:val="24"/>
          <w:color w:val="auto"/>
        </w:rPr>
        <w:t xml:space="preserve">Diese Kraft verleiht der Person einen heiligen Mut, der ihr nicht von Natur aus eigen ist. Die afroamerikanische Evangelistin Amanda Smith sagte: "Ich habe</w:t>
      </w:r>
    </w:p>
    <w:p>
      <w:pPr>
        <w:sectPr>
          <w:pgSz w:w="8640" w:h="12960" w:orient="portrait"/>
          <w:cols w:equalWidth="0" w:num="1">
            <w:col w:w="6380"/>
          </w:cols>
          <w:pgMar w:top="656" w:right="1180" w:bottom="376" w:left="1080" w:header="0" w:footer="0" w:gutter="0"/>
        </w:sectPr>
      </w:pPr>
    </w:p>
    <w:bookmarkStart w:name="page170" w:id="169"/>
    <w:bookmarkEnd w:id="169"/>
    <w:p>
      <w:pPr>
        <w:ind w:start="1720"/>
        <w:spacing w:after="0"/>
        <w:rPr>
          <w:sz w:val="20"/>
          <w:szCs w:val="20"/>
          <w:color w:val="auto"/>
        </w:rPr>
      </w:pPr>
      <w:r>
        <w:rPr>
          <w:rFonts w:ascii="Centaur" w:hAnsi="Centaur" w:eastAsia="Centaur" w:cs="Centaur"/>
          <w:sz w:val="19"/>
          <w:szCs w:val="19"/>
          <w:i w:val="1"/>
          <w:iCs w:val="1"/>
          <w:color w:val="auto"/>
        </w:rPr>
        <w:t xml:space="preserve">Der Heilige Geist und die Kraft: Ein Wesleyanisches Verständnis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171</w:t>
      </w:r>
    </w:p>
    <w:p>
      <w:pPr>
        <w:spacing w:after="0" w:line="200" w:lineRule="exact"/>
        <w:rPr>
          <w:sz w:val="20"/>
          <w:szCs w:val="20"/>
          <w:color w:val="auto"/>
        </w:rPr>
      </w:pPr>
    </w:p>
    <w:p>
      <w:pPr>
        <w:spacing w:after="0" w:line="286" w:lineRule="exact"/>
        <w:rPr>
          <w:sz w:val="20"/>
          <w:szCs w:val="20"/>
          <w:color w:val="auto"/>
        </w:rPr>
      </w:pPr>
    </w:p>
    <w:p>
      <w:pPr>
        <w:jc w:val="both"/>
        <w:spacing w:after="0" w:line="268" w:lineRule="auto"/>
        <w:rPr>
          <w:sz w:val="20"/>
          <w:szCs w:val="20"/>
          <w:color w:val="auto"/>
        </w:rPr>
      </w:pPr>
      <w:r>
        <w:rPr>
          <w:rFonts w:ascii="Times New Roman" w:hAnsi="Times New Roman" w:eastAsia="Times New Roman" w:cs="Times New Roman"/>
          <w:sz w:val="25"/>
          <w:szCs w:val="25"/>
          <w:color w:val="auto"/>
        </w:rPr>
        <w:t xml:space="preserve">Ich hatte so viel Angst vor den Weißen, dass ich nicht vor ihnen sprechen konnte, aber als der Geist kam, nahm er das alles aus mir heraus "</w:t>
      </w:r>
      <w:r>
        <w:rPr>
          <w:rFonts w:ascii="Times New Roman" w:hAnsi="Times New Roman" w:eastAsia="Times New Roman" w:cs="Times New Roman"/>
          <w:sz w:val="14"/>
          <w:szCs w:val="14"/>
          <w:color w:val="auto"/>
        </w:rPr>
        <w:t xml:space="preserve">14</w:t>
      </w:r>
      <w:r>
        <w:rPr>
          <w:rFonts w:ascii="Times New Roman" w:hAnsi="Times New Roman" w:eastAsia="Times New Roman" w:cs="Times New Roman"/>
          <w:sz w:val="25"/>
          <w:szCs w:val="25"/>
          <w:color w:val="auto"/>
        </w:rPr>
        <w:t xml:space="preserve">.</w:t>
      </w:r>
    </w:p>
    <w:p>
      <w:pPr>
        <w:spacing w:after="0" w:line="78" w:lineRule="exact"/>
        <w:rPr>
          <w:sz w:val="20"/>
          <w:szCs w:val="20"/>
          <w:color w:val="auto"/>
        </w:rPr>
      </w:pPr>
    </w:p>
    <w:p>
      <w:pPr>
        <w:jc w:val="both"/>
        <w:ind w:firstLine="360"/>
        <w:spacing w:after="0" w:line="280" w:lineRule="auto"/>
        <w:rPr>
          <w:sz w:val="20"/>
          <w:szCs w:val="20"/>
          <w:color w:val="auto"/>
        </w:rPr>
      </w:pPr>
      <w:r>
        <w:rPr>
          <w:rFonts w:ascii="Times New Roman" w:hAnsi="Times New Roman" w:eastAsia="Times New Roman" w:cs="Times New Roman"/>
          <w:sz w:val="24"/>
          <w:szCs w:val="24"/>
          <w:color w:val="auto"/>
        </w:rPr>
        <w:t xml:space="preserve">Es ist Macht im Gebet. Es ist die Macht, Gottes Thron zu berühren und Antworten zu erhalten, weil das Herz rein ist und die Motive geläutert wurden. Es erzeugt Zuversicht, ja sogar Mut, sich mit seinen Bitten an Gott zu wenden. Brengle drückt das so gut aus:</w:t>
      </w:r>
    </w:p>
    <w:p>
      <w:pPr>
        <w:spacing w:after="0" w:line="67" w:lineRule="exact"/>
        <w:rPr>
          <w:sz w:val="20"/>
          <w:szCs w:val="20"/>
          <w:color w:val="auto"/>
        </w:rPr>
      </w:pPr>
    </w:p>
    <w:p>
      <w:pPr>
        <w:jc w:val="both"/>
        <w:ind w:start="540" w:end="540"/>
        <w:spacing w:after="0" w:line="265" w:lineRule="auto"/>
        <w:rPr>
          <w:sz w:val="20"/>
          <w:szCs w:val="20"/>
          <w:color w:val="auto"/>
        </w:rPr>
      </w:pPr>
      <w:r>
        <w:rPr>
          <w:rFonts w:ascii="Times New Roman" w:hAnsi="Times New Roman" w:eastAsia="Times New Roman" w:cs="Times New Roman"/>
          <w:sz w:val="25"/>
          <w:szCs w:val="25"/>
          <w:color w:val="auto"/>
        </w:rPr>
        <w:t xml:space="preserve">Es kann ein einziges Gebet sein, das Gott erreicht und den Segen bringt, oder es kann ein Dutzend Gebete bedeuten, die anklopfen und nicht aufhören, bis Gott sich erhebt und seinen Arm für die flehende Seele ausstreckt.</w:t>
      </w:r>
    </w:p>
    <w:p>
      <w:pPr>
        <w:spacing w:after="0" w:line="84" w:lineRule="exact"/>
        <w:rPr>
          <w:sz w:val="20"/>
          <w:szCs w:val="20"/>
          <w:color w:val="auto"/>
        </w:rPr>
      </w:pPr>
    </w:p>
    <w:p>
      <w:pPr>
        <w:jc w:val="both"/>
        <w:ind w:start="540" w:end="540"/>
        <w:spacing w:after="0" w:line="290" w:lineRule="auto"/>
        <w:rPr>
          <w:sz w:val="20"/>
          <w:szCs w:val="20"/>
          <w:color w:val="auto"/>
        </w:rPr>
      </w:pPr>
      <w:r>
        <w:rPr>
          <w:rFonts w:ascii="Times New Roman" w:hAnsi="Times New Roman" w:eastAsia="Times New Roman" w:cs="Times New Roman"/>
          <w:sz w:val="23"/>
          <w:szCs w:val="23"/>
          <w:color w:val="auto"/>
        </w:rPr>
        <w:t xml:space="preserve">Es gibt eine Annäherung an Gott, ein Anklopfen an die Türen des Himmels, ein Flehen um die Verheißungen, ein Reden mit Jesus, ein Vergessen seiner selbst, eine Abkehr von allen irdischen Sorgen, ein Festhalten mit der Entschlossenheit, niemals loszulassen, das den ganzen Reichtum der himmlischen Weisheit und Macht und Liebe in die Hände eines kleinen Mannes legt, so dass er schreit und triumphiert, wenn alle anderen zittern und scheitern und fliehen, und mehr als ein Eroberer im Angesicht von Tod und Hölle wird.</w:t>
      </w:r>
      <w:r>
        <w:rPr>
          <w:rFonts w:ascii="Times New Roman" w:hAnsi="Times New Roman" w:eastAsia="Times New Roman" w:cs="Times New Roman"/>
          <w:sz w:val="13"/>
          <w:szCs w:val="13"/>
          <w:color w:val="auto"/>
        </w:rPr>
        <w:t xml:space="preserve">15</w:t>
      </w:r>
    </w:p>
    <w:p>
      <w:pPr>
        <w:spacing w:after="0" w:line="64" w:lineRule="exact"/>
        <w:rPr>
          <w:sz w:val="20"/>
          <w:szCs w:val="20"/>
          <w:color w:val="auto"/>
        </w:rPr>
      </w:pPr>
    </w:p>
    <w:p>
      <w:pPr>
        <w:jc w:val="both"/>
        <w:ind w:firstLine="360"/>
        <w:spacing w:after="0" w:line="266" w:lineRule="auto"/>
        <w:rPr>
          <w:sz w:val="20"/>
          <w:szCs w:val="20"/>
          <w:color w:val="auto"/>
        </w:rPr>
      </w:pPr>
      <w:r>
        <w:rPr>
          <w:rFonts w:ascii="Times New Roman" w:hAnsi="Times New Roman" w:eastAsia="Times New Roman" w:cs="Times New Roman"/>
          <w:sz w:val="25"/>
          <w:szCs w:val="25"/>
          <w:color w:val="auto"/>
        </w:rPr>
        <w:t xml:space="preserve">Es ist auch eine Kraft, dem Tod mit der Herrlichkeit Gottes auf dem Gesicht, einem Gebet der Vergebung auf den Lippen und mit Gelassenheit vor seinen Peinigern zu begegnen (siehe Apostelgeschichte 6,15; 7,59-60).</w:t>
      </w:r>
    </w:p>
    <w:p>
      <w:pPr>
        <w:spacing w:after="0" w:line="82" w:lineRule="exact"/>
        <w:rPr>
          <w:sz w:val="20"/>
          <w:szCs w:val="20"/>
          <w:color w:val="auto"/>
        </w:rPr>
      </w:pPr>
    </w:p>
    <w:p>
      <w:pPr>
        <w:jc w:val="both"/>
        <w:ind w:firstLine="360"/>
        <w:spacing w:after="0" w:line="305" w:lineRule="auto"/>
        <w:rPr>
          <w:sz w:val="20"/>
          <w:szCs w:val="20"/>
          <w:color w:val="auto"/>
        </w:rPr>
      </w:pPr>
      <w:r>
        <w:rPr>
          <w:rFonts w:ascii="Times New Roman" w:hAnsi="Times New Roman" w:eastAsia="Times New Roman" w:cs="Times New Roman"/>
          <w:sz w:val="22"/>
          <w:szCs w:val="22"/>
          <w:color w:val="auto"/>
        </w:rPr>
        <w:t xml:space="preserve">Diese Macht kann oft ausgeübt werden, ohne dass sich die Person dessen bewusst ist. Die Person spürt sie vielleicht nicht, aber manchmal ist sie sich bewusst, dass eine Macht auf sie herabkommt. Dies verleiht der Person göttliche Einsicht oder geistige Macht. Peter Cartwright, der Evangelist der Methodistengemeinde in Kentucky, berichtet von Versammlungen, bei denen "plötzlich die Kraft Gottes wie ein Blitz auf die Gemeinde fiel und die Menschen rechts und links umkippten; einige schrien laut um Gnade, andere fielen auf die Knie und beteten laut".</w:t>
      </w:r>
      <w:r>
        <w:rPr>
          <w:rFonts w:ascii="Times New Roman" w:hAnsi="Times New Roman" w:eastAsia="Times New Roman" w:cs="Times New Roman"/>
          <w:sz w:val="13"/>
          <w:szCs w:val="13"/>
          <w:color w:val="auto"/>
        </w:rPr>
        <w:t xml:space="preserve">16 </w:t>
      </w:r>
      <w:r>
        <w:rPr>
          <w:rFonts w:ascii="Times New Roman" w:hAnsi="Times New Roman" w:eastAsia="Times New Roman" w:cs="Times New Roman"/>
          <w:sz w:val="22"/>
          <w:szCs w:val="22"/>
          <w:color w:val="auto"/>
        </w:rPr>
        <w:t xml:space="preserve">Nathan Bangs, ein Meth-odist aus Neuengland, war schockiert, als William McKendree aus Kentucky</w:t>
      </w:r>
    </w:p>
    <w:p>
      <w:pPr>
        <w:sectPr>
          <w:pgSz w:w="8640" w:h="12960" w:orient="portrait"/>
          <w:cols w:equalWidth="0" w:num="1">
            <w:col w:w="6400"/>
          </w:cols>
          <w:pgMar w:top="656" w:right="1080" w:bottom="380" w:left="1160" w:header="0" w:footer="0" w:gutter="0"/>
        </w:sectPr>
      </w:pPr>
    </w:p>
    <w:bookmarkStart w:name="page171" w:id="170"/>
    <w:bookmarkEnd w:id="170"/>
    <w:p>
      <w:pPr>
        <w:spacing w:after="0"/>
        <w:rPr>
          <w:sz w:val="20"/>
          <w:szCs w:val="20"/>
          <w:color w:val="auto"/>
        </w:rPr>
      </w:pPr>
      <w:r>
        <w:rPr>
          <w:rFonts w:ascii="Centaur" w:hAnsi="Centaur" w:eastAsia="Centaur" w:cs="Centaur"/>
          <w:sz w:val="22"/>
          <w:szCs w:val="22"/>
          <w:color w:val="auto"/>
        </w:rPr>
        <w:t xml:space="preserve">172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97" w:lineRule="auto"/>
        <w:rPr>
          <w:sz w:val="20"/>
          <w:szCs w:val="20"/>
          <w:color w:val="auto"/>
        </w:rPr>
      </w:pPr>
      <w:r>
        <w:rPr>
          <w:rFonts w:ascii="Times New Roman" w:hAnsi="Times New Roman" w:eastAsia="Times New Roman" w:cs="Times New Roman"/>
          <w:sz w:val="23"/>
          <w:szCs w:val="23"/>
          <w:color w:val="auto"/>
        </w:rPr>
        <w:t xml:space="preserve">gebeten, vor der Generalkonferenz der Methodisten im Jahr 1808 zu sprechen. McK-endree war sonnenverbrannt und "mit einem roten Flanellhemd bekleidet, das eine sehr große Lücke zwischen seiner Weste und seinen kleinen Kleidern zeigte."</w:t>
      </w:r>
    </w:p>
    <w:p>
      <w:pPr>
        <w:spacing w:after="0" w:line="47" w:lineRule="exact"/>
        <w:rPr>
          <w:sz w:val="20"/>
          <w:szCs w:val="20"/>
          <w:color w:val="auto"/>
        </w:rPr>
      </w:pPr>
    </w:p>
    <w:p>
      <w:pPr>
        <w:jc w:val="both"/>
        <w:ind w:firstLine="360"/>
        <w:spacing w:after="0" w:line="263" w:lineRule="auto"/>
        <w:rPr>
          <w:sz w:val="20"/>
          <w:szCs w:val="20"/>
          <w:color w:val="auto"/>
        </w:rPr>
      </w:pPr>
      <w:r>
        <w:rPr>
          <w:rFonts w:ascii="Times New Roman" w:hAnsi="Times New Roman" w:eastAsia="Times New Roman" w:cs="Times New Roman"/>
          <w:sz w:val="25"/>
          <w:szCs w:val="25"/>
          <w:color w:val="auto"/>
        </w:rPr>
        <w:t xml:space="preserve">Bangs' Meinung änderte sich auch nicht, als McKendree sein Gebet stammelte und fast sprachlos schien, als er zu predigen begann. Plötzlich schien eine Anziehungskraft von ihm auszugehen, die alle Teile des Hauses erfasste. Bangs stellte fest:</w:t>
      </w:r>
    </w:p>
    <w:p>
      <w:pPr>
        <w:spacing w:after="0" w:line="83" w:lineRule="exact"/>
        <w:rPr>
          <w:sz w:val="20"/>
          <w:szCs w:val="20"/>
          <w:color w:val="auto"/>
        </w:rPr>
      </w:pPr>
    </w:p>
    <w:p>
      <w:pPr>
        <w:jc w:val="both"/>
        <w:ind w:start="540" w:end="540"/>
        <w:spacing w:after="0" w:line="285" w:lineRule="auto"/>
        <w:rPr>
          <w:sz w:val="20"/>
          <w:szCs w:val="20"/>
          <w:color w:val="auto"/>
        </w:rPr>
      </w:pPr>
      <w:r>
        <w:rPr>
          <w:rFonts w:ascii="Times New Roman" w:hAnsi="Times New Roman" w:eastAsia="Times New Roman" w:cs="Times New Roman"/>
          <w:sz w:val="23"/>
          <w:szCs w:val="23"/>
          <w:color w:val="auto"/>
        </w:rPr>
        <w:t xml:space="preserve">Er war in das Interesse an seinem Thema vertieft; seine Stimme stieg allmählich an, bis sie wie eine Trompete klang. Die Wirkung war überwältigend.... Das Haus erklang mit unbändigem</w:t>
      </w:r>
    </w:p>
    <w:p>
      <w:pPr>
        <w:spacing w:after="0" w:line="1" w:lineRule="exact"/>
        <w:rPr>
          <w:sz w:val="20"/>
          <w:szCs w:val="20"/>
          <w:color w:val="auto"/>
        </w:rPr>
      </w:pPr>
    </w:p>
    <w:p>
      <w:pPr>
        <w:jc w:val="both"/>
        <w:ind w:start="540" w:end="540"/>
        <w:spacing w:after="0" w:line="285" w:lineRule="auto"/>
        <w:rPr>
          <w:sz w:val="20"/>
          <w:szCs w:val="20"/>
          <w:color w:val="auto"/>
        </w:rPr>
      </w:pPr>
      <w:r>
        <w:rPr>
          <w:rFonts w:ascii="Times New Roman" w:hAnsi="Times New Roman" w:eastAsia="Times New Roman" w:cs="Times New Roman"/>
          <w:sz w:val="23"/>
          <w:szCs w:val="23"/>
          <w:color w:val="auto"/>
        </w:rPr>
        <w:t xml:space="preserve">Antworten; viele Zuhörerinnen und Zuhörer fielen auf den Boden. Ein athletischer Mann, der neben mir saß, fiel wie von einer Kanonenkugel getroffen.... Eine so erstaunliche Wirkung, so plötzlich und über-</w:t>
      </w:r>
    </w:p>
    <w:p>
      <w:pPr>
        <w:spacing w:after="0" w:line="1" w:lineRule="exact"/>
        <w:rPr>
          <w:sz w:val="20"/>
          <w:szCs w:val="20"/>
          <w:color w:val="auto"/>
        </w:rPr>
      </w:pPr>
    </w:p>
    <w:p>
      <w:pPr>
        <w:ind w:start="540"/>
        <w:spacing w:after="0"/>
        <w:rPr>
          <w:sz w:val="20"/>
          <w:szCs w:val="20"/>
          <w:color w:val="auto"/>
        </w:rPr>
      </w:pPr>
      <w:r>
        <w:rPr>
          <w:rFonts w:ascii="Times New Roman" w:hAnsi="Times New Roman" w:eastAsia="Times New Roman" w:cs="Times New Roman"/>
          <w:sz w:val="25"/>
          <w:szCs w:val="25"/>
          <w:color w:val="auto"/>
        </w:rPr>
        <w:t xml:space="preserve">trieb, sah ich selten oder nie vor.... Es gab eine</w:t>
      </w:r>
    </w:p>
    <w:p>
      <w:pPr>
        <w:spacing w:after="0" w:line="27" w:lineRule="exact"/>
        <w:rPr>
          <w:sz w:val="20"/>
          <w:szCs w:val="20"/>
          <w:color w:val="auto"/>
        </w:rPr>
      </w:pPr>
    </w:p>
    <w:p>
      <w:pPr>
        <w:ind w:start="540"/>
        <w:spacing w:after="0"/>
        <w:rPr>
          <w:sz w:val="20"/>
          <w:szCs w:val="20"/>
          <w:color w:val="auto"/>
        </w:rPr>
      </w:pPr>
      <w:r>
        <w:rPr>
          <w:rFonts w:ascii="Times New Roman" w:hAnsi="Times New Roman" w:eastAsia="Times New Roman" w:cs="Times New Roman"/>
          <w:sz w:val="25"/>
          <w:szCs w:val="25"/>
          <w:color w:val="auto"/>
        </w:rPr>
        <w:t xml:space="preserve">Heiligenschein um das Haupt des Predigers.</w:t>
      </w:r>
      <w:r>
        <w:rPr>
          <w:rFonts w:ascii="Times New Roman" w:hAnsi="Times New Roman" w:eastAsia="Times New Roman" w:cs="Times New Roman"/>
          <w:sz w:val="14"/>
          <w:szCs w:val="14"/>
          <w:color w:val="auto"/>
        </w:rPr>
        <w:t xml:space="preserve">17</w:t>
      </w:r>
    </w:p>
    <w:p>
      <w:pPr>
        <w:spacing w:after="0" w:line="113" w:lineRule="exact"/>
        <w:rPr>
          <w:sz w:val="20"/>
          <w:szCs w:val="20"/>
          <w:color w:val="auto"/>
        </w:rPr>
      </w:pPr>
    </w:p>
    <w:p>
      <w:pPr>
        <w:jc w:val="both"/>
        <w:ind w:firstLine="360"/>
        <w:spacing w:after="0" w:line="265" w:lineRule="auto"/>
        <w:rPr>
          <w:sz w:val="20"/>
          <w:szCs w:val="20"/>
          <w:color w:val="auto"/>
        </w:rPr>
      </w:pPr>
      <w:r>
        <w:rPr>
          <w:rFonts w:ascii="Times New Roman" w:hAnsi="Times New Roman" w:eastAsia="Times New Roman" w:cs="Times New Roman"/>
          <w:sz w:val="25"/>
          <w:szCs w:val="25"/>
          <w:color w:val="auto"/>
        </w:rPr>
        <w:t xml:space="preserve">Seth Rees, der Vater von Paul Rees, und Bud Robinson, der Evangelist aus Nazareth, berichteten ebenfalls von solchen Ausgießungen.</w:t>
      </w:r>
      <w:r>
        <w:rPr>
          <w:rFonts w:ascii="Times New Roman" w:hAnsi="Times New Roman" w:eastAsia="Times New Roman" w:cs="Times New Roman"/>
          <w:sz w:val="14"/>
          <w:szCs w:val="14"/>
          <w:color w:val="auto"/>
        </w:rPr>
        <w:t xml:space="preserve">18</w:t>
      </w:r>
    </w:p>
    <w:p>
      <w:pPr>
        <w:spacing w:after="0" w:line="80" w:lineRule="exact"/>
        <w:rPr>
          <w:sz w:val="20"/>
          <w:szCs w:val="20"/>
          <w:color w:val="auto"/>
        </w:rPr>
      </w:pPr>
    </w:p>
    <w:p>
      <w:pPr>
        <w:jc w:val="both"/>
        <w:ind w:firstLine="360"/>
        <w:spacing w:after="0" w:line="263" w:lineRule="auto"/>
        <w:rPr>
          <w:sz w:val="20"/>
          <w:szCs w:val="20"/>
          <w:color w:val="auto"/>
        </w:rPr>
      </w:pPr>
      <w:r>
        <w:rPr>
          <w:rFonts w:ascii="Times New Roman" w:hAnsi="Times New Roman" w:eastAsia="Times New Roman" w:cs="Times New Roman"/>
          <w:sz w:val="25"/>
          <w:szCs w:val="25"/>
          <w:color w:val="auto"/>
        </w:rPr>
        <w:t xml:space="preserve">Steele schreibt: "Aber normalerweise ist die Kraft des Geistes, wie die Gravitation, der Magnetismus und die Elektrizität, still und unsichtbar und verleiht den Worten des Sprechers eine durchdringende Energie, selbst wenn sie ihm selbst kraftlos erscheinen "</w:t>
      </w:r>
      <w:r>
        <w:rPr>
          <w:rFonts w:ascii="Times New Roman" w:hAnsi="Times New Roman" w:eastAsia="Times New Roman" w:cs="Times New Roman"/>
          <w:sz w:val="14"/>
          <w:szCs w:val="14"/>
          <w:color w:val="auto"/>
        </w:rPr>
        <w:t xml:space="preserve">19</w:t>
      </w:r>
      <w:r>
        <w:rPr>
          <w:rFonts w:ascii="Times New Roman" w:hAnsi="Times New Roman" w:eastAsia="Times New Roman" w:cs="Times New Roman"/>
          <w:sz w:val="25"/>
          <w:szCs w:val="25"/>
          <w:color w:val="auto"/>
        </w:rPr>
        <w:t xml:space="preserve">.</w:t>
      </w:r>
    </w:p>
    <w:p>
      <w:pPr>
        <w:spacing w:after="0" w:line="83" w:lineRule="exact"/>
        <w:rPr>
          <w:sz w:val="20"/>
          <w:szCs w:val="20"/>
          <w:color w:val="auto"/>
        </w:rPr>
      </w:pPr>
    </w:p>
    <w:p>
      <w:pPr>
        <w:jc w:val="both"/>
        <w:ind w:firstLine="360"/>
        <w:spacing w:after="0" w:line="263" w:lineRule="auto"/>
        <w:rPr>
          <w:sz w:val="20"/>
          <w:szCs w:val="20"/>
          <w:color w:val="auto"/>
        </w:rPr>
      </w:pPr>
      <w:r>
        <w:rPr>
          <w:rFonts w:ascii="Times New Roman" w:hAnsi="Times New Roman" w:eastAsia="Times New Roman" w:cs="Times New Roman"/>
          <w:sz w:val="25"/>
          <w:szCs w:val="25"/>
          <w:color w:val="auto"/>
        </w:rPr>
        <w:t xml:space="preserve">Es gibt Zeiten, in denen der Redner oder die Rednerin so wenig vom Wirken des Geistes mitbekommt, dass er oder sie entmutigt wird. Der Redner oder die Rednerin verschwindet vielleicht durch die Hintertür der Kirche, um die Leute nicht zu treffen. Später stellt er oder sie fest, dass einige gerettet oder mit dem Heiligen Geist erfüllt wurden, weil der Geist tatsächlich am Werk war.</w:t>
      </w:r>
    </w:p>
    <w:p>
      <w:pPr>
        <w:spacing w:after="0" w:line="83" w:lineRule="exact"/>
        <w:rPr>
          <w:sz w:val="20"/>
          <w:szCs w:val="20"/>
          <w:color w:val="auto"/>
        </w:rPr>
      </w:pPr>
    </w:p>
    <w:p>
      <w:pPr>
        <w:jc w:val="both"/>
        <w:ind w:firstLine="360"/>
        <w:spacing w:after="0" w:line="290" w:lineRule="auto"/>
        <w:rPr>
          <w:sz w:val="20"/>
          <w:szCs w:val="20"/>
          <w:color w:val="auto"/>
        </w:rPr>
      </w:pPr>
      <w:r>
        <w:rPr>
          <w:rFonts w:ascii="Times New Roman" w:hAnsi="Times New Roman" w:eastAsia="Times New Roman" w:cs="Times New Roman"/>
          <w:sz w:val="23"/>
          <w:szCs w:val="23"/>
          <w:color w:val="auto"/>
        </w:rPr>
        <w:t xml:space="preserve">Die Manifestation dieser Kraft ist, wie ich versucht habe zu verdeutlichen, von Mensch zu Mensch unterschiedlich. Es ist eine Kraft, die mit dem innewohnenden Heiligen Geist verbunden ist. Mit ihm hat man die Kraft, ohne ihn hat man sie nicht. Es ist die Kraft, für Gott und Jesus Zeugnis abzulegen, die Menschen dazu bringt, sich ihm im Glauben zuzuwenden. Das ist nach Ansicht der Wesleyaner der Hauptzweck der Kraft und ihrer Ausübung. In zweiter Linie befähigt diese Macht</w:t>
      </w:r>
    </w:p>
    <w:p>
      <w:pPr>
        <w:sectPr>
          <w:pgSz w:w="8640" w:h="12960" w:orient="portrait"/>
          <w:cols w:equalWidth="0" w:num="1">
            <w:col w:w="6380"/>
          </w:cols>
          <w:pgMar w:top="656" w:right="1180" w:bottom="391" w:left="1080" w:header="0" w:footer="0" w:gutter="0"/>
        </w:sectPr>
      </w:pPr>
    </w:p>
    <w:bookmarkStart w:name="page172" w:id="171"/>
    <w:bookmarkEnd w:id="171"/>
    <w:p>
      <w:pPr>
        <w:ind w:start="1720"/>
        <w:spacing w:after="0"/>
        <w:rPr>
          <w:sz w:val="20"/>
          <w:szCs w:val="20"/>
          <w:color w:val="auto"/>
        </w:rPr>
      </w:pPr>
      <w:r>
        <w:rPr>
          <w:rFonts w:ascii="Centaur" w:hAnsi="Centaur" w:eastAsia="Centaur" w:cs="Centaur"/>
          <w:sz w:val="19"/>
          <w:szCs w:val="19"/>
          <w:i w:val="1"/>
          <w:iCs w:val="1"/>
          <w:color w:val="auto"/>
        </w:rPr>
        <w:t xml:space="preserve">Der Heilige Geist und die Kraft: Ein Wesleyanisches Verständnis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173</w:t>
      </w:r>
    </w:p>
    <w:p>
      <w:pPr>
        <w:spacing w:after="0" w:line="200" w:lineRule="exact"/>
        <w:rPr>
          <w:sz w:val="20"/>
          <w:szCs w:val="20"/>
          <w:color w:val="auto"/>
        </w:rPr>
      </w:pPr>
    </w:p>
    <w:p>
      <w:pPr>
        <w:spacing w:after="0" w:line="286" w:lineRule="exact"/>
        <w:rPr>
          <w:sz w:val="20"/>
          <w:szCs w:val="20"/>
          <w:color w:val="auto"/>
        </w:rPr>
      </w:pPr>
    </w:p>
    <w:p>
      <w:pPr>
        <w:jc w:val="both"/>
        <w:spacing w:after="0" w:line="273" w:lineRule="auto"/>
        <w:rPr>
          <w:sz w:val="20"/>
          <w:szCs w:val="20"/>
          <w:color w:val="auto"/>
        </w:rPr>
      </w:pPr>
      <w:r>
        <w:rPr>
          <w:rFonts w:ascii="Times New Roman" w:hAnsi="Times New Roman" w:eastAsia="Times New Roman" w:cs="Times New Roman"/>
          <w:sz w:val="24"/>
          <w:szCs w:val="24"/>
          <w:color w:val="auto"/>
        </w:rPr>
        <w:t xml:space="preserve">die Person, Zeichen und Wunder zu tun. Auch hier liegt die Kraft nicht in ihrer Person, sondern im Heiligen Geist, der durch ein Herz wirkt, das durch das Blut Jesu gereinigt und rein geworden ist (siehe 1. Johannes 1,7). Die Zeichen und Wunder kommen eher im gewöhnlichen Verlauf des Dienstes und scheinen eher zufällig zu sein, als dass sie im Vordergrund stehen.</w:t>
      </w:r>
    </w:p>
    <w:p>
      <w:pPr>
        <w:sectPr>
          <w:pgSz w:w="8640" w:h="12960" w:orient="portrait"/>
          <w:cols w:equalWidth="0" w:num="1">
            <w:col w:w="6400"/>
          </w:cols>
          <w:pgMar w:top="656" w:right="1080" w:bottom="1440" w:left="1160" w:header="0" w:footer="0" w:gutter="0"/>
        </w:sectPr>
      </w:pPr>
    </w:p>
    <w:bookmarkStart w:name="page173" w:id="172"/>
    <w:bookmarkEnd w:id="172"/>
    <w:p>
      <w:pPr>
        <w:jc w:val="both"/>
        <w:spacing w:after="0" w:line="273" w:lineRule="auto"/>
        <w:rPr>
          <w:sz w:val="20"/>
          <w:szCs w:val="20"/>
          <w:color w:val="auto"/>
        </w:rPr>
      </w:pPr>
    </w:p>
    <w:p>
      <w:pPr>
        <w:sectPr>
          <w:pgSz w:w="8640" w:h="12960" w:orient="portrait"/>
          <w:cols w:equalWidth="1" w:space="0" w:num="1"/>
          <w:pgMar w:top="1440" w:right="1440" w:bottom="875" w:left="1440" w:header="0" w:footer="0" w:gutter="0"/>
        </w:sectPr>
      </w:pPr>
    </w:p>
    <w:bookmarkStart w:name="page174" w:id="173"/>
    <w:bookmarkEnd w:id="173"/>
    <w:p>
      <w:pPr>
        <w:jc w:val="center"/>
        <w:ind w:end="-19"/>
        <w:spacing w:after="0"/>
        <w:rPr>
          <w:sz w:val="20"/>
          <w:szCs w:val="20"/>
          <w:color w:val="auto"/>
        </w:rPr>
      </w:pPr>
      <w:r>
        <w:rPr>
          <w:rFonts w:ascii="Centaur" w:hAnsi="Centaur" w:eastAsia="Centaur" w:cs="Centaur"/>
          <w:sz w:val="36"/>
          <w:szCs w:val="36"/>
          <w:i w:val="1"/>
          <w:iCs w:val="1"/>
          <w:color w:val="auto"/>
        </w:rPr>
        <w:t xml:space="preserve">Antwort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1423035</wp:posOffset>
            </wp:positionH>
            <wp:positionV relativeFrom="paragraph">
              <wp:posOffset>298450</wp:posOffset>
            </wp:positionV>
            <wp:extent cx="1250315" cy="84582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extLst>
                    </a:blip>
                    <a:srcRect/>
                    <a:stretch>
                      <a:fillRect/>
                    </a:stretch>
                  </pic:blipFill>
                  <pic:spPr bwMode="auto">
                    <a:xfrm>
                      <a:off x="0" y="0"/>
                      <a:ext cx="1250315" cy="8458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ind w:start="400"/>
        <w:spacing w:after="0"/>
        <w:rPr>
          <w:sz w:val="20"/>
          <w:szCs w:val="20"/>
          <w:color w:val="auto"/>
        </w:rPr>
      </w:pPr>
      <w:r>
        <w:rPr>
          <w:rFonts w:ascii="Centaur" w:hAnsi="Centaur" w:eastAsia="Centaur" w:cs="Centaur"/>
          <w:sz w:val="44"/>
          <w:szCs w:val="44"/>
          <w:color w:val="191919"/>
        </w:rPr>
        <w:t xml:space="preserve">Der Heilige Geist und die Kraft:</w:t>
      </w:r>
    </w:p>
    <w:p>
      <w:pPr>
        <w:spacing w:after="0" w:line="51" w:lineRule="exact"/>
        <w:rPr>
          <w:sz w:val="20"/>
          <w:szCs w:val="20"/>
          <w:color w:val="auto"/>
        </w:rPr>
      </w:pPr>
    </w:p>
    <w:p>
      <w:pPr>
        <w:ind w:start="340"/>
        <w:spacing w:after="0"/>
        <w:rPr>
          <w:sz w:val="20"/>
          <w:szCs w:val="20"/>
          <w:color w:val="auto"/>
        </w:rPr>
      </w:pPr>
      <w:r>
        <w:rPr>
          <w:rFonts w:ascii="Centaur" w:hAnsi="Centaur" w:eastAsia="Centaur" w:cs="Centaur"/>
          <w:sz w:val="44"/>
          <w:szCs w:val="44"/>
          <w:color w:val="191919"/>
        </w:rPr>
        <w:t xml:space="preserve">Ein Wesleyanisches Verständnis</w:t>
      </w:r>
    </w:p>
    <w:p>
      <w:pPr>
        <w:spacing w:after="0" w:line="200" w:lineRule="exact"/>
        <w:rPr>
          <w:sz w:val="20"/>
          <w:szCs w:val="20"/>
          <w:color w:val="auto"/>
        </w:rPr>
      </w:pPr>
    </w:p>
    <w:p>
      <w:pPr>
        <w:spacing w:after="0" w:line="215" w:lineRule="exact"/>
        <w:rPr>
          <w:sz w:val="20"/>
          <w:szCs w:val="20"/>
          <w:color w:val="auto"/>
        </w:rPr>
      </w:pPr>
    </w:p>
    <w:p>
      <w:pPr>
        <w:jc w:val="center"/>
        <w:ind w:end="-19"/>
        <w:spacing w:after="0"/>
        <w:rPr>
          <w:sz w:val="20"/>
          <w:szCs w:val="20"/>
          <w:color w:val="auto"/>
        </w:rPr>
      </w:pPr>
      <w:r>
        <w:rPr>
          <w:rFonts w:ascii="Times New Roman" w:hAnsi="Times New Roman" w:eastAsia="Times New Roman" w:cs="Times New Roman"/>
          <w:sz w:val="25"/>
          <w:szCs w:val="25"/>
          <w:b w:val="1"/>
          <w:bCs w:val="1"/>
          <w:i w:val="1"/>
          <w:iCs w:val="1"/>
          <w:color w:val="auto"/>
        </w:rPr>
        <w:t xml:space="preserve">von Opal L. Reddin</w:t>
      </w:r>
    </w:p>
    <w:p>
      <w:pPr>
        <w:spacing w:after="0" w:line="200" w:lineRule="exact"/>
        <w:rPr>
          <w:sz w:val="20"/>
          <w:szCs w:val="20"/>
          <w:color w:val="auto"/>
        </w:rPr>
      </w:pPr>
    </w:p>
    <w:p>
      <w:pPr>
        <w:spacing w:after="0" w:line="380" w:lineRule="exact"/>
        <w:rPr>
          <w:sz w:val="20"/>
          <w:szCs w:val="20"/>
          <w:color w:val="auto"/>
        </w:rPr>
      </w:pPr>
    </w:p>
    <w:p>
      <w:pPr>
        <w:jc w:val="right"/>
        <w:spacing w:after="0" w:line="249" w:lineRule="auto"/>
        <w:rPr>
          <w:sz w:val="20"/>
          <w:szCs w:val="20"/>
          <w:color w:val="auto"/>
        </w:rPr>
      </w:pPr>
      <w:r>
        <w:rPr>
          <w:rFonts w:ascii="Times New Roman" w:hAnsi="Times New Roman" w:eastAsia="Times New Roman" w:cs="Times New Roman"/>
          <w:sz w:val="23"/>
          <w:szCs w:val="23"/>
          <w:color w:val="auto"/>
        </w:rPr>
        <w:t xml:space="preserve">Dr. Hohensee hat uns eine klare und prägnante Darstellung des Wesleyanischen Verständnisses des Heiligen Geistes und der Kraft gegeben. Ich schätze es sehr, dass er die Beziehung zwischen Reinheit und Kraft betont und darauf besteht, dass der Hauptzweck der Kraft des Heiligen Geistes "in der Evangelisation" liegt. Ich stimme ihm zu, dass die Erfüllung mit dem Heiligen Geist "zu einem heiligen Leben führen sollte". Alle Gläubigen verdanken den Wesleyanern viel, weil sie immer wieder die Heiligkeit betonen, ohne die niemand den Herrn sehen wird (siehe Hebr 10,14).</w:t>
      </w:r>
    </w:p>
    <w:p>
      <w:pPr>
        <w:spacing w:after="0" w:line="110" w:lineRule="exact"/>
        <w:rPr>
          <w:sz w:val="20"/>
          <w:szCs w:val="20"/>
          <w:color w:val="auto"/>
        </w:rPr>
      </w:pPr>
    </w:p>
    <w:p>
      <w:pPr>
        <w:jc w:val="both"/>
        <w:ind w:start="20" w:firstLine="360"/>
        <w:spacing w:after="0" w:line="300" w:lineRule="auto"/>
        <w:rPr>
          <w:sz w:val="20"/>
          <w:szCs w:val="20"/>
          <w:color w:val="auto"/>
        </w:rPr>
      </w:pPr>
      <w:r>
        <w:rPr>
          <w:rFonts w:ascii="Times New Roman" w:hAnsi="Times New Roman" w:eastAsia="Times New Roman" w:cs="Times New Roman"/>
          <w:sz w:val="23"/>
          <w:szCs w:val="23"/>
          <w:color w:val="auto"/>
        </w:rPr>
        <w:t xml:space="preserve">Vor allem Pfingstler sind der Wesleyanischen Heiligkeitsbewegung zu großem Dank verpflichtet. Wir wissen, dass die Wesleyaner viele Beiträge zu den Pfingstlern geleistet haben, z. B. die Betonung der Heiligung, die enthusiastische Anbetung, das evangelikale soziale Anliegen, die Praxis der göttlichen Heilung, die Ordination von Predigerinnen, die Betonung der Weltmissionen und sogar den Begriff </w:t>
      </w:r>
      <w:r>
        <w:rPr>
          <w:rFonts w:ascii="Times New Roman" w:hAnsi="Times New Roman" w:eastAsia="Times New Roman" w:cs="Times New Roman"/>
          <w:sz w:val="23"/>
          <w:szCs w:val="23"/>
          <w:i w:val="1"/>
          <w:iCs w:val="1"/>
          <w:color w:val="auto"/>
        </w:rPr>
        <w:t xml:space="preserve">Pfingstler</w:t>
      </w:r>
      <w:r>
        <w:rPr>
          <w:rFonts w:ascii="Times New Roman" w:hAnsi="Times New Roman" w:eastAsia="Times New Roman" w:cs="Times New Roman"/>
          <w:sz w:val="23"/>
          <w:szCs w:val="23"/>
          <w:color w:val="auto"/>
        </w:rPr>
        <w:t xml:space="preserve">. </w:t>
      </w:r>
      <w:r>
        <w:rPr>
          <w:rFonts w:ascii="Times New Roman" w:hAnsi="Times New Roman" w:eastAsia="Times New Roman" w:cs="Times New Roman"/>
          <w:sz w:val="23"/>
          <w:szCs w:val="23"/>
          <w:color w:val="auto"/>
        </w:rPr>
        <w:t xml:space="preserve">In dem Jahrzehnt vor dem Aufkommen der Pfingstbewegungen trugen viele Heiligkeitsgruppen den Begriff </w:t>
      </w:r>
      <w:r>
        <w:rPr>
          <w:rFonts w:ascii="Times New Roman" w:hAnsi="Times New Roman" w:eastAsia="Times New Roman" w:cs="Times New Roman"/>
          <w:sz w:val="23"/>
          <w:szCs w:val="23"/>
          <w:i w:val="1"/>
          <w:iCs w:val="1"/>
          <w:color w:val="auto"/>
        </w:rPr>
        <w:t xml:space="preserve">Pfingstler </w:t>
      </w:r>
      <w:r>
        <w:rPr>
          <w:rFonts w:ascii="Times New Roman" w:hAnsi="Times New Roman" w:eastAsia="Times New Roman" w:cs="Times New Roman"/>
          <w:sz w:val="23"/>
          <w:szCs w:val="23"/>
          <w:color w:val="auto"/>
        </w:rPr>
        <w:t xml:space="preserve">in ihrem Titel und sprachen viel von der pfingstlichen Kraft.</w:t>
      </w:r>
    </w:p>
    <w:p>
      <w:pPr>
        <w:sectPr>
          <w:pgSz w:w="8640" w:h="12960" w:orient="portrait"/>
          <w:cols w:equalWidth="0" w:num="1">
            <w:col w:w="6420"/>
          </w:cols>
          <w:pgMar w:top="964" w:right="1080" w:bottom="256" w:left="1140" w:header="0" w:footer="0" w:gutter="0"/>
        </w:sectPr>
      </w:pPr>
    </w:p>
    <w:p>
      <w:pPr>
        <w:spacing w:after="0" w:line="192" w:lineRule="exact"/>
        <w:rPr>
          <w:sz w:val="20"/>
          <w:szCs w:val="20"/>
          <w:color w:val="auto"/>
        </w:rPr>
      </w:pPr>
    </w:p>
    <w:p>
      <w:pPr>
        <w:jc w:val="center"/>
        <w:ind w:end="-19"/>
        <w:spacing w:after="0"/>
        <w:rPr>
          <w:sz w:val="20"/>
          <w:szCs w:val="20"/>
          <w:color w:val="auto"/>
        </w:rPr>
      </w:pPr>
      <w:r>
        <w:rPr>
          <w:rFonts w:ascii="Centaur" w:hAnsi="Centaur" w:eastAsia="Centaur" w:cs="Centaur"/>
          <w:sz w:val="23"/>
          <w:szCs w:val="23"/>
          <w:b w:val="1"/>
          <w:bCs w:val="1"/>
          <w:color w:val="auto"/>
        </w:rPr>
        <w:t xml:space="preserve">| </w:t>
      </w:r>
      <w:r>
        <w:rPr>
          <w:rFonts w:ascii="Centaur" w:hAnsi="Centaur" w:eastAsia="Centaur" w:cs="Centaur"/>
          <w:sz w:val="21"/>
          <w:szCs w:val="21"/>
          <w:color w:val="auto"/>
        </w:rPr>
        <w:t xml:space="preserve">175 </w:t>
      </w:r>
      <w:r>
        <w:rPr>
          <w:rFonts w:ascii="Centaur" w:hAnsi="Centaur" w:eastAsia="Centaur" w:cs="Centaur"/>
          <w:sz w:val="23"/>
          <w:szCs w:val="23"/>
          <w:b w:val="1"/>
          <w:bCs w:val="1"/>
          <w:color w:val="auto"/>
        </w:rPr>
        <w:t xml:space="preserve">|</w:t>
      </w:r>
    </w:p>
    <w:p>
      <w:pPr>
        <w:sectPr>
          <w:pgSz w:w="8640" w:h="12960" w:orient="portrait"/>
          <w:cols w:equalWidth="0" w:num="1">
            <w:col w:w="6420"/>
          </w:cols>
          <w:pgMar w:top="964" w:right="1080" w:bottom="256" w:left="1140" w:header="0" w:footer="0" w:gutter="0"/>
          <w:type w:val="continuous"/>
        </w:sectPr>
      </w:pPr>
    </w:p>
    <w:bookmarkStart w:name="page175" w:id="174"/>
    <w:bookmarkEnd w:id="174"/>
    <w:p>
      <w:pPr>
        <w:spacing w:after="0"/>
        <w:rPr>
          <w:sz w:val="20"/>
          <w:szCs w:val="20"/>
          <w:color w:val="auto"/>
        </w:rPr>
      </w:pPr>
      <w:r>
        <w:rPr>
          <w:rFonts w:ascii="Centaur" w:hAnsi="Centaur" w:eastAsia="Centaur" w:cs="Centaur"/>
          <w:sz w:val="22"/>
          <w:szCs w:val="22"/>
          <w:color w:val="auto"/>
        </w:rPr>
        <w:t xml:space="preserve">176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firstLine="360"/>
        <w:spacing w:after="0" w:line="265" w:lineRule="auto"/>
        <w:rPr>
          <w:sz w:val="20"/>
          <w:szCs w:val="20"/>
          <w:color w:val="auto"/>
        </w:rPr>
      </w:pPr>
      <w:r>
        <w:rPr>
          <w:rFonts w:ascii="Times New Roman" w:hAnsi="Times New Roman" w:eastAsia="Times New Roman" w:cs="Times New Roman"/>
          <w:sz w:val="24"/>
          <w:szCs w:val="24"/>
          <w:color w:val="auto"/>
        </w:rPr>
        <w:t xml:space="preserve">Als ich Dr. Hohensee zugehört habe, habe ich mich über das Wissen gefreut, das Männer wie er den Seminaristen vermitteln. Die Lehre von der Heiligkeit bringt dem Einzelnen Freiheit und einer Nation moralische Stärke (siehe Galater 5,1). Ich habe auch auf einige Bereiche hingewiesen, die ich für problematisch halte. Ich werde sie kurz aufzählen und dann der Reihe nach behandeln: die Formulierung "Beseitigung der sündigen Natur", die Identifizierung der Heiligung mit der Taufe im Heiligen Geist und die unzureichende Berücksichtigung der Manifestation der Kraft des Heiligen Geistes in der Evangelisation und der Notwendigkeit von Zeichen und Wundern für die vollständige Verkündigung des Evangeliums im Neuen Testament.</w:t>
      </w:r>
    </w:p>
    <w:p>
      <w:pPr>
        <w:spacing w:after="0" w:line="347"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Beseitigung der Sündennatur</w:t>
      </w:r>
    </w:p>
    <w:p>
      <w:pPr>
        <w:spacing w:after="0" w:line="117" w:lineRule="exact"/>
        <w:rPr>
          <w:sz w:val="20"/>
          <w:szCs w:val="20"/>
          <w:color w:val="auto"/>
        </w:rPr>
      </w:pPr>
    </w:p>
    <w:p>
      <w:pPr>
        <w:jc w:val="both"/>
        <w:ind w:firstLine="360"/>
        <w:spacing w:after="0" w:line="278" w:lineRule="auto"/>
        <w:rPr>
          <w:sz w:val="20"/>
          <w:szCs w:val="20"/>
          <w:color w:val="auto"/>
        </w:rPr>
      </w:pPr>
      <w:r>
        <w:rPr>
          <w:rFonts w:ascii="Times New Roman" w:hAnsi="Times New Roman" w:eastAsia="Times New Roman" w:cs="Times New Roman"/>
          <w:sz w:val="23"/>
          <w:szCs w:val="23"/>
          <w:color w:val="auto"/>
        </w:rPr>
        <w:t xml:space="preserve">Hohensee sieht Pfingsten richtigerweise als den Zeitpunkt, an dem die Jünger die Kraft des Heiligen Geistes empfingen. Er beschreibt die "Taufe im Heiligen Geist" als "sowohl ein reinigendes als auch ein befähigendes Ereignis". Seiner Ansicht nach wird der Gläubige bei der Bekehrung von der Strafe für sündige Handlungen und bei der Taufe im Geist "von der sündigen Natur" befreit. Er behauptet, dass "der Mensch von beiden Elementen befreit sein muss, bevor er in den heiligen Himmel eingehen kann." Es scheint, dass er damit sagen will, dass man erst dann gerettet ist, wenn man diese Taufe empfangen hat. Wenn nicht, kann man dann gerettet werden und trotzdem nicht in den Himmel kommen?</w:t>
      </w:r>
    </w:p>
    <w:p>
      <w:pPr>
        <w:spacing w:after="0" w:line="65" w:lineRule="exact"/>
        <w:rPr>
          <w:sz w:val="20"/>
          <w:szCs w:val="20"/>
          <w:color w:val="auto"/>
        </w:rPr>
      </w:pPr>
    </w:p>
    <w:p>
      <w:pPr>
        <w:jc w:val="both"/>
        <w:ind w:firstLine="360"/>
        <w:spacing w:after="0" w:line="267" w:lineRule="auto"/>
        <w:rPr>
          <w:sz w:val="20"/>
          <w:szCs w:val="20"/>
          <w:color w:val="auto"/>
        </w:rPr>
      </w:pPr>
      <w:r>
        <w:rPr>
          <w:rFonts w:ascii="Times New Roman" w:hAnsi="Times New Roman" w:eastAsia="Times New Roman" w:cs="Times New Roman"/>
          <w:sz w:val="24"/>
          <w:szCs w:val="24"/>
          <w:color w:val="auto"/>
        </w:rPr>
        <w:t xml:space="preserve">Die meisten, wenn nicht alle, Pfingstler würden dem widersprechen. Wir haben immer anerkannt, dass das Blut Jesu die Gläubigen rettet und dass die Zugehörigkeit zu Christus die einzige </w:t>
      </w:r>
      <w:r>
        <w:rPr>
          <w:rFonts w:ascii="Times New Roman" w:hAnsi="Times New Roman" w:eastAsia="Times New Roman" w:cs="Times New Roman"/>
          <w:sz w:val="24"/>
          <w:szCs w:val="24"/>
          <w:i w:val="1"/>
          <w:iCs w:val="1"/>
          <w:color w:val="auto"/>
        </w:rPr>
        <w:t xml:space="preserve">Voraussetzung </w:t>
      </w:r>
      <w:r>
        <w:rPr>
          <w:rFonts w:ascii="Times New Roman" w:hAnsi="Times New Roman" w:eastAsia="Times New Roman" w:cs="Times New Roman"/>
          <w:sz w:val="24"/>
          <w:szCs w:val="24"/>
          <w:color w:val="auto"/>
        </w:rPr>
        <w:t xml:space="preserve">für den Himmel </w:t>
      </w:r>
      <w:r>
        <w:rPr>
          <w:rFonts w:ascii="Times New Roman" w:hAnsi="Times New Roman" w:eastAsia="Times New Roman" w:cs="Times New Roman"/>
          <w:sz w:val="24"/>
          <w:szCs w:val="24"/>
          <w:color w:val="auto"/>
        </w:rPr>
        <w:t xml:space="preserve">ist</w:t>
      </w:r>
      <w:r>
        <w:rPr>
          <w:rFonts w:ascii="Times New Roman" w:hAnsi="Times New Roman" w:eastAsia="Times New Roman" w:cs="Times New Roman"/>
          <w:sz w:val="24"/>
          <w:szCs w:val="24"/>
          <w:color w:val="auto"/>
        </w:rPr>
        <w:t xml:space="preserve">. Die Aussage, dass die Taufe im Heiligen Geist "das Herz reinigt", impliziert, dass das Blut Christi nur für eine teilweise Reinigung wirksam ist.</w:t>
      </w:r>
    </w:p>
    <w:p>
      <w:pPr>
        <w:spacing w:after="0" w:line="71" w:lineRule="exact"/>
        <w:rPr>
          <w:sz w:val="20"/>
          <w:szCs w:val="20"/>
          <w:color w:val="auto"/>
        </w:rPr>
      </w:pPr>
    </w:p>
    <w:p>
      <w:pPr>
        <w:jc w:val="both"/>
        <w:ind w:firstLine="360"/>
        <w:spacing w:after="0" w:line="267" w:lineRule="auto"/>
        <w:rPr>
          <w:sz w:val="20"/>
          <w:szCs w:val="20"/>
          <w:color w:val="auto"/>
        </w:rPr>
      </w:pPr>
      <w:r>
        <w:rPr>
          <w:rFonts w:ascii="Times New Roman" w:hAnsi="Times New Roman" w:eastAsia="Times New Roman" w:cs="Times New Roman"/>
          <w:sz w:val="24"/>
          <w:szCs w:val="24"/>
          <w:color w:val="auto"/>
        </w:rPr>
        <w:t xml:space="preserve">Pfingstler stimmen mit den Wesleyanern darin überein, dass der Mensch seine Entscheidungsfreiheit nicht verloren hat. Wir finden keine bedingungslose ewige Sicherheit in der Bibel; es scheint jedoch, dass die Theorie der Beseitigung der Sündennatur zu einem Glauben an die absolute Sicherheit des Gläubigen vor dem Abfall von Christus führen würde.</w:t>
      </w:r>
    </w:p>
    <w:p>
      <w:pPr>
        <w:spacing w:after="0" w:line="71" w:lineRule="exact"/>
        <w:rPr>
          <w:sz w:val="20"/>
          <w:szCs w:val="20"/>
          <w:color w:val="auto"/>
        </w:rPr>
      </w:pPr>
    </w:p>
    <w:p>
      <w:pPr>
        <w:jc w:val="both"/>
        <w:ind w:firstLine="360"/>
        <w:spacing w:after="0" w:line="300" w:lineRule="auto"/>
        <w:rPr>
          <w:sz w:val="20"/>
          <w:szCs w:val="20"/>
          <w:color w:val="auto"/>
        </w:rPr>
      </w:pPr>
      <w:r>
        <w:rPr>
          <w:rFonts w:ascii="Times New Roman" w:hAnsi="Times New Roman" w:eastAsia="Times New Roman" w:cs="Times New Roman"/>
          <w:sz w:val="23"/>
          <w:szCs w:val="23"/>
          <w:color w:val="auto"/>
        </w:rPr>
        <w:t xml:space="preserve">Die Assemblies of God vertreten die Ansicht, dass der Gläubige bei seiner Bekehrung gerechtfertigt, regeneriert und geheiligt wird (siehe 1. Korinther 1,30; 6,11). Die</w:t>
      </w:r>
    </w:p>
    <w:p>
      <w:pPr>
        <w:sectPr>
          <w:pgSz w:w="8640" w:h="12960" w:orient="portrait"/>
          <w:cols w:equalWidth="0" w:num="1">
            <w:col w:w="6380"/>
          </w:cols>
          <w:pgMar w:top="656" w:right="1180" w:bottom="380" w:left="1080" w:header="0" w:footer="0" w:gutter="0"/>
        </w:sectPr>
      </w:pPr>
    </w:p>
    <w:bookmarkStart w:name="page176" w:id="175"/>
    <w:bookmarkEnd w:id="175"/>
    <w:p>
      <w:pPr>
        <w:ind w:start="1720"/>
        <w:spacing w:after="0"/>
        <w:rPr>
          <w:sz w:val="20"/>
          <w:szCs w:val="20"/>
          <w:color w:val="auto"/>
        </w:rPr>
      </w:pPr>
      <w:r>
        <w:rPr>
          <w:rFonts w:ascii="Centaur" w:hAnsi="Centaur" w:eastAsia="Centaur" w:cs="Centaur"/>
          <w:sz w:val="19"/>
          <w:szCs w:val="19"/>
          <w:i w:val="1"/>
          <w:iCs w:val="1"/>
          <w:color w:val="auto"/>
        </w:rPr>
        <w:t xml:space="preserve">Der Heilige Geist und die Kraft: Ein Wesleyanisches Verständnis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177</w:t>
      </w:r>
    </w:p>
    <w:p>
      <w:pPr>
        <w:spacing w:after="0" w:line="200" w:lineRule="exact"/>
        <w:rPr>
          <w:sz w:val="20"/>
          <w:szCs w:val="20"/>
          <w:color w:val="auto"/>
        </w:rPr>
      </w:pPr>
    </w:p>
    <w:p>
      <w:pPr>
        <w:spacing w:after="0" w:line="286" w:lineRule="exact"/>
        <w:rPr>
          <w:sz w:val="20"/>
          <w:szCs w:val="20"/>
          <w:color w:val="auto"/>
        </w:rPr>
      </w:pPr>
    </w:p>
    <w:p>
      <w:pPr>
        <w:jc w:val="both"/>
        <w:spacing w:after="0" w:line="272" w:lineRule="auto"/>
        <w:rPr>
          <w:sz w:val="20"/>
          <w:szCs w:val="20"/>
          <w:color w:val="auto"/>
        </w:rPr>
      </w:pPr>
      <w:r>
        <w:rPr>
          <w:rFonts w:ascii="Times New Roman" w:hAnsi="Times New Roman" w:eastAsia="Times New Roman" w:cs="Times New Roman"/>
          <w:sz w:val="24"/>
          <w:szCs w:val="24"/>
          <w:color w:val="auto"/>
        </w:rPr>
        <w:t xml:space="preserve">Die sündige Natur (das Fleisch, der alte Mensch usw.) wird nicht ausgerottet (siehe Gal 5,16-24; Röm 6,11), aber sie muss "mit Christus gekreuzigt" bleiben. Der unmittelbare Aspekt ist die Bekehrung; der fortschreitende Aspekt wird als Vervollkommnung der (bereits empfangenen) Heiligkeit in der Furcht Gottes beschrieben (siehe 2. Korinther 7,1). Wir wachsen </w:t>
      </w:r>
      <w:r>
        <w:rPr>
          <w:rFonts w:ascii="Times New Roman" w:hAnsi="Times New Roman" w:eastAsia="Times New Roman" w:cs="Times New Roman"/>
          <w:sz w:val="24"/>
          <w:szCs w:val="24"/>
          <w:i w:val="1"/>
          <w:iCs w:val="1"/>
          <w:color w:val="auto"/>
        </w:rPr>
        <w:t xml:space="preserve">in die </w:t>
      </w:r>
      <w:r>
        <w:rPr>
          <w:rFonts w:ascii="Times New Roman" w:hAnsi="Times New Roman" w:eastAsia="Times New Roman" w:cs="Times New Roman"/>
          <w:sz w:val="24"/>
          <w:szCs w:val="24"/>
          <w:color w:val="auto"/>
        </w:rPr>
        <w:t xml:space="preserve">Heiligung </w:t>
      </w:r>
      <w:r>
        <w:rPr>
          <w:rFonts w:ascii="Times New Roman" w:hAnsi="Times New Roman" w:eastAsia="Times New Roman" w:cs="Times New Roman"/>
          <w:sz w:val="24"/>
          <w:szCs w:val="24"/>
          <w:i w:val="1"/>
          <w:iCs w:val="1"/>
          <w:color w:val="auto"/>
        </w:rPr>
        <w:t xml:space="preserve">hinein</w:t>
      </w:r>
      <w:r>
        <w:rPr>
          <w:rFonts w:ascii="Times New Roman" w:hAnsi="Times New Roman" w:eastAsia="Times New Roman" w:cs="Times New Roman"/>
          <w:sz w:val="24"/>
          <w:szCs w:val="24"/>
          <w:color w:val="auto"/>
        </w:rPr>
        <w:t xml:space="preserve">, nicht aus </w:t>
      </w:r>
      <w:r>
        <w:rPr>
          <w:rFonts w:ascii="Times New Roman" w:hAnsi="Times New Roman" w:eastAsia="Times New Roman" w:cs="Times New Roman"/>
          <w:sz w:val="24"/>
          <w:szCs w:val="24"/>
          <w:i w:val="1"/>
          <w:iCs w:val="1"/>
          <w:color w:val="auto"/>
        </w:rPr>
        <w:t xml:space="preserve">ihr heraus.</w:t>
      </w:r>
    </w:p>
    <w:p>
      <w:pPr>
        <w:spacing w:after="0" w:line="310"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Heiligung und die Taufe</w:t>
      </w:r>
    </w:p>
    <w:p>
      <w:pPr>
        <w:spacing w:after="0" w:line="117" w:lineRule="exact"/>
        <w:rPr>
          <w:sz w:val="20"/>
          <w:szCs w:val="20"/>
          <w:color w:val="auto"/>
        </w:rPr>
      </w:pPr>
    </w:p>
    <w:p>
      <w:pPr>
        <w:jc w:val="both"/>
        <w:ind w:firstLine="360"/>
        <w:spacing w:after="0" w:line="254" w:lineRule="auto"/>
        <w:rPr>
          <w:sz w:val="20"/>
          <w:szCs w:val="20"/>
          <w:color w:val="auto"/>
        </w:rPr>
      </w:pPr>
      <w:r>
        <w:rPr>
          <w:rFonts w:ascii="Times New Roman" w:hAnsi="Times New Roman" w:eastAsia="Times New Roman" w:cs="Times New Roman"/>
          <w:sz w:val="25"/>
          <w:szCs w:val="25"/>
          <w:color w:val="auto"/>
        </w:rPr>
        <w:t xml:space="preserve">Nicht alle Pfingstler sind sich über den Zeitpunkt der Heiligung einig. Einige von ihnen glauben, dass man gerettet, dann geheiligt und dann im Heiligen Geist getauft wird. Alle Pfingstler sind sich einig, dass die Taufe im Heiligen Geist auf die Heiligung folgt.</w:t>
      </w:r>
    </w:p>
    <w:p>
      <w:pPr>
        <w:spacing w:after="0" w:line="85" w:lineRule="exact"/>
        <w:rPr>
          <w:sz w:val="20"/>
          <w:szCs w:val="20"/>
          <w:color w:val="auto"/>
        </w:rPr>
      </w:pPr>
    </w:p>
    <w:p>
      <w:pPr>
        <w:jc w:val="both"/>
        <w:ind w:firstLine="360"/>
        <w:spacing w:after="0" w:line="279" w:lineRule="auto"/>
        <w:rPr>
          <w:sz w:val="20"/>
          <w:szCs w:val="20"/>
          <w:color w:val="auto"/>
        </w:rPr>
      </w:pPr>
      <w:r>
        <w:rPr>
          <w:rFonts w:ascii="Times New Roman" w:hAnsi="Times New Roman" w:eastAsia="Times New Roman" w:cs="Times New Roman"/>
          <w:sz w:val="23"/>
          <w:szCs w:val="23"/>
          <w:color w:val="auto"/>
        </w:rPr>
        <w:t xml:space="preserve">Es gibt keine Schriftstelle, die die Taufe im Heiligen Geist mit der Heiligung gleichsetzt. Die einzige Stelle, die Hohensee zitiert, ist Apostelgeschichte 15,8-9. Wenn wir den Kontext interpretieren, können wir sehen, warum Petrus den Empfang des Heiligen Geistes als ersten eindeutigen Beweis dafür anführte, dass Heiden gerettet werden können, ohne das mosaische Gesetz zu halten. Er führte die Erfahrung an, die mit einem objektiven Zeichen einhergeht: Der Heilige Geist fiel und sie hörten die Heiden in Zungen reden (siehe Apostelgeschichte 10:44, 46). Es würde dem Sinn der Verse 8 und 9 nicht schaden, sie umzuschreiben: </w:t>
      </w:r>
      <w:r>
        <w:rPr>
          <w:rFonts w:ascii="Times New Roman" w:hAnsi="Times New Roman" w:eastAsia="Times New Roman" w:cs="Times New Roman"/>
          <w:sz w:val="23"/>
          <w:szCs w:val="23"/>
          <w:i w:val="1"/>
          <w:iCs w:val="1"/>
          <w:color w:val="auto"/>
        </w:rPr>
        <w:t xml:space="preserve">Gott bewies uns, dass er die Herzen der gläubigen Heiden gereinigt hatte, indem er den Geist über sie ausgoss, und wir wussten, dass sie im Heiligen Geist getauft worden waren, weil sie in Zungen redeten, genau wie wir zu Pfingsten.</w:t>
      </w:r>
    </w:p>
    <w:p>
      <w:pPr>
        <w:spacing w:after="0" w:line="45" w:lineRule="exact"/>
        <w:rPr>
          <w:sz w:val="20"/>
          <w:szCs w:val="20"/>
          <w:color w:val="auto"/>
        </w:rPr>
      </w:pPr>
    </w:p>
    <w:p>
      <w:pPr>
        <w:jc w:val="both"/>
        <w:ind w:firstLine="360"/>
        <w:spacing w:after="0" w:line="254" w:lineRule="auto"/>
        <w:rPr>
          <w:sz w:val="20"/>
          <w:szCs w:val="20"/>
          <w:color w:val="auto"/>
        </w:rPr>
      </w:pPr>
      <w:r>
        <w:rPr>
          <w:rFonts w:ascii="Times New Roman" w:hAnsi="Times New Roman" w:eastAsia="Times New Roman" w:cs="Times New Roman"/>
          <w:sz w:val="25"/>
          <w:szCs w:val="25"/>
          <w:color w:val="auto"/>
        </w:rPr>
        <w:t xml:space="preserve">Das bringt uns zu der Frage der Subjektivität im wesleyanischen Verständnis. Woher weiß der Gläubige, dass er die zweite Reinigung empfangen hat? Es scheint, dass Wesley damit Probleme hatte. Melvin Dieter sagt in einer Diskussion über Wesleys Verständnis von Heiligung:</w:t>
      </w:r>
    </w:p>
    <w:p>
      <w:pPr>
        <w:spacing w:after="0" w:line="85" w:lineRule="exact"/>
        <w:rPr>
          <w:sz w:val="20"/>
          <w:szCs w:val="20"/>
          <w:color w:val="auto"/>
        </w:rPr>
      </w:pPr>
    </w:p>
    <w:p>
      <w:pPr>
        <w:jc w:val="both"/>
        <w:ind w:start="540" w:end="540"/>
        <w:spacing w:after="0" w:line="267" w:lineRule="auto"/>
        <w:rPr>
          <w:sz w:val="20"/>
          <w:szCs w:val="20"/>
          <w:color w:val="auto"/>
        </w:rPr>
      </w:pPr>
      <w:r>
        <w:rPr>
          <w:rFonts w:ascii="Times New Roman" w:hAnsi="Times New Roman" w:eastAsia="Times New Roman" w:cs="Times New Roman"/>
          <w:sz w:val="24"/>
          <w:szCs w:val="24"/>
          <w:color w:val="auto"/>
        </w:rPr>
        <w:t xml:space="preserve">Sein unverwechselbarer Beitrag war seine Überzeugung, dass das wahre biblische Christentum seinen höchsten Ausdruck und den ultimativen Test der Authentizität in der praktischen und ethischen Erfahrung des einzelnen Christen findet und erst in zweiter Linie in der lehrmäßigen und propositionalen Definition.</w:t>
      </w:r>
      <w:r>
        <w:rPr>
          <w:rFonts w:ascii="Times New Roman" w:hAnsi="Times New Roman" w:eastAsia="Times New Roman" w:cs="Times New Roman"/>
          <w:sz w:val="14"/>
          <w:szCs w:val="14"/>
          <w:color w:val="auto"/>
        </w:rPr>
        <w:t xml:space="preserve">1</w:t>
      </w:r>
    </w:p>
    <w:p>
      <w:pPr>
        <w:sectPr>
          <w:pgSz w:w="8640" w:h="12960" w:orient="portrait"/>
          <w:cols w:equalWidth="0" w:num="1">
            <w:col w:w="6400"/>
          </w:cols>
          <w:pgMar w:top="656" w:right="1080" w:bottom="417" w:left="1160" w:header="0" w:footer="0" w:gutter="0"/>
        </w:sectPr>
      </w:pPr>
    </w:p>
    <w:bookmarkStart w:name="page177" w:id="176"/>
    <w:bookmarkEnd w:id="176"/>
    <w:p>
      <w:pPr>
        <w:spacing w:after="0"/>
        <w:rPr>
          <w:sz w:val="20"/>
          <w:szCs w:val="20"/>
          <w:color w:val="auto"/>
        </w:rPr>
      </w:pPr>
      <w:r>
        <w:rPr>
          <w:rFonts w:ascii="Centaur" w:hAnsi="Centaur" w:eastAsia="Centaur" w:cs="Centaur"/>
          <w:sz w:val="22"/>
          <w:szCs w:val="22"/>
          <w:color w:val="auto"/>
        </w:rPr>
        <w:t xml:space="preserve">178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end="20" w:firstLine="360"/>
        <w:spacing w:after="0" w:line="337" w:lineRule="auto"/>
        <w:rPr>
          <w:sz w:val="20"/>
          <w:szCs w:val="20"/>
          <w:color w:val="auto"/>
        </w:rPr>
      </w:pPr>
      <w:r>
        <w:rPr>
          <w:rFonts w:ascii="Times New Roman" w:hAnsi="Times New Roman" w:eastAsia="Times New Roman" w:cs="Times New Roman"/>
          <w:sz w:val="22"/>
          <w:szCs w:val="22"/>
          <w:color w:val="auto"/>
        </w:rPr>
        <w:t xml:space="preserve">Laut Donald Dayton schwankte Wesley sogar "in der Frage, ob die christliche Vollkommenheit in einer Krise oder in einem Prozess erreicht werden sollte "</w:t>
      </w:r>
      <w:r>
        <w:rPr>
          <w:rFonts w:ascii="Times New Roman" w:hAnsi="Times New Roman" w:eastAsia="Times New Roman" w:cs="Times New Roman"/>
          <w:sz w:val="13"/>
          <w:szCs w:val="13"/>
          <w:color w:val="auto"/>
        </w:rPr>
        <w:t xml:space="preserve">2</w:t>
      </w:r>
      <w:r>
        <w:rPr>
          <w:rFonts w:ascii="Times New Roman" w:hAnsi="Times New Roman" w:eastAsia="Times New Roman" w:cs="Times New Roman"/>
          <w:sz w:val="22"/>
          <w:szCs w:val="22"/>
          <w:color w:val="auto"/>
        </w:rPr>
        <w:t xml:space="preserve">.</w:t>
      </w:r>
    </w:p>
    <w:p>
      <w:pPr>
        <w:spacing w:after="0" w:line="10" w:lineRule="exact"/>
        <w:rPr>
          <w:sz w:val="20"/>
          <w:szCs w:val="20"/>
          <w:color w:val="auto"/>
        </w:rPr>
      </w:pPr>
    </w:p>
    <w:p>
      <w:pPr>
        <w:jc w:val="both"/>
        <w:ind w:firstLine="360"/>
        <w:spacing w:after="0" w:line="265" w:lineRule="auto"/>
        <w:rPr>
          <w:sz w:val="20"/>
          <w:szCs w:val="20"/>
          <w:color w:val="auto"/>
        </w:rPr>
      </w:pPr>
      <w:r>
        <w:rPr>
          <w:rFonts w:ascii="Times New Roman" w:hAnsi="Times New Roman" w:eastAsia="Times New Roman" w:cs="Times New Roman"/>
          <w:sz w:val="25"/>
          <w:szCs w:val="25"/>
          <w:color w:val="auto"/>
        </w:rPr>
        <w:t xml:space="preserve">Pfingstlerinnen und Pfingstler mögen sich zwar in einigen Punkten der Heiligung unterscheiden, aber alle stimmen darin überein, dass die Taufe im Heiligen Geist von einem ersten körperlichen Beweis begleitet wird, nämlich dem Sprechen in Sprachen, die man nie gelernt hat, die aber spontan vom Heiligen Geist gegeben werden. Wir gründen diesen Glauben auf solide biblische Grundlagen (siehe Apostelgeschichte 2,4; 10,44-46; 19,6). Jede andere Position beruht entweder auf menschlicher Erfahrung oder auf dem Schweigen der Heiligen Schrift und nicht auf einer widersprüchlichen biblischen Aussage.</w:t>
      </w:r>
    </w:p>
    <w:p>
      <w:pPr>
        <w:spacing w:after="0" w:line="351" w:lineRule="exact"/>
        <w:rPr>
          <w:sz w:val="20"/>
          <w:szCs w:val="20"/>
          <w:color w:val="auto"/>
        </w:rPr>
      </w:pPr>
    </w:p>
    <w:p>
      <w:pPr>
        <w:jc w:val="center"/>
        <w:ind w:end="20"/>
        <w:spacing w:after="0"/>
        <w:rPr>
          <w:sz w:val="20"/>
          <w:szCs w:val="20"/>
          <w:color w:val="auto"/>
        </w:rPr>
      </w:pPr>
      <w:r>
        <w:rPr>
          <w:rFonts w:ascii="Centaur" w:hAnsi="Centaur" w:eastAsia="Centaur" w:cs="Centaur"/>
          <w:sz w:val="36"/>
          <w:szCs w:val="36"/>
          <w:color w:val="auto"/>
        </w:rPr>
        <w:t xml:space="preserve">Manifestationen der Macht</w:t>
      </w:r>
    </w:p>
    <w:p>
      <w:pPr>
        <w:spacing w:after="0" w:line="130" w:lineRule="exact"/>
        <w:rPr>
          <w:sz w:val="20"/>
          <w:szCs w:val="20"/>
          <w:color w:val="auto"/>
        </w:rPr>
      </w:pPr>
    </w:p>
    <w:p>
      <w:pPr>
        <w:jc w:val="both"/>
        <w:ind w:end="20" w:firstLine="360"/>
        <w:spacing w:after="0" w:line="276" w:lineRule="auto"/>
        <w:rPr>
          <w:sz w:val="20"/>
          <w:szCs w:val="20"/>
          <w:color w:val="auto"/>
        </w:rPr>
      </w:pPr>
      <w:r>
        <w:rPr>
          <w:rFonts w:ascii="Times New Roman" w:hAnsi="Times New Roman" w:eastAsia="Times New Roman" w:cs="Times New Roman"/>
          <w:sz w:val="24"/>
          <w:szCs w:val="24"/>
          <w:color w:val="auto"/>
        </w:rPr>
        <w:t xml:space="preserve">Nachdem wir die Wesleyanische und die Pfingstliche Sichtweise der Taufe im Heiligen Geist kennengelernt haben, wollen wir nun die Kraft des Heiligen Geistes betrachten, wie sie sich in Diensten und Gaben manifestiert. Hohensee sagt: "Diese Kraft wird sich entlang der geistlichen Begabung manifestieren." Dann listet er eine Reihe von Gaben auf, darunter: Lehren, das christliche Leben "auf außergewöhnliche Weise" leben, Versuchungen überwinden, Zeugnisse weitergeben, Mut besitzen, sich im Gebet engagieren und dem Tod begegnen. Obwohl niemand leugnen kann, dass dies alles Zeichen der Gnade Gottes für uns sind, scheint es mir, dass diese Gaben nicht außergewöhnlich, sondern die erwartete Norm für echte Christen sind. Es wird kurz von "Zeichen und Wundern" gesprochen und es werden Phänomene wie Zittern, Fallen, lautes Schreien und Befreiung vom Alkohol beschrieben.</w:t>
      </w:r>
    </w:p>
    <w:p>
      <w:pPr>
        <w:spacing w:after="0" w:line="81" w:lineRule="exact"/>
        <w:rPr>
          <w:sz w:val="20"/>
          <w:szCs w:val="20"/>
          <w:color w:val="auto"/>
        </w:rPr>
      </w:pPr>
    </w:p>
    <w:p>
      <w:pPr>
        <w:jc w:val="both"/>
        <w:ind w:end="20" w:firstLine="360"/>
        <w:spacing w:after="0" w:line="291" w:lineRule="auto"/>
        <w:rPr>
          <w:sz w:val="20"/>
          <w:szCs w:val="20"/>
          <w:color w:val="auto"/>
        </w:rPr>
      </w:pPr>
      <w:r>
        <w:rPr>
          <w:rFonts w:ascii="Times New Roman" w:hAnsi="Times New Roman" w:eastAsia="Times New Roman" w:cs="Times New Roman"/>
          <w:sz w:val="23"/>
          <w:szCs w:val="23"/>
          <w:color w:val="auto"/>
        </w:rPr>
        <w:t xml:space="preserve">All dies sind in der Tat Beispiele für das Wirken des Heiligen Geistes, aber die Liste ist unvollständig. Wenn Hohensee Erste Korinther 12,11 im Zusammenhang mit der Verteilung der Gaben durch den Heiligen Geist verwendet, "der einem jeden zuteilt, wie er will" (KJV), macht er uns auf eine Auflistung von Manifestationen des Heiligen Geistes aufmerksam, die einige Gaben enthält, die von Nicht-Pfingstlern normalerweise nicht akzeptiert werden, insbesondere die Gaben der Zungenrede und der Auslegung. Es scheint, dass dies eine willkürliche</w:t>
      </w:r>
    </w:p>
    <w:p>
      <w:pPr>
        <w:sectPr>
          <w:pgSz w:w="8640" w:h="12960" w:orient="portrait"/>
          <w:cols w:equalWidth="0" w:num="1">
            <w:col w:w="6400"/>
          </w:cols>
          <w:pgMar w:top="656" w:right="1160" w:bottom="394" w:left="1080" w:header="0" w:footer="0" w:gutter="0"/>
        </w:sectPr>
      </w:pPr>
    </w:p>
    <w:bookmarkStart w:name="page178" w:id="177"/>
    <w:bookmarkEnd w:id="177"/>
    <w:p>
      <w:pPr>
        <w:ind w:start="1720"/>
        <w:spacing w:after="0"/>
        <w:rPr>
          <w:sz w:val="20"/>
          <w:szCs w:val="20"/>
          <w:color w:val="auto"/>
        </w:rPr>
      </w:pPr>
      <w:r>
        <w:rPr>
          <w:rFonts w:ascii="Centaur" w:hAnsi="Centaur" w:eastAsia="Centaur" w:cs="Centaur"/>
          <w:sz w:val="19"/>
          <w:szCs w:val="19"/>
          <w:i w:val="1"/>
          <w:iCs w:val="1"/>
          <w:color w:val="auto"/>
        </w:rPr>
        <w:t xml:space="preserve">Der Heilige Geist und die Kraft: Ein Wesleyanisches Verständnis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179</w:t>
      </w:r>
    </w:p>
    <w:p>
      <w:pPr>
        <w:spacing w:after="0" w:line="200" w:lineRule="exact"/>
        <w:rPr>
          <w:sz w:val="20"/>
          <w:szCs w:val="20"/>
          <w:color w:val="auto"/>
        </w:rPr>
      </w:pPr>
    </w:p>
    <w:p>
      <w:pPr>
        <w:spacing w:after="0" w:line="286" w:lineRule="exact"/>
        <w:rPr>
          <w:sz w:val="20"/>
          <w:szCs w:val="20"/>
          <w:color w:val="auto"/>
        </w:rPr>
      </w:pPr>
    </w:p>
    <w:p>
      <w:pPr>
        <w:jc w:val="both"/>
        <w:spacing w:after="0" w:line="264" w:lineRule="auto"/>
        <w:rPr>
          <w:sz w:val="20"/>
          <w:szCs w:val="20"/>
          <w:color w:val="auto"/>
        </w:rPr>
      </w:pPr>
      <w:r>
        <w:rPr>
          <w:rFonts w:ascii="Times New Roman" w:hAnsi="Times New Roman" w:eastAsia="Times New Roman" w:cs="Times New Roman"/>
          <w:sz w:val="25"/>
          <w:szCs w:val="25"/>
          <w:color w:val="auto"/>
        </w:rPr>
        <w:t xml:space="preserve">Anwendung der Souveränität des Heiligen Geistes auf eine nur teilweise Auflistung seiner Manifestationen.</w:t>
      </w:r>
    </w:p>
    <w:p>
      <w:pPr>
        <w:spacing w:after="0" w:line="79" w:lineRule="exact"/>
        <w:rPr>
          <w:sz w:val="20"/>
          <w:szCs w:val="20"/>
          <w:color w:val="auto"/>
        </w:rPr>
      </w:pPr>
    </w:p>
    <w:p>
      <w:pPr>
        <w:jc w:val="both"/>
        <w:ind w:firstLine="360"/>
        <w:spacing w:after="0" w:line="284" w:lineRule="auto"/>
        <w:rPr>
          <w:sz w:val="20"/>
          <w:szCs w:val="20"/>
          <w:color w:val="auto"/>
        </w:rPr>
      </w:pPr>
      <w:r>
        <w:rPr>
          <w:rFonts w:ascii="Times New Roman" w:hAnsi="Times New Roman" w:eastAsia="Times New Roman" w:cs="Times New Roman"/>
          <w:sz w:val="23"/>
          <w:szCs w:val="23"/>
          <w:color w:val="auto"/>
        </w:rPr>
        <w:t xml:space="preserve">Das ausdrückliche Ziel des Heiligen Geistes ist es, das Wirken Jesu in und durch seine Kirche zu vervielfältigen (siehe Johannes 14,12), damit die ganze Welt das Evangelium hört und die Kraft des Heiligen Geistes erlebt. Jede Aufzeichnung des Missionsbefehls wird von der Verheißung der Macht des Herrn begleitet. Es ist Gottes Wille, dass </w:t>
      </w:r>
      <w:r>
        <w:rPr>
          <w:rFonts w:ascii="Times New Roman" w:hAnsi="Times New Roman" w:eastAsia="Times New Roman" w:cs="Times New Roman"/>
          <w:sz w:val="23"/>
          <w:szCs w:val="23"/>
          <w:i w:val="1"/>
          <w:iCs w:val="1"/>
          <w:color w:val="auto"/>
        </w:rPr>
        <w:t xml:space="preserve">alle </w:t>
      </w:r>
      <w:r>
        <w:rPr>
          <w:rFonts w:ascii="Times New Roman" w:hAnsi="Times New Roman" w:eastAsia="Times New Roman" w:cs="Times New Roman"/>
          <w:sz w:val="23"/>
          <w:szCs w:val="23"/>
          <w:color w:val="auto"/>
        </w:rPr>
        <w:t xml:space="preserve">Gaben des Heiligen Geistes in seiner Kirche wirksam sind. Diejenigen, die behaupten, dass einige der Gaben aufgehört haben, offenbaren ihre mangelnde Kenntnis der Heiligen Schrift und der Kirchengeschichte. Sie werden (als solche) aufhören, wenn das Vollkommene kommt und wir nicht mehr zum Teil wissen (siehe 1. Korinther 13). Es stimmt, dass sie nachgelassen haben und zeitweise fast verloren gegangen sind. Es gibt jedoch reichlich Belege dafür, dass alles, was im Neuen Testament beschrieben wird, zu verschiedenen Zeiten auftrat, als Einzelne und Gruppen die Fülle der Pfingstkraft empfingen. Bernard Bresson hat 24 charismatische Bewegungen katalogisiert, die zwischen dem späten zweiten und der Mitte des neunzehnten Jahrhunderts auftraten, vom Montanismus bis zur Irvingitischen Katholisch-Apostolischen Kirche.</w:t>
      </w:r>
      <w:r>
        <w:rPr>
          <w:rFonts w:ascii="Times New Roman" w:hAnsi="Times New Roman" w:eastAsia="Times New Roman" w:cs="Times New Roman"/>
          <w:sz w:val="13"/>
          <w:szCs w:val="13"/>
          <w:color w:val="auto"/>
        </w:rPr>
        <w:t xml:space="preserve">3 </w:t>
      </w:r>
      <w:r>
        <w:rPr>
          <w:rFonts w:ascii="Times New Roman" w:hAnsi="Times New Roman" w:eastAsia="Times New Roman" w:cs="Times New Roman"/>
          <w:sz w:val="23"/>
          <w:szCs w:val="23"/>
          <w:color w:val="auto"/>
        </w:rPr>
        <w:t xml:space="preserve">John Wesley sagte, dass "der wahre Grund, warum die außergewöhnlichen Gaben des Heiligen Geistes in der christlichen Kirche nicht mehr zu finden sind, der ist, dass die Liebe vieler, fast aller Christen erkaltet ist "</w:t>
      </w:r>
      <w:r>
        <w:rPr>
          <w:rFonts w:ascii="Times New Roman" w:hAnsi="Times New Roman" w:eastAsia="Times New Roman" w:cs="Times New Roman"/>
          <w:sz w:val="13"/>
          <w:szCs w:val="13"/>
          <w:color w:val="auto"/>
        </w:rPr>
        <w:t xml:space="preserve">4.</w:t>
      </w:r>
    </w:p>
    <w:p>
      <w:pPr>
        <w:spacing w:after="0" w:line="78" w:lineRule="exact"/>
        <w:rPr>
          <w:sz w:val="20"/>
          <w:szCs w:val="20"/>
          <w:color w:val="auto"/>
        </w:rPr>
      </w:pPr>
    </w:p>
    <w:p>
      <w:pPr>
        <w:jc w:val="both"/>
        <w:ind w:firstLine="360"/>
        <w:spacing w:after="0" w:line="261" w:lineRule="auto"/>
        <w:rPr>
          <w:sz w:val="20"/>
          <w:szCs w:val="20"/>
          <w:color w:val="auto"/>
        </w:rPr>
      </w:pPr>
      <w:r>
        <w:rPr>
          <w:rFonts w:ascii="Times New Roman" w:hAnsi="Times New Roman" w:eastAsia="Times New Roman" w:cs="Times New Roman"/>
          <w:sz w:val="25"/>
          <w:szCs w:val="25"/>
          <w:color w:val="auto"/>
        </w:rPr>
        <w:t xml:space="preserve">Pfingstlerinnen und Pfingstler wissen, dass alle so genannten außergewöhnlichen Gaben des Geistes heute sichtbar sind, weil sie sie alle gesehen und einige von ihnen erlebt haben. Das größte Bedürfnis der Pfingstler ist es, ihre Abwehrhaltung gegenüber übernatürlichen Manifestationen aufzugeben und demütig Gott um eine größere Ausgießung seiner Kraft für diese Generation zu bitten. Peter Wagner hat Recht, wenn er sagt, dass die Theologie mancher Pfingstler ihre Erfahrung bei weitem übersteigt. Aufrichtige Pfingstler schließen sich seinem Gebet an, dass "erloschene pfingstliche und charismatische Flammen" zu einer neuen Feuertaufe des Heiligen Geistes entfacht werden.</w:t>
      </w:r>
      <w:r>
        <w:rPr>
          <w:rFonts w:ascii="Times New Roman" w:hAnsi="Times New Roman" w:eastAsia="Times New Roman" w:cs="Times New Roman"/>
          <w:sz w:val="14"/>
          <w:szCs w:val="14"/>
          <w:color w:val="auto"/>
        </w:rPr>
        <w:t xml:space="preserve">5</w:t>
      </w:r>
    </w:p>
    <w:p>
      <w:pPr>
        <w:spacing w:after="0" w:line="85" w:lineRule="exact"/>
        <w:rPr>
          <w:sz w:val="20"/>
          <w:szCs w:val="20"/>
          <w:color w:val="auto"/>
        </w:rPr>
      </w:pPr>
    </w:p>
    <w:p>
      <w:pPr>
        <w:jc w:val="both"/>
        <w:ind w:firstLine="360"/>
        <w:spacing w:after="0" w:line="285" w:lineRule="auto"/>
        <w:rPr>
          <w:sz w:val="20"/>
          <w:szCs w:val="20"/>
          <w:color w:val="auto"/>
        </w:rPr>
      </w:pPr>
      <w:r>
        <w:rPr>
          <w:rFonts w:ascii="Times New Roman" w:hAnsi="Times New Roman" w:eastAsia="Times New Roman" w:cs="Times New Roman"/>
          <w:sz w:val="24"/>
          <w:szCs w:val="24"/>
          <w:color w:val="auto"/>
        </w:rPr>
        <w:t xml:space="preserve">Da wir uns hier vor allem mit zwei Arten der Dämonisierung der Kraft des Heiligen Geistes beschäftigen, werde ich mich auf zwei konzentrieren</w:t>
      </w:r>
    </w:p>
    <w:p>
      <w:pPr>
        <w:sectPr>
          <w:pgSz w:w="8640" w:h="12960" w:orient="portrait"/>
          <w:cols w:equalWidth="0" w:num="1">
            <w:col w:w="6400"/>
          </w:cols>
          <w:pgMar w:top="656" w:right="1080" w:bottom="394" w:left="1160" w:header="0" w:footer="0" w:gutter="0"/>
        </w:sectPr>
      </w:pPr>
    </w:p>
    <w:bookmarkStart w:name="page179" w:id="178"/>
    <w:bookmarkEnd w:id="178"/>
    <w:p>
      <w:pPr>
        <w:spacing w:after="0"/>
        <w:rPr>
          <w:sz w:val="20"/>
          <w:szCs w:val="20"/>
          <w:color w:val="auto"/>
        </w:rPr>
      </w:pPr>
      <w:r>
        <w:rPr>
          <w:rFonts w:ascii="Centaur" w:hAnsi="Centaur" w:eastAsia="Centaur" w:cs="Centaur"/>
          <w:sz w:val="22"/>
          <w:szCs w:val="22"/>
          <w:color w:val="auto"/>
        </w:rPr>
        <w:t xml:space="preserve">180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64" w:lineRule="auto"/>
        <w:rPr>
          <w:sz w:val="20"/>
          <w:szCs w:val="20"/>
          <w:color w:val="auto"/>
        </w:rPr>
      </w:pPr>
      <w:r>
        <w:rPr>
          <w:rFonts w:ascii="Times New Roman" w:hAnsi="Times New Roman" w:eastAsia="Times New Roman" w:cs="Times New Roman"/>
          <w:sz w:val="25"/>
          <w:szCs w:val="25"/>
          <w:color w:val="auto"/>
        </w:rPr>
        <w:t xml:space="preserve">Themen: göttliche Heilung und Dämonenaustreibung, da diese Gaben mit der Kraft-Evangelisation zusammenhängen.</w:t>
      </w:r>
    </w:p>
    <w:p>
      <w:pPr>
        <w:spacing w:after="0" w:line="79" w:lineRule="exact"/>
        <w:rPr>
          <w:sz w:val="20"/>
          <w:szCs w:val="20"/>
          <w:color w:val="auto"/>
        </w:rPr>
      </w:pPr>
    </w:p>
    <w:p>
      <w:pPr>
        <w:jc w:val="both"/>
        <w:ind w:firstLine="360"/>
        <w:spacing w:after="0" w:line="273" w:lineRule="auto"/>
        <w:rPr>
          <w:sz w:val="20"/>
          <w:szCs w:val="20"/>
          <w:color w:val="auto"/>
        </w:rPr>
      </w:pPr>
      <w:r>
        <w:rPr>
          <w:rFonts w:ascii="Times New Roman" w:hAnsi="Times New Roman" w:eastAsia="Times New Roman" w:cs="Times New Roman"/>
          <w:sz w:val="24"/>
          <w:szCs w:val="24"/>
          <w:color w:val="auto"/>
        </w:rPr>
        <w:t xml:space="preserve">Alle Pfingstler glauben an göttliche Heilung für den physischen Körper. Dieser Glaube und diese Praxis sind einer der Hauptgründe, warum sie heute die am schnellsten wachsende Gruppe von Evangelikalen in der Welt sind. Sie sehen Heilung sowohl als Ausdruck des Wesens unseres liebenden Gottes als auch als Sühnemaßnahme für den Menschen, sowohl in körperlicher als auch in geistlicher Hinsicht. Sie wurde im Alten Testament und im Neuen Bund manifestiert. Unsere Theologie und Praxis der Heilung könnte man als Erbe der Wesleyanischen und der Keswiekianischen Heiligkeitsbewegung bezeichnen. Es ist überliefert, dass "der Glaube an und das Zeugnis von göttlichen Wunderheilungen die Heiligungsbewegungen auf Schritt und Tritt begleitete "</w:t>
      </w:r>
      <w:r>
        <w:rPr>
          <w:rFonts w:ascii="Times New Roman" w:hAnsi="Times New Roman" w:eastAsia="Times New Roman" w:cs="Times New Roman"/>
          <w:sz w:val="14"/>
          <w:szCs w:val="14"/>
          <w:color w:val="auto"/>
        </w:rPr>
        <w:t xml:space="preserve">6</w:t>
      </w:r>
      <w:r>
        <w:rPr>
          <w:rFonts w:ascii="Times New Roman" w:hAnsi="Times New Roman" w:eastAsia="Times New Roman" w:cs="Times New Roman"/>
          <w:sz w:val="24"/>
          <w:szCs w:val="24"/>
          <w:color w:val="auto"/>
        </w:rPr>
        <w:t xml:space="preserve">. Was von den Pfingstlern hinzukam, war eine stärkere Betonung und eine größere Häufigkeit von tatsächlichen Heilungen.</w:t>
      </w:r>
    </w:p>
    <w:p>
      <w:pPr>
        <w:spacing w:after="0" w:line="70" w:lineRule="exact"/>
        <w:rPr>
          <w:sz w:val="20"/>
          <w:szCs w:val="20"/>
          <w:color w:val="auto"/>
        </w:rPr>
      </w:pPr>
    </w:p>
    <w:p>
      <w:pPr>
        <w:jc w:val="both"/>
        <w:ind w:firstLine="360"/>
        <w:spacing w:after="0" w:line="273" w:lineRule="auto"/>
        <w:rPr>
          <w:sz w:val="20"/>
          <w:szCs w:val="20"/>
          <w:color w:val="auto"/>
        </w:rPr>
      </w:pPr>
      <w:r>
        <w:rPr>
          <w:rFonts w:ascii="Times New Roman" w:hAnsi="Times New Roman" w:eastAsia="Times New Roman" w:cs="Times New Roman"/>
          <w:sz w:val="24"/>
          <w:szCs w:val="24"/>
          <w:color w:val="auto"/>
        </w:rPr>
        <w:t xml:space="preserve">In der Heiligen Schrift wird deutlich, dass eine der charakteristischsten Darstellungen der Macht des Heiligen Geistes die </w:t>
      </w:r>
      <w:r>
        <w:rPr>
          <w:rFonts w:ascii="Times New Roman" w:hAnsi="Times New Roman" w:eastAsia="Times New Roman" w:cs="Times New Roman"/>
          <w:sz w:val="24"/>
          <w:szCs w:val="24"/>
          <w:i w:val="1"/>
          <w:iCs w:val="1"/>
          <w:color w:val="auto"/>
        </w:rPr>
        <w:t xml:space="preserve">Dämonenaustreibung </w:t>
      </w:r>
      <w:r>
        <w:rPr>
          <w:rFonts w:ascii="Times New Roman" w:hAnsi="Times New Roman" w:eastAsia="Times New Roman" w:cs="Times New Roman"/>
          <w:sz w:val="24"/>
          <w:szCs w:val="24"/>
          <w:color w:val="auto"/>
        </w:rPr>
        <w:t xml:space="preserve">ist</w:t>
      </w:r>
      <w:r>
        <w:rPr>
          <w:rFonts w:ascii="Times New Roman" w:hAnsi="Times New Roman" w:eastAsia="Times New Roman" w:cs="Times New Roman"/>
          <w:sz w:val="24"/>
          <w:szCs w:val="24"/>
          <w:color w:val="auto"/>
        </w:rPr>
        <w:t xml:space="preserve">. Ich stimme Hohensee zu, wenn er sagt, dass Jesus seinen Jüngern sowohl Macht als auch Vollmacht gab, Dämonen auszutreiben. Pfingstlerinnen und Pfingstler haben gepredigt, dass dieselbe Vollmacht heute für eine vollständige neutestamentliche Evangelisation notwendig ist. Ein Blick in die Geschichte der Pfingstbewegung in diesem Jahrhundert zeigt viele gut dokumentierte Berichte über Dämonenaustreibungen. Da ich in einer klassischen Pfingstkirche aufgewachsen bin, habe ich viele Dämonenaustreibungen miterlebt und in meinem eigenen Dienst einige persönliche Erfahrungen gemacht.</w:t>
      </w:r>
    </w:p>
    <w:p>
      <w:pPr>
        <w:spacing w:after="0" w:line="72" w:lineRule="exact"/>
        <w:rPr>
          <w:sz w:val="20"/>
          <w:szCs w:val="20"/>
          <w:color w:val="auto"/>
        </w:rPr>
      </w:pPr>
    </w:p>
    <w:p>
      <w:pPr>
        <w:jc w:val="both"/>
        <w:ind w:firstLine="360"/>
        <w:spacing w:after="0" w:line="286" w:lineRule="auto"/>
        <w:rPr>
          <w:sz w:val="20"/>
          <w:szCs w:val="20"/>
          <w:color w:val="auto"/>
        </w:rPr>
      </w:pPr>
      <w:r>
        <w:rPr>
          <w:rFonts w:ascii="Times New Roman" w:hAnsi="Times New Roman" w:eastAsia="Times New Roman" w:cs="Times New Roman"/>
          <w:sz w:val="23"/>
          <w:szCs w:val="23"/>
          <w:color w:val="auto"/>
        </w:rPr>
        <w:t xml:space="preserve">Wir haben gesagt, dass die Kraft des Heiligen Geistes den Gläubigen gegeben wird, damit das Wirken Jesu hier auf der Erde in vollem Umfang durch seinen Leib fließen kann. Sein Dienst war geprägt von vielen Berichten über Teufelsaustreibungen. Hier eine kurze Auflistung der Personen, die er befreit hat: ein Mann im Tempel (siehe Markus 1,21-28); Maria Magdalena (siehe Markus 16,9); der epileptische Junge (siehe Matthäus 17,14-21); ein Mann mit einem stummen Geist (siehe Matthäus 12,22); der Mann mit der Legion (siehe Markus 5,l-20); und ein syro-phönizisches Mädchen (siehe Markus 7,24-30). Er befreite auch die doppelt verkrümmte Frau, aber es wird nicht gesagt, dass dies ein Exorzismus war; der Dämon</w:t>
      </w:r>
    </w:p>
    <w:p>
      <w:pPr>
        <w:sectPr>
          <w:pgSz w:w="8640" w:h="12960" w:orient="portrait"/>
          <w:cols w:equalWidth="0" w:num="1">
            <w:col w:w="6380"/>
          </w:cols>
          <w:pgMar w:top="656" w:right="1180" w:bottom="401" w:left="1080" w:header="0" w:footer="0" w:gutter="0"/>
        </w:sectPr>
      </w:pPr>
    </w:p>
    <w:bookmarkStart w:name="page180" w:id="179"/>
    <w:bookmarkEnd w:id="179"/>
    <w:p>
      <w:pPr>
        <w:ind w:start="1740"/>
        <w:spacing w:after="0"/>
        <w:rPr>
          <w:sz w:val="20"/>
          <w:szCs w:val="20"/>
          <w:color w:val="auto"/>
        </w:rPr>
      </w:pPr>
      <w:r>
        <w:rPr>
          <w:rFonts w:ascii="Centaur" w:hAnsi="Centaur" w:eastAsia="Centaur" w:cs="Centaur"/>
          <w:sz w:val="19"/>
          <w:szCs w:val="19"/>
          <w:i w:val="1"/>
          <w:iCs w:val="1"/>
          <w:color w:val="auto"/>
        </w:rPr>
        <w:t xml:space="preserve">Der Heilige Geist und die Kraft: Ein Wesleyanisches Verständnis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181</w:t>
      </w:r>
    </w:p>
    <w:p>
      <w:pPr>
        <w:spacing w:after="0" w:line="200" w:lineRule="exact"/>
        <w:rPr>
          <w:sz w:val="20"/>
          <w:szCs w:val="20"/>
          <w:color w:val="auto"/>
        </w:rPr>
      </w:pPr>
    </w:p>
    <w:p>
      <w:pPr>
        <w:spacing w:after="0" w:line="286" w:lineRule="exact"/>
        <w:rPr>
          <w:sz w:val="20"/>
          <w:szCs w:val="20"/>
          <w:color w:val="auto"/>
        </w:rPr>
      </w:pPr>
    </w:p>
    <w:p>
      <w:pPr>
        <w:jc w:val="both"/>
        <w:spacing w:after="0" w:line="259" w:lineRule="auto"/>
        <w:rPr>
          <w:sz w:val="20"/>
          <w:szCs w:val="20"/>
          <w:color w:val="auto"/>
        </w:rPr>
      </w:pPr>
      <w:r>
        <w:rPr>
          <w:rFonts w:ascii="Times New Roman" w:hAnsi="Times New Roman" w:eastAsia="Times New Roman" w:cs="Times New Roman"/>
          <w:sz w:val="25"/>
          <w:szCs w:val="25"/>
          <w:color w:val="auto"/>
        </w:rPr>
        <w:t xml:space="preserve">kann in diesem Fall äußerlich gewesen sein, auch wenn es sie furchtbar getroffen hat (siehe Lukas 13:10-17).</w:t>
      </w:r>
    </w:p>
    <w:p>
      <w:pPr>
        <w:spacing w:after="0" w:line="80" w:lineRule="exact"/>
        <w:rPr>
          <w:sz w:val="20"/>
          <w:szCs w:val="20"/>
          <w:color w:val="auto"/>
        </w:rPr>
      </w:pPr>
    </w:p>
    <w:p>
      <w:pPr>
        <w:jc w:val="both"/>
        <w:ind w:firstLine="360"/>
        <w:spacing w:after="0" w:line="280" w:lineRule="auto"/>
        <w:rPr>
          <w:sz w:val="20"/>
          <w:szCs w:val="20"/>
          <w:color w:val="auto"/>
        </w:rPr>
      </w:pPr>
      <w:r>
        <w:rPr>
          <w:rFonts w:ascii="Times New Roman" w:hAnsi="Times New Roman" w:eastAsia="Times New Roman" w:cs="Times New Roman"/>
          <w:sz w:val="23"/>
          <w:szCs w:val="23"/>
          <w:color w:val="auto"/>
        </w:rPr>
        <w:t xml:space="preserve">Jesus schrieb seine Dämonenaustreibung der Kraft des Heiligen Geistes zu (siehe Mt. 12:28). Als er beschuldigt wurde, Dämonen durch Beelzebub ausgetrieben zu haben, warnte er vor der unverzeihlichen Sünde der Lästerung des Heiligen Geistes (siehe Mt 12,27-32). Nach Gottes souveränem Plan wurde Jesus mit dem Heiligen Geist gesalbt und tat Zeichen. O.J. Sharp berichtet, wie Martin Luther "einem Mädchen die Hände auflegte und einen Dämon auf der Grundlage von Johannes 14,12 austrieb "</w:t>
      </w:r>
      <w:r>
        <w:rPr>
          <w:rFonts w:ascii="Times New Roman" w:hAnsi="Times New Roman" w:eastAsia="Times New Roman" w:cs="Times New Roman"/>
          <w:sz w:val="13"/>
          <w:szCs w:val="13"/>
          <w:color w:val="auto"/>
        </w:rPr>
        <w:t xml:space="preserve">7. </w:t>
      </w:r>
      <w:r>
        <w:rPr>
          <w:rFonts w:ascii="Times New Roman" w:hAnsi="Times New Roman" w:eastAsia="Times New Roman" w:cs="Times New Roman"/>
          <w:sz w:val="23"/>
          <w:szCs w:val="23"/>
          <w:color w:val="auto"/>
        </w:rPr>
        <w:t xml:space="preserve">Einer der bekanntesten Fälle von Exorzismus in diesem Jahrhundert ist die Befreiung von Clarita Villanueva in Manila.</w:t>
      </w:r>
      <w:r>
        <w:rPr>
          <w:rFonts w:ascii="Times New Roman" w:hAnsi="Times New Roman" w:eastAsia="Times New Roman" w:cs="Times New Roman"/>
          <w:sz w:val="13"/>
          <w:szCs w:val="13"/>
          <w:color w:val="auto"/>
        </w:rPr>
        <w:t xml:space="preserve">8 </w:t>
      </w:r>
      <w:r>
        <w:rPr>
          <w:rFonts w:ascii="Times New Roman" w:hAnsi="Times New Roman" w:eastAsia="Times New Roman" w:cs="Times New Roman"/>
          <w:sz w:val="23"/>
          <w:szCs w:val="23"/>
          <w:color w:val="auto"/>
        </w:rPr>
        <w:t xml:space="preserve">Unter David Wilkersons Dienst in New York City wurde Nicky Cruz von Dämonen befreit, gerettet und mit dem Heiligen Geist erfüllt und trägt nun dazu bei, dass mehrere Menschen gerettet werden.</w:t>
      </w:r>
      <w:r>
        <w:rPr>
          <w:rFonts w:ascii="Times New Roman" w:hAnsi="Times New Roman" w:eastAsia="Times New Roman" w:cs="Times New Roman"/>
          <w:sz w:val="13"/>
          <w:szCs w:val="13"/>
          <w:color w:val="auto"/>
        </w:rPr>
        <w:t xml:space="preserve">9 </w:t>
      </w:r>
      <w:r>
        <w:rPr>
          <w:rFonts w:ascii="Times New Roman" w:hAnsi="Times New Roman" w:eastAsia="Times New Roman" w:cs="Times New Roman"/>
          <w:sz w:val="23"/>
          <w:szCs w:val="23"/>
          <w:color w:val="auto"/>
        </w:rPr>
        <w:t xml:space="preserve">Das ist Evangelisation mit Macht.</w:t>
      </w:r>
    </w:p>
    <w:p>
      <w:pPr>
        <w:spacing w:after="0" w:line="69" w:lineRule="exact"/>
        <w:rPr>
          <w:sz w:val="20"/>
          <w:szCs w:val="20"/>
          <w:color w:val="auto"/>
        </w:rPr>
      </w:pPr>
    </w:p>
    <w:p>
      <w:pPr>
        <w:jc w:val="both"/>
        <w:ind w:firstLine="360"/>
        <w:spacing w:after="0" w:line="270" w:lineRule="auto"/>
        <w:rPr>
          <w:sz w:val="20"/>
          <w:szCs w:val="20"/>
          <w:color w:val="auto"/>
        </w:rPr>
      </w:pPr>
      <w:r>
        <w:rPr>
          <w:rFonts w:ascii="Times New Roman" w:hAnsi="Times New Roman" w:eastAsia="Times New Roman" w:cs="Times New Roman"/>
          <w:sz w:val="24"/>
          <w:szCs w:val="24"/>
          <w:color w:val="auto"/>
        </w:rPr>
        <w:t xml:space="preserve">Die Assemblies of God akzeptieren nicht die Prämisse, dass Christen von Dämonen bewohnt werden können.</w:t>
      </w:r>
      <w:r>
        <w:rPr>
          <w:rFonts w:ascii="Times New Roman" w:hAnsi="Times New Roman" w:eastAsia="Times New Roman" w:cs="Times New Roman"/>
          <w:sz w:val="14"/>
          <w:szCs w:val="14"/>
          <w:color w:val="auto"/>
        </w:rPr>
        <w:t xml:space="preserve">10 </w:t>
      </w:r>
      <w:r>
        <w:rPr>
          <w:rFonts w:ascii="Times New Roman" w:hAnsi="Times New Roman" w:eastAsia="Times New Roman" w:cs="Times New Roman"/>
          <w:sz w:val="24"/>
          <w:szCs w:val="24"/>
          <w:color w:val="auto"/>
        </w:rPr>
        <w:t xml:space="preserve">Obwohl Hohensee das wesleyanische Verständnis von Exorzismus für die heutige Kirche nicht darlegt, glaube ich auf der Grundlage seiner Aussage zur Heiligung, dass Wesleyaner in diesem Punkt mit uns übereinstimmen würden.</w:t>
      </w:r>
    </w:p>
    <w:p>
      <w:pPr>
        <w:spacing w:after="0" w:line="69" w:lineRule="exact"/>
        <w:rPr>
          <w:sz w:val="20"/>
          <w:szCs w:val="20"/>
          <w:color w:val="auto"/>
        </w:rPr>
      </w:pPr>
    </w:p>
    <w:p>
      <w:pPr>
        <w:jc w:val="both"/>
        <w:ind w:firstLine="360"/>
        <w:spacing w:after="0" w:line="269" w:lineRule="auto"/>
        <w:rPr>
          <w:sz w:val="20"/>
          <w:szCs w:val="20"/>
          <w:color w:val="auto"/>
        </w:rPr>
      </w:pPr>
      <w:r>
        <w:rPr>
          <w:rFonts w:ascii="Times New Roman" w:hAnsi="Times New Roman" w:eastAsia="Times New Roman" w:cs="Times New Roman"/>
          <w:sz w:val="24"/>
          <w:szCs w:val="24"/>
          <w:color w:val="auto"/>
        </w:rPr>
        <w:t xml:space="preserve">Es scheint, dass sich alle Evangelikalen einig sind, dass ein Dämon nicht von dem Geist eines Gläubigen Besitz ergreifen kann. Einige lehren jedoch, dass der Körper, der Verstand, der Wille und die Gefühle des Gläubigen von einem oder mehreren Dämonen bewohnt werden können. Es stimmt zwar, dass der Mensch aus Geist, Seele und Körper besteht, aber die Bibel lehrt keine so radikale Trennung, dass ein Dämon in irgendeinen Teil eines Gläubigen eindringen könnte, während sein Geist vom Heiligen Geist bewohnt ist. Für eine solche Lehre gibt es keine biblische Grundlage.</w:t>
      </w:r>
    </w:p>
    <w:p>
      <w:pPr>
        <w:spacing w:after="0" w:line="70" w:lineRule="exact"/>
        <w:rPr>
          <w:sz w:val="20"/>
          <w:szCs w:val="20"/>
          <w:color w:val="auto"/>
        </w:rPr>
      </w:pPr>
    </w:p>
    <w:p>
      <w:pPr>
        <w:jc w:val="both"/>
        <w:ind w:firstLine="360"/>
        <w:spacing w:after="0" w:line="270" w:lineRule="auto"/>
        <w:rPr>
          <w:sz w:val="20"/>
          <w:szCs w:val="20"/>
          <w:color w:val="auto"/>
        </w:rPr>
      </w:pPr>
      <w:r>
        <w:rPr>
          <w:rFonts w:ascii="Times New Roman" w:hAnsi="Times New Roman" w:eastAsia="Times New Roman" w:cs="Times New Roman"/>
          <w:sz w:val="24"/>
          <w:szCs w:val="24"/>
          <w:color w:val="auto"/>
        </w:rPr>
        <w:t xml:space="preserve">Das Wort ist eindeutig, dass der Körper der Gläubigen "Glieder Christi" und "der Tempel des Heiligen Geistes" ist (siehe 1. Korinther 6,15-19). Der Heilige Geist wird einem Dämon nicht erlauben, mit ihm zusammenzuleben! Ein Dämon kann nur dann in den Körper eines Gläubigen eindringen, wenn er ihn leer vorfindet, ohne Christus darin (siehe Lukas 11,24-26).</w:t>
      </w:r>
    </w:p>
    <w:p>
      <w:pPr>
        <w:spacing w:after="0" w:line="69" w:lineRule="exact"/>
        <w:rPr>
          <w:sz w:val="20"/>
          <w:szCs w:val="20"/>
          <w:color w:val="auto"/>
        </w:rPr>
      </w:pPr>
    </w:p>
    <w:p>
      <w:pPr>
        <w:jc w:val="both"/>
        <w:ind w:firstLine="360"/>
        <w:spacing w:after="0" w:line="303" w:lineRule="auto"/>
        <w:rPr>
          <w:sz w:val="20"/>
          <w:szCs w:val="20"/>
          <w:color w:val="auto"/>
        </w:rPr>
      </w:pPr>
      <w:r>
        <w:rPr>
          <w:rFonts w:ascii="Times New Roman" w:hAnsi="Times New Roman" w:eastAsia="Times New Roman" w:cs="Times New Roman"/>
          <w:sz w:val="23"/>
          <w:szCs w:val="23"/>
          <w:color w:val="auto"/>
        </w:rPr>
        <w:t xml:space="preserve">Es geht hier nur um zwei Reiche: das Reich Gottes und das Reich der Finsternis. Der Christ ist befreit worden</w:t>
      </w:r>
    </w:p>
    <w:p>
      <w:pPr>
        <w:sectPr>
          <w:pgSz w:w="8640" w:h="12960" w:orient="portrait"/>
          <w:cols w:equalWidth="0" w:num="1">
            <w:col w:w="6400"/>
          </w:cols>
          <w:pgMar w:top="656" w:right="1080" w:bottom="378" w:left="1160" w:header="0" w:footer="0" w:gutter="0"/>
        </w:sectPr>
      </w:pPr>
    </w:p>
    <w:bookmarkStart w:name="page181" w:id="180"/>
    <w:bookmarkEnd w:id="180"/>
    <w:p>
      <w:pPr>
        <w:spacing w:after="0"/>
        <w:rPr>
          <w:sz w:val="20"/>
          <w:szCs w:val="20"/>
          <w:color w:val="auto"/>
        </w:rPr>
      </w:pPr>
      <w:r>
        <w:rPr>
          <w:rFonts w:ascii="Centaur" w:hAnsi="Centaur" w:eastAsia="Centaur" w:cs="Centaur"/>
          <w:sz w:val="22"/>
          <w:szCs w:val="22"/>
          <w:color w:val="auto"/>
        </w:rPr>
        <w:t xml:space="preserve">182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55" w:lineRule="auto"/>
        <w:rPr>
          <w:sz w:val="20"/>
          <w:szCs w:val="20"/>
          <w:color w:val="auto"/>
        </w:rPr>
      </w:pPr>
      <w:r>
        <w:rPr>
          <w:rFonts w:ascii="Times New Roman" w:hAnsi="Times New Roman" w:eastAsia="Times New Roman" w:cs="Times New Roman"/>
          <w:sz w:val="25"/>
          <w:szCs w:val="25"/>
          <w:color w:val="auto"/>
        </w:rPr>
        <w:t xml:space="preserve">aus der Macht der Finsternis befreit und "in das Reich seines lieben Sohnes versetzt" (siehe Kol. 1:13 KJV). Es gibt nur zwei Familien: die von Gott und die von Satan. Jesus sagte zu einer Gruppe von Ungläubigen: "Ihr seid von eurem Vater, dem Teufel" (Johannes 8:44 KJV). Gläubige haben das Zeugnis des Geistes, dass sie Söhne Gottes sind (siehe Römer 8,16).</w:t>
      </w:r>
    </w:p>
    <w:p>
      <w:pPr>
        <w:spacing w:after="0" w:line="81" w:lineRule="exact"/>
        <w:rPr>
          <w:sz w:val="20"/>
          <w:szCs w:val="20"/>
          <w:color w:val="auto"/>
        </w:rPr>
      </w:pPr>
    </w:p>
    <w:p>
      <w:pPr>
        <w:jc w:val="both"/>
        <w:ind w:firstLine="360"/>
        <w:spacing w:after="0" w:line="284" w:lineRule="auto"/>
        <w:rPr>
          <w:sz w:val="20"/>
          <w:szCs w:val="20"/>
          <w:color w:val="auto"/>
        </w:rPr>
      </w:pPr>
      <w:r>
        <w:rPr>
          <w:rFonts w:ascii="Times New Roman" w:hAnsi="Times New Roman" w:eastAsia="Times New Roman" w:cs="Times New Roman"/>
          <w:sz w:val="23"/>
          <w:szCs w:val="23"/>
          <w:color w:val="auto"/>
        </w:rPr>
        <w:t xml:space="preserve">Diejenigen, die sagen, dass Christen dämonisiert werden können, verwenden den Begriff </w:t>
      </w:r>
      <w:r>
        <w:rPr>
          <w:rFonts w:ascii="Times New Roman" w:hAnsi="Times New Roman" w:eastAsia="Times New Roman" w:cs="Times New Roman"/>
          <w:sz w:val="23"/>
          <w:szCs w:val="23"/>
          <w:i w:val="1"/>
          <w:iCs w:val="1"/>
          <w:color w:val="auto"/>
        </w:rPr>
        <w:t xml:space="preserve">dämonisiert </w:t>
      </w:r>
      <w:r>
        <w:rPr>
          <w:rFonts w:ascii="Times New Roman" w:hAnsi="Times New Roman" w:eastAsia="Times New Roman" w:cs="Times New Roman"/>
          <w:sz w:val="23"/>
          <w:szCs w:val="23"/>
          <w:color w:val="auto"/>
        </w:rPr>
        <w:t xml:space="preserve">unbiblisch. Er ist eine Umschreibung von </w:t>
      </w:r>
      <w:r>
        <w:rPr>
          <w:rFonts w:ascii="Times New Roman" w:hAnsi="Times New Roman" w:eastAsia="Times New Roman" w:cs="Times New Roman"/>
          <w:sz w:val="23"/>
          <w:szCs w:val="23"/>
          <w:i w:val="1"/>
          <w:iCs w:val="1"/>
          <w:color w:val="auto"/>
        </w:rPr>
        <w:t xml:space="preserve">daimonid-zomai, </w:t>
      </w:r>
      <w:r>
        <w:rPr>
          <w:rFonts w:ascii="Times New Roman" w:hAnsi="Times New Roman" w:eastAsia="Times New Roman" w:cs="Times New Roman"/>
          <w:sz w:val="23"/>
          <w:szCs w:val="23"/>
          <w:color w:val="auto"/>
        </w:rPr>
        <w:t xml:space="preserve">was in der Schrift die Bedeutung von dämonisch besessen hat. </w:t>
      </w:r>
      <w:r>
        <w:rPr>
          <w:rFonts w:ascii="Times New Roman" w:hAnsi="Times New Roman" w:eastAsia="Times New Roman" w:cs="Times New Roman"/>
          <w:sz w:val="23"/>
          <w:szCs w:val="23"/>
          <w:color w:val="auto"/>
        </w:rPr>
        <w:t xml:space="preserve">Er wird niemals für eine Person verwendet, die mit Gott im Reinen war.</w:t>
      </w:r>
    </w:p>
    <w:p>
      <w:pPr>
        <w:spacing w:after="0" w:line="52" w:lineRule="exact"/>
        <w:rPr>
          <w:sz w:val="20"/>
          <w:szCs w:val="20"/>
          <w:color w:val="auto"/>
        </w:rPr>
      </w:pPr>
    </w:p>
    <w:p>
      <w:pPr>
        <w:jc w:val="both"/>
        <w:ind w:firstLine="360"/>
        <w:spacing w:after="0" w:line="255" w:lineRule="auto"/>
        <w:rPr>
          <w:sz w:val="20"/>
          <w:szCs w:val="20"/>
          <w:color w:val="auto"/>
        </w:rPr>
      </w:pPr>
      <w:r>
        <w:rPr>
          <w:rFonts w:ascii="Times New Roman" w:hAnsi="Times New Roman" w:eastAsia="Times New Roman" w:cs="Times New Roman"/>
          <w:sz w:val="25"/>
          <w:szCs w:val="25"/>
          <w:color w:val="auto"/>
        </w:rPr>
        <w:t xml:space="preserve">Hohensees Darstellung der Kraft des Heiligen Geistes, die Heiligkeit in uns zu erzeugen, ist der biblische Weg zum Sieg über die Sünde und Satan und all seine Mächte. Der innere Kampf des Christen ist ein Kampf mit dem Fleisch (siehe Galater 5,16-24), nicht mit Dämonen.</w:t>
      </w:r>
    </w:p>
    <w:p>
      <w:pPr>
        <w:spacing w:after="0" w:line="82" w:lineRule="exact"/>
        <w:rPr>
          <w:sz w:val="20"/>
          <w:szCs w:val="20"/>
          <w:color w:val="auto"/>
        </w:rPr>
      </w:pPr>
    </w:p>
    <w:p>
      <w:pPr>
        <w:jc w:val="both"/>
        <w:ind w:firstLine="360"/>
        <w:spacing w:after="0" w:line="269" w:lineRule="auto"/>
        <w:rPr>
          <w:sz w:val="20"/>
          <w:szCs w:val="20"/>
          <w:color w:val="auto"/>
        </w:rPr>
      </w:pPr>
      <w:r>
        <w:rPr>
          <w:rFonts w:ascii="Times New Roman" w:hAnsi="Times New Roman" w:eastAsia="Times New Roman" w:cs="Times New Roman"/>
          <w:sz w:val="24"/>
          <w:szCs w:val="24"/>
          <w:color w:val="auto"/>
        </w:rPr>
        <w:t xml:space="preserve">Die Botschaft Jesu an die sieben Gemeinden veranschaulicht dies perfekt. Als er von der schrecklichen Bosheit einiger Gläubiger sprach, sagte er ihnen nie, sie sollten die Dämonen austreiben. Vielmehr sagte er ihnen, sie sollten Buße tun, sonst würden sie ihn verlieren (siehe Offb. 2:5,16, 22; 3:3,19).</w:t>
      </w:r>
    </w:p>
    <w:p>
      <w:pPr>
        <w:spacing w:after="0" w:line="67" w:lineRule="exact"/>
        <w:rPr>
          <w:sz w:val="20"/>
          <w:szCs w:val="20"/>
          <w:color w:val="auto"/>
        </w:rPr>
      </w:pPr>
    </w:p>
    <w:p>
      <w:pPr>
        <w:jc w:val="both"/>
        <w:ind w:firstLine="360"/>
        <w:spacing w:after="0" w:line="266" w:lineRule="auto"/>
        <w:rPr>
          <w:sz w:val="20"/>
          <w:szCs w:val="20"/>
          <w:color w:val="auto"/>
        </w:rPr>
      </w:pPr>
      <w:r>
        <w:rPr>
          <w:rFonts w:ascii="Times New Roman" w:hAnsi="Times New Roman" w:eastAsia="Times New Roman" w:cs="Times New Roman"/>
          <w:sz w:val="24"/>
          <w:szCs w:val="24"/>
          <w:color w:val="auto"/>
        </w:rPr>
        <w:t xml:space="preserve">Die Person, die behauptet, ein Christ zu sein, aber von einem Dämon bewohnt wird, befindet sich in einer der folgenden Positionen. Erstens kann er ein nomineller Christ sein (kein biblischer Begriff), einer, der nie wiedergeboren wurde (siehe Johannes 3,3-5). Zweitens kann er eine fleischliche Gewohnheit als Dämon bezeichnen (siehe Gal 5,19-21). Drittens war er vielleicht einmal ein echter Gläubiger, hat aber jetzt sein geistliches Leben verloren. Paulus sagt den Christen, dass sie sterben werden, wenn sie weiterhin nach dem Fleisch leben (siehe Römer 8,13). In seinem Kommentar zu diesem Vers schreibt John Murray:</w:t>
      </w:r>
    </w:p>
    <w:p>
      <w:pPr>
        <w:spacing w:after="0" w:line="75" w:lineRule="exact"/>
        <w:rPr>
          <w:sz w:val="20"/>
          <w:szCs w:val="20"/>
          <w:color w:val="auto"/>
        </w:rPr>
      </w:pPr>
    </w:p>
    <w:p>
      <w:pPr>
        <w:jc w:val="both"/>
        <w:ind w:start="540" w:end="540"/>
        <w:spacing w:after="0" w:line="268" w:lineRule="auto"/>
        <w:rPr>
          <w:sz w:val="20"/>
          <w:szCs w:val="20"/>
          <w:color w:val="auto"/>
        </w:rPr>
      </w:pPr>
      <w:r>
        <w:rPr>
          <w:rFonts w:ascii="Times New Roman" w:hAnsi="Times New Roman" w:eastAsia="Times New Roman" w:cs="Times New Roman"/>
          <w:sz w:val="24"/>
          <w:szCs w:val="24"/>
          <w:color w:val="auto"/>
        </w:rPr>
        <w:t xml:space="preserve">Paulus spricht hier zu den Gläubigen und sagt zu ihnen: "Wenn ihr nach dem Fleisch lebt, werdet ihr sterben." </w:t>
      </w:r>
      <w:r>
        <w:rPr>
          <w:rFonts w:ascii="Times New Roman" w:hAnsi="Times New Roman" w:eastAsia="Times New Roman" w:cs="Times New Roman"/>
          <w:sz w:val="24"/>
          <w:szCs w:val="24"/>
          <w:color w:val="auto"/>
        </w:rPr>
        <w:t xml:space="preserve">Der Tod, von dem hier die Rede ist, muss im weitesten Sinne verstanden werden und macht auch vor dem Tod in seiner letzten Erscheinungsform, der ewigen Trennung von Gott, nicht halt.</w:t>
      </w:r>
      <w:r>
        <w:rPr>
          <w:rFonts w:ascii="Times New Roman" w:hAnsi="Times New Roman" w:eastAsia="Times New Roman" w:cs="Times New Roman"/>
          <w:sz w:val="14"/>
          <w:szCs w:val="14"/>
          <w:color w:val="auto"/>
        </w:rPr>
        <w:t xml:space="preserve">11</w:t>
      </w:r>
    </w:p>
    <w:p>
      <w:pPr>
        <w:spacing w:after="0" w:line="67" w:lineRule="exact"/>
        <w:rPr>
          <w:sz w:val="20"/>
          <w:szCs w:val="20"/>
          <w:color w:val="auto"/>
        </w:rPr>
      </w:pPr>
    </w:p>
    <w:p>
      <w:pPr>
        <w:jc w:val="both"/>
        <w:ind w:firstLine="360"/>
        <w:spacing w:after="0" w:line="288" w:lineRule="auto"/>
        <w:rPr>
          <w:sz w:val="20"/>
          <w:szCs w:val="20"/>
          <w:color w:val="auto"/>
        </w:rPr>
      </w:pPr>
      <w:r>
        <w:rPr>
          <w:rFonts w:ascii="Times New Roman" w:hAnsi="Times New Roman" w:eastAsia="Times New Roman" w:cs="Times New Roman"/>
          <w:sz w:val="23"/>
          <w:szCs w:val="23"/>
          <w:color w:val="auto"/>
        </w:rPr>
        <w:t xml:space="preserve">Die Kraft des Heiligen Geistes gibt Christen die Macht, das Fleisch zu überwinden, Dämonen zu widerstehen (siehe Eph. 6,12-18) und sie aus anderen auszutreiben (siehe Markus 16,17). Wenn sie sich dem Exorzismus nähern, müssen sie</w:t>
      </w:r>
    </w:p>
    <w:p>
      <w:pPr>
        <w:sectPr>
          <w:pgSz w:w="8640" w:h="12960" w:orient="portrait"/>
          <w:cols w:equalWidth="0" w:num="1">
            <w:col w:w="6380"/>
          </w:cols>
          <w:pgMar w:top="656" w:right="1180" w:bottom="394" w:left="1080" w:header="0" w:footer="0" w:gutter="0"/>
        </w:sectPr>
      </w:pPr>
    </w:p>
    <w:bookmarkStart w:name="page182" w:id="181"/>
    <w:bookmarkEnd w:id="181"/>
    <w:p>
      <w:pPr>
        <w:ind w:start="1720"/>
        <w:spacing w:after="0"/>
        <w:rPr>
          <w:sz w:val="20"/>
          <w:szCs w:val="20"/>
          <w:color w:val="auto"/>
        </w:rPr>
      </w:pPr>
      <w:r>
        <w:rPr>
          <w:rFonts w:ascii="Centaur" w:hAnsi="Centaur" w:eastAsia="Centaur" w:cs="Centaur"/>
          <w:sz w:val="19"/>
          <w:szCs w:val="19"/>
          <w:i w:val="1"/>
          <w:iCs w:val="1"/>
          <w:color w:val="auto"/>
        </w:rPr>
        <w:t xml:space="preserve">Der Heilige Geist und die Kraft: Ein Wesleyanisches Verständnis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183</w:t>
      </w:r>
    </w:p>
    <w:p>
      <w:pPr>
        <w:spacing w:after="0" w:line="200" w:lineRule="exact"/>
        <w:rPr>
          <w:sz w:val="20"/>
          <w:szCs w:val="20"/>
          <w:color w:val="auto"/>
        </w:rPr>
      </w:pPr>
    </w:p>
    <w:p>
      <w:pPr>
        <w:spacing w:after="0" w:line="286" w:lineRule="exact"/>
        <w:rPr>
          <w:sz w:val="20"/>
          <w:szCs w:val="20"/>
          <w:color w:val="auto"/>
        </w:rPr>
      </w:pPr>
    </w:p>
    <w:p>
      <w:pPr>
        <w:jc w:val="both"/>
        <w:spacing w:after="0" w:line="252" w:lineRule="auto"/>
        <w:rPr>
          <w:sz w:val="20"/>
          <w:szCs w:val="20"/>
          <w:color w:val="auto"/>
        </w:rPr>
      </w:pPr>
      <w:r>
        <w:rPr>
          <w:rFonts w:ascii="Times New Roman" w:hAnsi="Times New Roman" w:eastAsia="Times New Roman" w:cs="Times New Roman"/>
          <w:sz w:val="25"/>
          <w:szCs w:val="25"/>
          <w:color w:val="auto"/>
        </w:rPr>
        <w:t xml:space="preserve">sollten den biblischen Prinzipien folgen und keine uneingestandene Sünde haben. In manchen Fällen muss gefastet und gebetet werden (siehe Matthäus 17:21 KJV).</w:t>
      </w:r>
    </w:p>
    <w:p>
      <w:pPr>
        <w:spacing w:after="0" w:line="81" w:lineRule="exact"/>
        <w:rPr>
          <w:sz w:val="20"/>
          <w:szCs w:val="20"/>
          <w:color w:val="auto"/>
        </w:rPr>
      </w:pPr>
    </w:p>
    <w:p>
      <w:pPr>
        <w:jc w:val="both"/>
        <w:ind w:firstLine="360"/>
        <w:spacing w:after="0" w:line="264" w:lineRule="auto"/>
        <w:rPr>
          <w:sz w:val="20"/>
          <w:szCs w:val="20"/>
          <w:color w:val="auto"/>
        </w:rPr>
      </w:pPr>
      <w:r>
        <w:rPr>
          <w:rFonts w:ascii="Times New Roman" w:hAnsi="Times New Roman" w:eastAsia="Times New Roman" w:cs="Times New Roman"/>
          <w:sz w:val="24"/>
          <w:szCs w:val="24"/>
          <w:color w:val="auto"/>
        </w:rPr>
        <w:t xml:space="preserve">Die Kraft des Evangeliums kann nicht von seiner </w:t>
      </w:r>
      <w:r>
        <w:rPr>
          <w:rFonts w:ascii="Times New Roman" w:hAnsi="Times New Roman" w:eastAsia="Times New Roman" w:cs="Times New Roman"/>
          <w:sz w:val="24"/>
          <w:szCs w:val="24"/>
          <w:i w:val="1"/>
          <w:iCs w:val="1"/>
          <w:color w:val="auto"/>
        </w:rPr>
        <w:t xml:space="preserve">Verkündigung </w:t>
      </w:r>
      <w:r>
        <w:rPr>
          <w:rFonts w:ascii="Times New Roman" w:hAnsi="Times New Roman" w:eastAsia="Times New Roman" w:cs="Times New Roman"/>
          <w:sz w:val="24"/>
          <w:szCs w:val="24"/>
          <w:color w:val="auto"/>
        </w:rPr>
        <w:t xml:space="preserve">getrennt werden</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auto"/>
        </w:rPr>
        <w:t xml:space="preserve">Jesus begann zu tun und zu lehren; das Wort, das nicht </w:t>
      </w:r>
      <w:r>
        <w:rPr>
          <w:rFonts w:ascii="Times New Roman" w:hAnsi="Times New Roman" w:eastAsia="Times New Roman" w:cs="Times New Roman"/>
          <w:sz w:val="24"/>
          <w:szCs w:val="24"/>
          <w:color w:val="auto"/>
        </w:rPr>
        <w:t xml:space="preserve">durch Zeichen </w:t>
      </w:r>
      <w:r>
        <w:rPr>
          <w:rFonts w:ascii="Times New Roman" w:hAnsi="Times New Roman" w:eastAsia="Times New Roman" w:cs="Times New Roman"/>
          <w:sz w:val="24"/>
          <w:szCs w:val="24"/>
          <w:color w:val="auto"/>
        </w:rPr>
        <w:t xml:space="preserve">bestätigt wird</w:t>
      </w:r>
      <w:r>
        <w:rPr>
          <w:rFonts w:ascii="Times New Roman" w:hAnsi="Times New Roman" w:eastAsia="Times New Roman" w:cs="Times New Roman"/>
          <w:sz w:val="24"/>
          <w:szCs w:val="24"/>
          <w:color w:val="auto"/>
        </w:rPr>
        <w:t xml:space="preserve">, wird wenig Wirkung haben. Wenn wir unsere Welt evangelisieren wollen, müssen wir, unabhängig von unserer Konfession, offen sein für die gesamte neutestamentliche Kraft (siehe Apostelgeschichte 1,8).</w:t>
      </w:r>
    </w:p>
    <w:p>
      <w:pPr>
        <w:spacing w:after="0" w:line="69" w:lineRule="exact"/>
        <w:rPr>
          <w:sz w:val="20"/>
          <w:szCs w:val="20"/>
          <w:color w:val="auto"/>
        </w:rPr>
      </w:pPr>
    </w:p>
    <w:p>
      <w:pPr>
        <w:jc w:val="both"/>
        <w:ind w:firstLine="360"/>
        <w:spacing w:after="0" w:line="251" w:lineRule="auto"/>
        <w:rPr>
          <w:sz w:val="20"/>
          <w:szCs w:val="20"/>
          <w:color w:val="auto"/>
        </w:rPr>
      </w:pPr>
      <w:r>
        <w:rPr>
          <w:rFonts w:ascii="Times New Roman" w:hAnsi="Times New Roman" w:eastAsia="Times New Roman" w:cs="Times New Roman"/>
          <w:sz w:val="25"/>
          <w:szCs w:val="25"/>
          <w:color w:val="auto"/>
        </w:rPr>
        <w:t xml:space="preserve">Als ich mich darauf vorbereitete, auf das Wesleyanische Verständnis von "Der Heilige Geist und die Kraft" zu antworten, wurde ich erneut herausgefordert, für den Glauben einzutreten (Judas 3), den Herrn demütig und ernsthaft zu suchen und eifriger als je zuvor zu lehren, dass die Kraft des Heiligen Geistes mehr als ausreichend ist, um alle Mächte des Feindes zu überwinden.</w:t>
      </w:r>
    </w:p>
    <w:p>
      <w:pPr>
        <w:sectPr>
          <w:pgSz w:w="8640" w:h="12960" w:orient="portrait"/>
          <w:cols w:equalWidth="0" w:num="1">
            <w:col w:w="6400"/>
          </w:cols>
          <w:pgMar w:top="656" w:right="1080" w:bottom="1440" w:left="1160" w:header="0" w:footer="0" w:gutter="0"/>
        </w:sectPr>
      </w:pPr>
    </w:p>
    <w:bookmarkStart w:name="page183" w:id="182"/>
    <w:bookmarkEnd w:id="182"/>
    <w:p>
      <w:pPr>
        <w:jc w:val="both"/>
        <w:spacing w:after="0" w:line="251" w:lineRule="auto"/>
        <w:rPr>
          <w:sz w:val="20"/>
          <w:szCs w:val="20"/>
          <w:color w:val="auto"/>
        </w:rPr>
      </w:pPr>
    </w:p>
    <w:p>
      <w:pPr>
        <w:sectPr>
          <w:pgSz w:w="8640" w:h="12960" w:orient="portrait"/>
          <w:cols w:equalWidth="1" w:space="0" w:num="1"/>
          <w:pgMar w:top="1440" w:right="1440" w:bottom="875" w:left="1440" w:header="0" w:footer="0" w:gutter="0"/>
        </w:sectPr>
      </w:pPr>
    </w:p>
    <w:bookmarkStart w:name="page184" w:id="183"/>
    <w:bookmarkEnd w:id="183"/>
    <w:p>
      <w:pPr>
        <w:jc w:val="center"/>
        <w:spacing w:after="0"/>
        <w:rPr>
          <w:sz w:val="20"/>
          <w:szCs w:val="20"/>
          <w:color w:val="auto"/>
        </w:rPr>
      </w:pPr>
      <w:r>
        <w:rPr>
          <w:rFonts w:ascii="Centaur" w:hAnsi="Centaur" w:eastAsia="Centaur" w:cs="Centaur"/>
          <w:sz w:val="36"/>
          <w:szCs w:val="36"/>
          <w:i w:val="1"/>
          <w:iCs w:val="1"/>
          <w:color w:val="auto"/>
        </w:rPr>
        <w:t xml:space="preserve">Kapitel 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1410335</wp:posOffset>
            </wp:positionH>
            <wp:positionV relativeFrom="paragraph">
              <wp:posOffset>289560</wp:posOffset>
            </wp:positionV>
            <wp:extent cx="1250315" cy="84582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extLst>
                    </a:blip>
                    <a:srcRect/>
                    <a:stretch>
                      <a:fillRect/>
                    </a:stretch>
                  </pic:blipFill>
                  <pic:spPr bwMode="auto">
                    <a:xfrm>
                      <a:off x="0" y="0"/>
                      <a:ext cx="1250315" cy="8458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4" w:lineRule="exact"/>
        <w:rPr>
          <w:sz w:val="20"/>
          <w:szCs w:val="20"/>
          <w:color w:val="auto"/>
        </w:rPr>
      </w:pPr>
    </w:p>
    <w:p>
      <w:pPr>
        <w:jc w:val="center"/>
        <w:spacing w:after="0" w:line="262" w:lineRule="auto"/>
        <w:rPr>
          <w:sz w:val="20"/>
          <w:szCs w:val="20"/>
          <w:color w:val="auto"/>
        </w:rPr>
      </w:pPr>
      <w:r>
        <w:rPr>
          <w:rFonts w:ascii="Centaur" w:hAnsi="Centaur" w:eastAsia="Centaur" w:cs="Centaur"/>
          <w:sz w:val="44"/>
          <w:szCs w:val="44"/>
          <w:color w:val="191919"/>
        </w:rPr>
        <w:t xml:space="preserve">Ein pfingstliches und charismatisches Verständnis von </w:t>
      </w:r>
      <w:r>
        <w:rPr>
          <w:rFonts w:ascii="Times New Roman" w:hAnsi="Times New Roman" w:eastAsia="Times New Roman" w:cs="Times New Roman"/>
          <w:sz w:val="13"/>
          <w:szCs w:val="13"/>
          <w:color w:val="000000"/>
        </w:rPr>
        <w:t xml:space="preserve">Exorzismus1</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jc w:val="center"/>
        <w:spacing w:after="0"/>
        <w:rPr>
          <w:sz w:val="20"/>
          <w:szCs w:val="20"/>
          <w:color w:val="auto"/>
        </w:rPr>
      </w:pPr>
      <w:r>
        <w:rPr>
          <w:rFonts w:ascii="Times New Roman" w:hAnsi="Times New Roman" w:eastAsia="Times New Roman" w:cs="Times New Roman"/>
          <w:sz w:val="25"/>
          <w:szCs w:val="25"/>
          <w:b w:val="1"/>
          <w:bCs w:val="1"/>
          <w:i w:val="1"/>
          <w:iCs w:val="1"/>
          <w:color w:val="auto"/>
        </w:rPr>
        <w:t xml:space="preserve">L. Grant McClurig Jr.</w:t>
      </w:r>
    </w:p>
    <w:p>
      <w:pPr>
        <w:spacing w:after="0" w:line="250" w:lineRule="exact"/>
        <w:rPr>
          <w:sz w:val="20"/>
          <w:szCs w:val="20"/>
          <w:color w:val="auto"/>
        </w:rPr>
      </w:pPr>
    </w:p>
    <w:p>
      <w:pPr>
        <w:jc w:val="both"/>
        <w:ind w:start="720" w:end="720"/>
        <w:spacing w:after="0" w:line="280" w:lineRule="auto"/>
        <w:rPr>
          <w:sz w:val="20"/>
          <w:szCs w:val="20"/>
          <w:color w:val="auto"/>
        </w:rPr>
      </w:pPr>
      <w:r>
        <w:rPr>
          <w:rFonts w:ascii="Centaur" w:hAnsi="Centaur" w:eastAsia="Centaur" w:cs="Centaur"/>
          <w:sz w:val="24"/>
          <w:szCs w:val="24"/>
          <w:i w:val="1"/>
          <w:iCs w:val="1"/>
          <w:color w:val="auto"/>
        </w:rPr>
        <w:t xml:space="preserve">L. Grant McClung Jr. ist Assistenzprofessor für Mission und Gemeindewachstum an der Church of God School of Theology in Cleveland, Tennessee. Er hat auch am West Coast Christian College in Fresno, Kalifornien, und am Europäischen Bibelseminar in Westdeutschland gelehrt. Er ist Autor von Azusa Street and Beyond, einer Analyse der Pfingstmissionen und des Gemeindewachstums.</w:t>
      </w:r>
    </w:p>
    <w:p>
      <w:pPr>
        <w:spacing w:after="0" w:line="2" w:lineRule="exact"/>
        <w:rPr>
          <w:sz w:val="20"/>
          <w:szCs w:val="20"/>
          <w:color w:val="auto"/>
        </w:rPr>
      </w:pPr>
    </w:p>
    <w:p>
      <w:pPr>
        <w:jc w:val="right"/>
        <w:spacing w:after="0" w:line="225" w:lineRule="auto"/>
        <w:rPr>
          <w:sz w:val="20"/>
          <w:szCs w:val="20"/>
          <w:color w:val="auto"/>
        </w:rPr>
      </w:pPr>
      <w:r>
        <w:rPr>
          <w:rFonts w:ascii="Centaur" w:hAnsi="Centaur" w:eastAsia="Centaur" w:cs="Centaur"/>
          <w:sz w:val="65"/>
          <w:szCs w:val="65"/>
          <w:color w:val="auto"/>
        </w:rPr>
        <w:t xml:space="preserve">Ein </w:t>
      </w:r>
      <w:r>
        <w:rPr>
          <w:rFonts w:ascii="Times New Roman" w:hAnsi="Times New Roman" w:eastAsia="Times New Roman" w:cs="Times New Roman"/>
          <w:sz w:val="22"/>
          <w:szCs w:val="22"/>
          <w:color w:val="auto"/>
        </w:rPr>
        <w:t xml:space="preserve">Überblick über die Literatur, die Geschichte und die mündlich überlieferten Geschichten des Pfingstlertums zeigt, wie zentral die Praxis des Exorzismus für die Ausbreitung der Pfingst- und charismatischen Bewegungen war.</w:t>
      </w:r>
    </w:p>
    <w:p>
      <w:pPr>
        <w:spacing w:after="0" w:line="22" w:lineRule="exact"/>
        <w:rPr>
          <w:sz w:val="20"/>
          <w:szCs w:val="20"/>
          <w:color w:val="auto"/>
        </w:rPr>
      </w:pPr>
    </w:p>
    <w:p>
      <w:pPr>
        <w:jc w:val="both"/>
        <w:spacing w:after="0" w:line="260" w:lineRule="auto"/>
        <w:rPr>
          <w:sz w:val="20"/>
          <w:szCs w:val="20"/>
          <w:color w:val="auto"/>
        </w:rPr>
      </w:pPr>
      <w:r>
        <w:rPr>
          <w:rFonts w:ascii="Times New Roman" w:hAnsi="Times New Roman" w:eastAsia="Times New Roman" w:cs="Times New Roman"/>
          <w:sz w:val="25"/>
          <w:szCs w:val="25"/>
          <w:color w:val="auto"/>
        </w:rPr>
        <w:t xml:space="preserve">Während es in der Theologie und Praxis eine gewisse Übereinstimmung gibt, bleiben die spezifischen Überzeugungen und Dienste rund um den Exorzismus sehr unterschiedlich.</w:t>
      </w:r>
    </w:p>
    <w:p>
      <w:pPr>
        <w:spacing w:after="0" w:line="84" w:lineRule="exact"/>
        <w:rPr>
          <w:sz w:val="20"/>
          <w:szCs w:val="20"/>
          <w:color w:val="auto"/>
        </w:rPr>
      </w:pPr>
    </w:p>
    <w:p>
      <w:pPr>
        <w:jc w:val="both"/>
        <w:ind w:firstLine="360"/>
        <w:spacing w:after="0" w:line="304" w:lineRule="auto"/>
        <w:rPr>
          <w:sz w:val="20"/>
          <w:szCs w:val="20"/>
          <w:color w:val="auto"/>
        </w:rPr>
      </w:pPr>
      <w:r>
        <w:rPr>
          <w:rFonts w:ascii="Times New Roman" w:hAnsi="Times New Roman" w:eastAsia="Times New Roman" w:cs="Times New Roman"/>
          <w:sz w:val="23"/>
          <w:szCs w:val="23"/>
          <w:color w:val="auto"/>
        </w:rPr>
        <w:t xml:space="preserve">Eine geklärte Lehraussage zu Dämonologie und Exorzismus gibt es unter den großen Pfingstgemeinden nicht. Es gibt pfingstliche Darstellungen wie Duffield und Van Cleave's </w:t>
      </w:r>
      <w:r>
        <w:rPr>
          <w:rFonts w:ascii="Times New Roman" w:hAnsi="Times New Roman" w:eastAsia="Times New Roman" w:cs="Times New Roman"/>
          <w:sz w:val="23"/>
          <w:szCs w:val="23"/>
          <w:i w:val="1"/>
          <w:iCs w:val="1"/>
          <w:color w:val="auto"/>
        </w:rPr>
        <w:t xml:space="preserve">Foundations of</w:t>
      </w:r>
    </w:p>
    <w:p>
      <w:pPr>
        <w:sectPr>
          <w:pgSz w:w="8640" w:h="12960" w:orient="portrait"/>
          <w:cols w:equalWidth="0" w:num="1">
            <w:col w:w="6400"/>
          </w:cols>
          <w:pgMar w:top="964" w:right="1080" w:bottom="256" w:left="1160" w:header="0" w:footer="0" w:gutter="0"/>
        </w:sectPr>
      </w:pPr>
    </w:p>
    <w:p>
      <w:pPr>
        <w:spacing w:after="0" w:line="178" w:lineRule="exact"/>
        <w:rPr>
          <w:sz w:val="20"/>
          <w:szCs w:val="20"/>
          <w:color w:val="auto"/>
        </w:rPr>
      </w:pPr>
    </w:p>
    <w:p>
      <w:pPr>
        <w:jc w:val="center"/>
        <w:spacing w:after="0"/>
        <w:rPr>
          <w:sz w:val="20"/>
          <w:szCs w:val="20"/>
          <w:color w:val="auto"/>
        </w:rPr>
      </w:pPr>
      <w:r>
        <w:rPr>
          <w:rFonts w:ascii="Centaur" w:hAnsi="Centaur" w:eastAsia="Centaur" w:cs="Centaur"/>
          <w:sz w:val="23"/>
          <w:szCs w:val="23"/>
          <w:b w:val="1"/>
          <w:bCs w:val="1"/>
          <w:color w:val="auto"/>
        </w:rPr>
        <w:t xml:space="preserve">| </w:t>
      </w:r>
      <w:r>
        <w:rPr>
          <w:rFonts w:ascii="Centaur" w:hAnsi="Centaur" w:eastAsia="Centaur" w:cs="Centaur"/>
          <w:sz w:val="21"/>
          <w:szCs w:val="21"/>
          <w:color w:val="auto"/>
        </w:rPr>
        <w:t xml:space="preserve">185 </w:t>
      </w:r>
      <w:r>
        <w:rPr>
          <w:rFonts w:ascii="Centaur" w:hAnsi="Centaur" w:eastAsia="Centaur" w:cs="Centaur"/>
          <w:sz w:val="23"/>
          <w:szCs w:val="23"/>
          <w:b w:val="1"/>
          <w:bCs w:val="1"/>
          <w:color w:val="auto"/>
        </w:rPr>
        <w:t xml:space="preserve">|</w:t>
      </w:r>
    </w:p>
    <w:p>
      <w:pPr>
        <w:sectPr>
          <w:pgSz w:w="8640" w:h="12960" w:orient="portrait"/>
          <w:cols w:equalWidth="0" w:num="1">
            <w:col w:w="6400"/>
          </w:cols>
          <w:pgMar w:top="964" w:right="1080" w:bottom="256" w:left="1160" w:header="0" w:footer="0" w:gutter="0"/>
          <w:type w:val="continuous"/>
        </w:sectPr>
      </w:pPr>
    </w:p>
    <w:bookmarkStart w:name="page185" w:id="184"/>
    <w:bookmarkEnd w:id="184"/>
    <w:p>
      <w:pPr>
        <w:spacing w:after="0"/>
        <w:rPr>
          <w:sz w:val="20"/>
          <w:szCs w:val="20"/>
          <w:color w:val="auto"/>
        </w:rPr>
      </w:pPr>
      <w:r>
        <w:rPr>
          <w:rFonts w:ascii="Centaur" w:hAnsi="Centaur" w:eastAsia="Centaur" w:cs="Centaur"/>
          <w:sz w:val="22"/>
          <w:szCs w:val="22"/>
          <w:color w:val="auto"/>
        </w:rPr>
        <w:t xml:space="preserve">186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300" w:lineRule="auto"/>
        <w:rPr>
          <w:sz w:val="20"/>
          <w:szCs w:val="20"/>
          <w:color w:val="auto"/>
        </w:rPr>
      </w:pPr>
      <w:r>
        <w:rPr>
          <w:rFonts w:ascii="Times New Roman" w:hAnsi="Times New Roman" w:eastAsia="Times New Roman" w:cs="Times New Roman"/>
          <w:sz w:val="23"/>
          <w:szCs w:val="23"/>
          <w:i w:val="1"/>
          <w:iCs w:val="1"/>
          <w:color w:val="auto"/>
        </w:rPr>
        <w:t xml:space="preserve">Pfingstliche Theologie</w:t>
      </w:r>
      <w:r>
        <w:rPr>
          <w:rFonts w:ascii="Times New Roman" w:hAnsi="Times New Roman" w:eastAsia="Times New Roman" w:cs="Times New Roman"/>
          <w:sz w:val="23"/>
          <w:szCs w:val="23"/>
          <w:color w:val="auto"/>
        </w:rPr>
        <w:t xml:space="preserve">.</w:t>
      </w:r>
      <w:r>
        <w:rPr>
          <w:rFonts w:ascii="Times New Roman" w:hAnsi="Times New Roman" w:eastAsia="Times New Roman" w:cs="Times New Roman"/>
          <w:sz w:val="13"/>
          <w:szCs w:val="13"/>
          <w:color w:val="auto"/>
        </w:rPr>
        <w:t xml:space="preserve">2 </w:t>
      </w:r>
      <w:r>
        <w:rPr>
          <w:rFonts w:ascii="Times New Roman" w:hAnsi="Times New Roman" w:eastAsia="Times New Roman" w:cs="Times New Roman"/>
          <w:sz w:val="23"/>
          <w:szCs w:val="23"/>
          <w:color w:val="auto"/>
        </w:rPr>
        <w:t xml:space="preserve">Ein Großteil dieser Diskussionen ist jedoch die Überarbeitung früherer evangelikaler Kommentare zu diesem Thema. Wie viele andere Themen im pfingstlichen und charismatischen Glauben und in der Praxis wurde der Exorzismus zwar praktiziert, aber nicht formell theologisiert.</w:t>
      </w:r>
    </w:p>
    <w:p>
      <w:pPr>
        <w:spacing w:after="0" w:line="53" w:lineRule="exact"/>
        <w:rPr>
          <w:sz w:val="20"/>
          <w:szCs w:val="20"/>
          <w:color w:val="auto"/>
        </w:rPr>
      </w:pPr>
    </w:p>
    <w:p>
      <w:pPr>
        <w:jc w:val="both"/>
        <w:ind w:firstLine="360"/>
        <w:spacing w:after="0" w:line="282" w:lineRule="auto"/>
        <w:rPr>
          <w:sz w:val="20"/>
          <w:szCs w:val="20"/>
          <w:color w:val="auto"/>
        </w:rPr>
      </w:pPr>
      <w:r>
        <w:rPr>
          <w:rFonts w:ascii="Times New Roman" w:hAnsi="Times New Roman" w:eastAsia="Times New Roman" w:cs="Times New Roman"/>
          <w:sz w:val="24"/>
          <w:szCs w:val="24"/>
          <w:color w:val="auto"/>
        </w:rPr>
        <w:t xml:space="preserve">Obwohl das </w:t>
      </w:r>
      <w:r>
        <w:rPr>
          <w:rFonts w:ascii="Times New Roman" w:hAnsi="Times New Roman" w:eastAsia="Times New Roman" w:cs="Times New Roman"/>
          <w:sz w:val="24"/>
          <w:szCs w:val="24"/>
          <w:i w:val="1"/>
          <w:iCs w:val="1"/>
          <w:color w:val="auto"/>
        </w:rPr>
        <w:t xml:space="preserve">New International Dictionary of the Christian Church </w:t>
      </w:r>
      <w:r>
        <w:rPr>
          <w:rFonts w:ascii="Times New Roman" w:hAnsi="Times New Roman" w:eastAsia="Times New Roman" w:cs="Times New Roman"/>
          <w:sz w:val="24"/>
          <w:szCs w:val="24"/>
          <w:color w:val="auto"/>
        </w:rPr>
        <w:t xml:space="preserve">den Exorzismus als "die Praxis, böse Geister durch Gebet, Wahrsagerei oder Magie auszutreiben "</w:t>
      </w:r>
      <w:r>
        <w:rPr>
          <w:rFonts w:ascii="Times New Roman" w:hAnsi="Times New Roman" w:eastAsia="Times New Roman" w:cs="Times New Roman"/>
          <w:sz w:val="14"/>
          <w:szCs w:val="14"/>
          <w:color w:val="auto"/>
        </w:rPr>
        <w:t xml:space="preserve">3 </w:t>
      </w:r>
      <w:r>
        <w:rPr>
          <w:rFonts w:ascii="Times New Roman" w:hAnsi="Times New Roman" w:eastAsia="Times New Roman" w:cs="Times New Roman"/>
          <w:sz w:val="24"/>
          <w:szCs w:val="24"/>
          <w:color w:val="auto"/>
        </w:rPr>
        <w:t xml:space="preserve">beschreibt, </w:t>
      </w:r>
      <w:r>
        <w:rPr>
          <w:rFonts w:ascii="Times New Roman" w:hAnsi="Times New Roman" w:eastAsia="Times New Roman" w:cs="Times New Roman"/>
          <w:sz w:val="24"/>
          <w:szCs w:val="24"/>
          <w:color w:val="auto"/>
        </w:rPr>
        <w:t xml:space="preserve">würde die pfingstliche und charismatische Theologie das Mittel des Exorzismus nicht anders als durch die Macht Gottes verstehen. Für sie ist Exorzismus "der Akt der Austreibung böser Geister oder Dämonen durch Beschwörung im Namen Jesu Christi und durch seine Kraft "</w:t>
      </w:r>
      <w:r>
        <w:rPr>
          <w:rFonts w:ascii="Times New Roman" w:hAnsi="Times New Roman" w:eastAsia="Times New Roman" w:cs="Times New Roman"/>
          <w:sz w:val="14"/>
          <w:szCs w:val="14"/>
          <w:color w:val="auto"/>
        </w:rPr>
        <w:t xml:space="preserve">4.</w:t>
      </w:r>
    </w:p>
    <w:p>
      <w:pPr>
        <w:spacing w:after="0" w:line="331"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Biblische Daten</w:t>
      </w:r>
    </w:p>
    <w:p>
      <w:pPr>
        <w:spacing w:after="0" w:line="136" w:lineRule="exact"/>
        <w:rPr>
          <w:sz w:val="20"/>
          <w:szCs w:val="20"/>
          <w:color w:val="auto"/>
        </w:rPr>
      </w:pPr>
    </w:p>
    <w:p>
      <w:pPr>
        <w:jc w:val="both"/>
        <w:ind w:firstLine="360"/>
        <w:spacing w:after="0" w:line="296" w:lineRule="auto"/>
        <w:rPr>
          <w:sz w:val="20"/>
          <w:szCs w:val="20"/>
          <w:color w:val="auto"/>
        </w:rPr>
      </w:pPr>
      <w:r>
        <w:rPr>
          <w:rFonts w:ascii="Times New Roman" w:hAnsi="Times New Roman" w:eastAsia="Times New Roman" w:cs="Times New Roman"/>
          <w:sz w:val="23"/>
          <w:szCs w:val="23"/>
          <w:color w:val="auto"/>
        </w:rPr>
        <w:t xml:space="preserve">Da die Evangelien voll von Berichten über die befreiende Macht Jesu über Dämonen sind, haben Pfingstler den Dienst Jesu als biblisches Vorbild für die Praxis des Exorzismus gesehen. Das gilt auch für die Arbeit der apostolischen Kirche in der Apostelgeschichte. Fast jede pfingstlerische und charismatische Schrift zu diesem Thema enthält ein Fallbeispiel aus der Geschichte des Gerasene-Dämonikers (siehe Matthäus 8,28-34; Markus 5,1-20; Lukas 8,26-39).</w:t>
      </w:r>
    </w:p>
    <w:p>
      <w:pPr>
        <w:spacing w:after="0" w:line="59" w:lineRule="exact"/>
        <w:rPr>
          <w:sz w:val="20"/>
          <w:szCs w:val="20"/>
          <w:color w:val="auto"/>
        </w:rPr>
      </w:pPr>
    </w:p>
    <w:p>
      <w:pPr>
        <w:jc w:val="both"/>
        <w:ind w:firstLine="360"/>
        <w:spacing w:after="0" w:line="300" w:lineRule="auto"/>
        <w:rPr>
          <w:sz w:val="20"/>
          <w:szCs w:val="20"/>
          <w:color w:val="auto"/>
        </w:rPr>
      </w:pPr>
      <w:r>
        <w:rPr>
          <w:rFonts w:ascii="Times New Roman" w:hAnsi="Times New Roman" w:eastAsia="Times New Roman" w:cs="Times New Roman"/>
          <w:sz w:val="23"/>
          <w:szCs w:val="23"/>
          <w:color w:val="auto"/>
        </w:rPr>
        <w:t xml:space="preserve">Zusätzlich zu den vielen allgemeinen Aussagen in den Evangelien über Jesu Arbeit mit dämonisierten Menschen (siehe Matthäus 4,24; 8,16; Markus 1,32-34.39; 3,11; 6,13; Lukas 4,41; 6,18; 7,21), hat Michael Green sieben spezifische Berichte über seine Arbeit mit einzelnen Personen gefunden.</w:t>
      </w:r>
    </w:p>
    <w:p>
      <w:pPr>
        <w:spacing w:after="0" w:line="110" w:lineRule="exact"/>
        <w:rPr>
          <w:sz w:val="20"/>
          <w:szCs w:val="20"/>
          <w:color w:val="auto"/>
        </w:rPr>
      </w:pPr>
    </w:p>
    <w:p>
      <w:pPr>
        <w:ind w:start="540" w:end="540" w:hanging="362"/>
        <w:spacing w:after="0" w:line="282" w:lineRule="auto"/>
        <w:tabs>
          <w:tab w:val="left" w:leader="none" w:pos="540"/>
        </w:tabs>
        <w:numPr>
          <w:ilvl w:val="0"/>
          <w:numId w:val="3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Der Mann mit dem unreinen Geist in der Synagoge (siehe Markus 1,21-28; Lukas 4,31-37).</w:t>
      </w:r>
    </w:p>
    <w:p>
      <w:pPr>
        <w:spacing w:after="0" w:line="176" w:lineRule="exact"/>
        <w:rPr>
          <w:rFonts w:ascii="Times New Roman" w:hAnsi="Times New Roman" w:eastAsia="Times New Roman" w:cs="Times New Roman"/>
          <w:sz w:val="24"/>
          <w:szCs w:val="24"/>
          <w:color w:val="auto"/>
        </w:rPr>
      </w:pPr>
    </w:p>
    <w:p>
      <w:pPr>
        <w:ind w:start="540" w:end="540" w:hanging="362"/>
        <w:spacing w:after="0" w:line="282" w:lineRule="auto"/>
        <w:tabs>
          <w:tab w:val="left" w:leader="none" w:pos="540"/>
        </w:tabs>
        <w:numPr>
          <w:ilvl w:val="0"/>
          <w:numId w:val="3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Der blinde und stumme Dämon (siehe Matthäus 12,22-29; Markus 3,22-27; Lukas 11,14-22).</w:t>
      </w:r>
    </w:p>
    <w:p>
      <w:pPr>
        <w:spacing w:after="0" w:line="176" w:lineRule="exact"/>
        <w:rPr>
          <w:rFonts w:ascii="Times New Roman" w:hAnsi="Times New Roman" w:eastAsia="Times New Roman" w:cs="Times New Roman"/>
          <w:sz w:val="24"/>
          <w:szCs w:val="24"/>
          <w:color w:val="auto"/>
        </w:rPr>
      </w:pPr>
    </w:p>
    <w:p>
      <w:pPr>
        <w:ind w:start="540" w:end="540" w:hanging="362"/>
        <w:spacing w:after="0" w:line="282" w:lineRule="auto"/>
        <w:tabs>
          <w:tab w:val="left" w:leader="none" w:pos="540"/>
        </w:tabs>
        <w:numPr>
          <w:ilvl w:val="0"/>
          <w:numId w:val="37"/>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Der Dämon aus Gerasia (siehe Matthäus 8,28-32; Markus 5,1-20; Lukas 8,26-39).</w:t>
      </w:r>
    </w:p>
    <w:p>
      <w:pPr>
        <w:sectPr>
          <w:pgSz w:w="8640" w:h="12960" w:orient="portrait"/>
          <w:cols w:equalWidth="0" w:num="1">
            <w:col w:w="6380"/>
          </w:cols>
          <w:pgMar w:top="656" w:right="1180" w:bottom="402" w:left="1080" w:header="0" w:footer="0" w:gutter="0"/>
        </w:sectPr>
      </w:pPr>
    </w:p>
    <w:bookmarkStart w:name="page186" w:id="185"/>
    <w:bookmarkEnd w:id="185"/>
    <w:p>
      <w:pPr>
        <w:ind w:start="1500"/>
        <w:spacing w:after="0"/>
        <w:rPr>
          <w:sz w:val="20"/>
          <w:szCs w:val="20"/>
          <w:color w:val="auto"/>
        </w:rPr>
      </w:pPr>
      <w:r>
        <w:rPr>
          <w:rFonts w:ascii="Centaur" w:hAnsi="Centaur" w:eastAsia="Centaur" w:cs="Centaur"/>
          <w:sz w:val="19"/>
          <w:szCs w:val="19"/>
          <w:i w:val="1"/>
          <w:iCs w:val="1"/>
          <w:color w:val="auto"/>
        </w:rPr>
        <w:t xml:space="preserve">Ein pfingstliches und charismatisches Verständnis des Exorzismus1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187</w:t>
      </w:r>
    </w:p>
    <w:p>
      <w:pPr>
        <w:spacing w:after="0" w:line="200" w:lineRule="exact"/>
        <w:rPr>
          <w:sz w:val="20"/>
          <w:szCs w:val="20"/>
          <w:color w:val="auto"/>
        </w:rPr>
      </w:pPr>
    </w:p>
    <w:p>
      <w:pPr>
        <w:spacing w:after="0" w:line="288" w:lineRule="exact"/>
        <w:rPr>
          <w:sz w:val="20"/>
          <w:szCs w:val="20"/>
          <w:color w:val="auto"/>
        </w:rPr>
      </w:pPr>
    </w:p>
    <w:p>
      <w:pPr>
        <w:ind w:start="540" w:end="540" w:hanging="352"/>
        <w:spacing w:after="0" w:line="287" w:lineRule="auto"/>
        <w:tabs>
          <w:tab w:val="left" w:leader="none" w:pos="540"/>
        </w:tabs>
        <w:numPr>
          <w:ilvl w:val="0"/>
          <w:numId w:val="3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Die Tochter der syro-phönizischen Frau (siehe Matthäus 15,21-28; Markus 7,24-30).</w:t>
      </w:r>
    </w:p>
    <w:p>
      <w:pPr>
        <w:spacing w:after="0" w:line="175" w:lineRule="exact"/>
        <w:rPr>
          <w:rFonts w:ascii="Times New Roman" w:hAnsi="Times New Roman" w:eastAsia="Times New Roman" w:cs="Times New Roman"/>
          <w:sz w:val="24"/>
          <w:szCs w:val="24"/>
          <w:color w:val="auto"/>
        </w:rPr>
      </w:pPr>
    </w:p>
    <w:p>
      <w:pPr>
        <w:ind w:start="540" w:end="540" w:hanging="352"/>
        <w:spacing w:after="0" w:line="287" w:lineRule="auto"/>
        <w:tabs>
          <w:tab w:val="left" w:leader="none" w:pos="540"/>
        </w:tabs>
        <w:numPr>
          <w:ilvl w:val="0"/>
          <w:numId w:val="3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Der epilepsiekranke Junge (siehe Matthäus 17,14-21; Markus 9,14-29; Lukas 9,37-43).</w:t>
      </w:r>
    </w:p>
    <w:p>
      <w:pPr>
        <w:spacing w:after="0" w:line="175" w:lineRule="exact"/>
        <w:rPr>
          <w:rFonts w:ascii="Times New Roman" w:hAnsi="Times New Roman" w:eastAsia="Times New Roman" w:cs="Times New Roman"/>
          <w:sz w:val="24"/>
          <w:szCs w:val="24"/>
          <w:color w:val="auto"/>
        </w:rPr>
      </w:pPr>
    </w:p>
    <w:p>
      <w:pPr>
        <w:ind w:start="540" w:hanging="352"/>
        <w:spacing w:after="0"/>
        <w:tabs>
          <w:tab w:val="left" w:leader="none" w:pos="540"/>
        </w:tabs>
        <w:numPr>
          <w:ilvl w:val="0"/>
          <w:numId w:val="3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Die Frau mit dem Geist der Gebrechlichkeit (Lukas 13,10-17).</w:t>
      </w:r>
    </w:p>
    <w:p>
      <w:pPr>
        <w:spacing w:after="0" w:line="231" w:lineRule="exact"/>
        <w:rPr>
          <w:rFonts w:ascii="Times New Roman" w:hAnsi="Times New Roman" w:eastAsia="Times New Roman" w:cs="Times New Roman"/>
          <w:sz w:val="24"/>
          <w:szCs w:val="24"/>
          <w:color w:val="auto"/>
        </w:rPr>
      </w:pPr>
    </w:p>
    <w:p>
      <w:pPr>
        <w:ind w:start="540" w:hanging="352"/>
        <w:spacing w:after="0"/>
        <w:tabs>
          <w:tab w:val="left" w:leader="none" w:pos="540"/>
        </w:tabs>
        <w:numPr>
          <w:ilvl w:val="0"/>
          <w:numId w:val="38"/>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Der stumme Dämoniker (siehe Matthäus 9,32).</w:t>
      </w:r>
    </w:p>
    <w:p>
      <w:pPr>
        <w:spacing w:after="0" w:line="176" w:lineRule="exact"/>
        <w:rPr>
          <w:sz w:val="20"/>
          <w:szCs w:val="20"/>
          <w:color w:val="auto"/>
        </w:rPr>
      </w:pPr>
    </w:p>
    <w:p>
      <w:pPr>
        <w:jc w:val="both"/>
        <w:ind w:firstLine="360"/>
        <w:spacing w:after="0" w:line="288" w:lineRule="auto"/>
        <w:rPr>
          <w:sz w:val="20"/>
          <w:szCs w:val="20"/>
          <w:color w:val="auto"/>
        </w:rPr>
      </w:pPr>
      <w:r>
        <w:rPr>
          <w:rFonts w:ascii="Times New Roman" w:hAnsi="Times New Roman" w:eastAsia="Times New Roman" w:cs="Times New Roman"/>
          <w:sz w:val="24"/>
          <w:szCs w:val="24"/>
          <w:color w:val="auto"/>
        </w:rPr>
        <w:t xml:space="preserve">Zu dieser Liste zählt Green "mit großer Wahrscheinlichkeit" auch die Heilung der Schwiegermutter von Simon Petrus (siehe Lukas 4,39), deren Fieber Jesus "ausgetrieben" hat. Er stellt fest, dass drei Ereignisse als wichtig genug erachtet wurden, um in allen drei Synoptikern aufzutauchen - der Beelzebub-Versuch, der Dämon aus Gera und der epilepsiekranke Junge.</w:t>
      </w:r>
      <w:r>
        <w:rPr>
          <w:rFonts w:ascii="Times New Roman" w:hAnsi="Times New Roman" w:eastAsia="Times New Roman" w:cs="Times New Roman"/>
          <w:sz w:val="14"/>
          <w:szCs w:val="14"/>
          <w:color w:val="auto"/>
        </w:rPr>
        <w:t xml:space="preserve">5</w:t>
      </w:r>
    </w:p>
    <w:p>
      <w:pPr>
        <w:spacing w:after="0" w:line="70" w:lineRule="exact"/>
        <w:rPr>
          <w:sz w:val="20"/>
          <w:szCs w:val="20"/>
          <w:color w:val="auto"/>
        </w:rPr>
      </w:pPr>
    </w:p>
    <w:p>
      <w:pPr>
        <w:jc w:val="both"/>
        <w:ind w:firstLine="360"/>
        <w:spacing w:after="0" w:line="299" w:lineRule="auto"/>
        <w:rPr>
          <w:sz w:val="20"/>
          <w:szCs w:val="20"/>
          <w:color w:val="auto"/>
        </w:rPr>
      </w:pPr>
      <w:r>
        <w:rPr>
          <w:rFonts w:ascii="Times New Roman" w:hAnsi="Times New Roman" w:eastAsia="Times New Roman" w:cs="Times New Roman"/>
          <w:sz w:val="23"/>
          <w:szCs w:val="23"/>
          <w:color w:val="auto"/>
        </w:rPr>
        <w:t xml:space="preserve">Man ist beeindruckt von der klaren Autorität, mit der Jesus die Dämonen austrieb. In Bezug auf sein eigenes Selbstverständnis von seiner Autorität und seinem Auftrag glaubte Jesus ganz sicher, dass er die dämonisierte Person vollständig befreite. Mit anderen Worten, es handelte sich nicht um eine psychologische Übertragung oder unerfüllte Hoffnung. Das war auch für Beobachter und Zeugen sofort sichtbar. Er machte diese Tatsache seiner Dienstpraxis zu einem Beweis für seine Göttlichkeit und Authentizität. Seine Sprache des Exorzismus weist Ausdrücke auf, die mit seiner göttlichen Autorität übereinstimmen: "Er </w:t>
      </w:r>
      <w:r>
        <w:rPr>
          <w:rFonts w:ascii="Times New Roman" w:hAnsi="Times New Roman" w:eastAsia="Times New Roman" w:cs="Times New Roman"/>
          <w:sz w:val="23"/>
          <w:szCs w:val="23"/>
          <w:i w:val="1"/>
          <w:iCs w:val="1"/>
          <w:color w:val="auto"/>
        </w:rPr>
        <w:t xml:space="preserve">gebot </w:t>
      </w:r>
      <w:r>
        <w:rPr>
          <w:rFonts w:ascii="Times New Roman" w:hAnsi="Times New Roman" w:eastAsia="Times New Roman" w:cs="Times New Roman"/>
          <w:sz w:val="23"/>
          <w:szCs w:val="23"/>
          <w:color w:val="auto"/>
        </w:rPr>
        <w:t xml:space="preserve">dem unreinen Geist"; "Jesus </w:t>
      </w:r>
      <w:r>
        <w:rPr>
          <w:rFonts w:ascii="Times New Roman" w:hAnsi="Times New Roman" w:eastAsia="Times New Roman" w:cs="Times New Roman"/>
          <w:sz w:val="23"/>
          <w:szCs w:val="23"/>
          <w:i w:val="1"/>
          <w:iCs w:val="1"/>
          <w:color w:val="auto"/>
        </w:rPr>
        <w:t xml:space="preserve">wies den </w:t>
      </w:r>
      <w:r>
        <w:rPr>
          <w:rFonts w:ascii="Times New Roman" w:hAnsi="Times New Roman" w:eastAsia="Times New Roman" w:cs="Times New Roman"/>
          <w:sz w:val="23"/>
          <w:szCs w:val="23"/>
          <w:color w:val="auto"/>
        </w:rPr>
        <w:t xml:space="preserve">Teufel </w:t>
      </w:r>
      <w:r>
        <w:rPr>
          <w:rFonts w:ascii="Times New Roman" w:hAnsi="Times New Roman" w:eastAsia="Times New Roman" w:cs="Times New Roman"/>
          <w:sz w:val="23"/>
          <w:szCs w:val="23"/>
          <w:i w:val="1"/>
          <w:iCs w:val="1"/>
          <w:color w:val="auto"/>
        </w:rPr>
        <w:t xml:space="preserve">zurecht</w:t>
      </w:r>
      <w:r>
        <w:rPr>
          <w:rFonts w:ascii="Times New Roman" w:hAnsi="Times New Roman" w:eastAsia="Times New Roman" w:cs="Times New Roman"/>
          <w:sz w:val="23"/>
          <w:szCs w:val="23"/>
          <w:color w:val="auto"/>
        </w:rPr>
        <w:t xml:space="preserve">"; "Er trieb viele Teufel aus"; "Er </w:t>
      </w:r>
      <w:r>
        <w:rPr>
          <w:rFonts w:ascii="Times New Roman" w:hAnsi="Times New Roman" w:eastAsia="Times New Roman" w:cs="Times New Roman"/>
          <w:sz w:val="23"/>
          <w:szCs w:val="23"/>
          <w:i w:val="1"/>
          <w:iCs w:val="1"/>
          <w:color w:val="auto"/>
        </w:rPr>
        <w:t xml:space="preserve">ließ nicht zu, dass </w:t>
      </w:r>
      <w:r>
        <w:rPr>
          <w:rFonts w:ascii="Times New Roman" w:hAnsi="Times New Roman" w:eastAsia="Times New Roman" w:cs="Times New Roman"/>
          <w:sz w:val="23"/>
          <w:szCs w:val="23"/>
          <w:color w:val="auto"/>
        </w:rPr>
        <w:t xml:space="preserve">die Teufel redeten".</w:t>
      </w:r>
      <w:r>
        <w:rPr>
          <w:rFonts w:ascii="Times New Roman" w:hAnsi="Times New Roman" w:eastAsia="Times New Roman" w:cs="Times New Roman"/>
          <w:sz w:val="13"/>
          <w:szCs w:val="13"/>
          <w:color w:val="auto"/>
        </w:rPr>
        <w:t xml:space="preserve">6 </w:t>
      </w:r>
      <w:r>
        <w:rPr>
          <w:rFonts w:ascii="Times New Roman" w:hAnsi="Times New Roman" w:eastAsia="Times New Roman" w:cs="Times New Roman"/>
          <w:sz w:val="23"/>
          <w:szCs w:val="23"/>
          <w:color w:val="auto"/>
        </w:rPr>
        <w:t xml:space="preserve">Der Befreiungsdienst der Teufelsaustreibung wurde in der frühen Kirche als normal und erwartet angesehen. Die Jüngerinnen und Jünger verstanden ihn sogar als Teil des Missionsbefehls des Herrn Jesus (siehe Markus 16,15-17). Die apostolische Praxis und die anschließende Korrespondenz mit den neu gegründeten Kirchen beweist, dass der Exorzismus eine ständige Praxis war (siehe Apostelgeschichte 8,6-7; 16,16-18; 19,11-12; 26,18; Eph. 2,2; Kol. 1,13; 2 Tim. 2,25-26; 1 Joh 5,18). Eine vollständige Auflistung der Bibelstellen zu Satan und bösen Geistern findest du in Michael Scanlan und Randall J. Cirner's </w:t>
      </w:r>
      <w:r>
        <w:rPr>
          <w:rFonts w:ascii="Times New Roman" w:hAnsi="Times New Roman" w:eastAsia="Times New Roman" w:cs="Times New Roman"/>
          <w:sz w:val="23"/>
          <w:szCs w:val="23"/>
          <w:i w:val="1"/>
          <w:iCs w:val="1"/>
          <w:color w:val="auto"/>
        </w:rPr>
        <w:t xml:space="preserve">Deliverance from Evil Spirits</w:t>
      </w:r>
      <w:r>
        <w:rPr>
          <w:rFonts w:ascii="Times New Roman" w:hAnsi="Times New Roman" w:eastAsia="Times New Roman" w:cs="Times New Roman"/>
          <w:sz w:val="23"/>
          <w:szCs w:val="23"/>
          <w:color w:val="auto"/>
        </w:rPr>
        <w:t xml:space="preserve">.</w:t>
      </w:r>
      <w:r>
        <w:rPr>
          <w:rFonts w:ascii="Times New Roman" w:hAnsi="Times New Roman" w:eastAsia="Times New Roman" w:cs="Times New Roman"/>
          <w:sz w:val="13"/>
          <w:szCs w:val="13"/>
          <w:color w:val="auto"/>
        </w:rPr>
        <w:t xml:space="preserve">7</w:t>
      </w:r>
    </w:p>
    <w:p>
      <w:pPr>
        <w:sectPr>
          <w:pgSz w:w="8640" w:h="12960" w:orient="portrait"/>
          <w:cols w:equalWidth="0" w:num="1">
            <w:col w:w="6400"/>
          </w:cols>
          <w:pgMar w:top="656" w:right="1080" w:bottom="378" w:left="1160" w:header="0" w:footer="0" w:gutter="0"/>
        </w:sectPr>
      </w:pPr>
    </w:p>
    <w:bookmarkStart w:name="page187" w:id="186"/>
    <w:bookmarkEnd w:id="186"/>
    <w:p>
      <w:pPr>
        <w:spacing w:after="0"/>
        <w:rPr>
          <w:sz w:val="20"/>
          <w:szCs w:val="20"/>
          <w:color w:val="auto"/>
        </w:rPr>
      </w:pPr>
      <w:r>
        <w:rPr>
          <w:rFonts w:ascii="Centaur" w:hAnsi="Centaur" w:eastAsia="Centaur" w:cs="Centaur"/>
          <w:sz w:val="22"/>
          <w:szCs w:val="22"/>
          <w:color w:val="auto"/>
        </w:rPr>
        <w:t xml:space="preserve">188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21" w:lineRule="exact"/>
        <w:rPr>
          <w:sz w:val="20"/>
          <w:szCs w:val="20"/>
          <w:color w:val="auto"/>
        </w:rPr>
      </w:pPr>
    </w:p>
    <w:p>
      <w:pPr>
        <w:jc w:val="center"/>
        <w:ind w:end="20"/>
        <w:spacing w:after="0"/>
        <w:rPr>
          <w:sz w:val="20"/>
          <w:szCs w:val="20"/>
          <w:color w:val="auto"/>
        </w:rPr>
      </w:pPr>
      <w:r>
        <w:rPr>
          <w:rFonts w:ascii="Centaur" w:hAnsi="Centaur" w:eastAsia="Centaur" w:cs="Centaur"/>
          <w:sz w:val="36"/>
          <w:szCs w:val="36"/>
          <w:color w:val="auto"/>
        </w:rPr>
        <w:t xml:space="preserve">Natur und Ursprung der Dämonen</w:t>
      </w:r>
    </w:p>
    <w:p>
      <w:pPr>
        <w:spacing w:after="0" w:line="133" w:lineRule="exact"/>
        <w:rPr>
          <w:sz w:val="20"/>
          <w:szCs w:val="20"/>
          <w:color w:val="auto"/>
        </w:rPr>
      </w:pPr>
    </w:p>
    <w:p>
      <w:pPr>
        <w:jc w:val="both"/>
        <w:ind w:end="20" w:firstLine="360"/>
        <w:spacing w:after="0" w:line="279" w:lineRule="auto"/>
        <w:rPr>
          <w:sz w:val="20"/>
          <w:szCs w:val="20"/>
          <w:color w:val="auto"/>
        </w:rPr>
      </w:pPr>
      <w:r>
        <w:rPr>
          <w:rFonts w:ascii="Times New Roman" w:hAnsi="Times New Roman" w:eastAsia="Times New Roman" w:cs="Times New Roman"/>
          <w:sz w:val="24"/>
          <w:szCs w:val="24"/>
          <w:color w:val="auto"/>
        </w:rPr>
        <w:t xml:space="preserve">Dämonen werden als individuelle Wesen mit Eigenschaften beschrieben, die normalerweise auf die Persönlichkeit zutreffen: Wissen, Gefühl, Sprache und Wille (siehe Markus 1,24; Apostelgeschichte 19,15; Jakobus 2,19; Matthäus 12,44). In der Schrift werden sie als körperlose Geister gesehen, die totale Kontrolle über die Besessenen haben.</w:t>
      </w:r>
      <w:r>
        <w:rPr>
          <w:rFonts w:ascii="Times New Roman" w:hAnsi="Times New Roman" w:eastAsia="Times New Roman" w:cs="Times New Roman"/>
          <w:sz w:val="14"/>
          <w:szCs w:val="14"/>
          <w:color w:val="auto"/>
        </w:rPr>
        <w:t xml:space="preserve">8 </w:t>
      </w:r>
      <w:r>
        <w:rPr>
          <w:rFonts w:ascii="Times New Roman" w:hAnsi="Times New Roman" w:eastAsia="Times New Roman" w:cs="Times New Roman"/>
          <w:sz w:val="24"/>
          <w:szCs w:val="24"/>
          <w:color w:val="auto"/>
        </w:rPr>
        <w:t xml:space="preserve">Im neutestamentlichen Sprachgebrauch werden neben dem </w:t>
      </w:r>
      <w:r>
        <w:rPr>
          <w:rFonts w:ascii="Times New Roman" w:hAnsi="Times New Roman" w:eastAsia="Times New Roman" w:cs="Times New Roman"/>
          <w:sz w:val="24"/>
          <w:szCs w:val="24"/>
          <w:i w:val="1"/>
          <w:iCs w:val="1"/>
          <w:color w:val="auto"/>
        </w:rPr>
        <w:t xml:space="preserve">Daimonion </w:t>
      </w:r>
      <w:r>
        <w:rPr>
          <w:rFonts w:ascii="Times New Roman" w:hAnsi="Times New Roman" w:eastAsia="Times New Roman" w:cs="Times New Roman"/>
          <w:sz w:val="24"/>
          <w:szCs w:val="24"/>
          <w:color w:val="auto"/>
        </w:rPr>
        <w:t xml:space="preserve">auch Adjektive wie "unrein" (</w:t>
      </w:r>
      <w:r>
        <w:rPr>
          <w:rFonts w:ascii="Times New Roman" w:hAnsi="Times New Roman" w:eastAsia="Times New Roman" w:cs="Times New Roman"/>
          <w:sz w:val="24"/>
          <w:szCs w:val="24"/>
          <w:i w:val="1"/>
          <w:iCs w:val="1"/>
          <w:color w:val="auto"/>
        </w:rPr>
        <w:t xml:space="preserve">akatharton</w:t>
      </w:r>
      <w:r>
        <w:rPr>
          <w:rFonts w:ascii="Times New Roman" w:hAnsi="Times New Roman" w:eastAsia="Times New Roman" w:cs="Times New Roman"/>
          <w:sz w:val="24"/>
          <w:szCs w:val="24"/>
          <w:color w:val="auto"/>
        </w:rPr>
        <w:t xml:space="preserve">, siehe Markus 1:24-27; 5:2-3; 7:25; 9:25; Apostelgeschichte 5:16; 8:7; Offb. 16:13) und "böse" (</w:t>
      </w:r>
      <w:r>
        <w:rPr>
          <w:rFonts w:ascii="Times New Roman" w:hAnsi="Times New Roman" w:eastAsia="Times New Roman" w:cs="Times New Roman"/>
          <w:sz w:val="24"/>
          <w:szCs w:val="24"/>
          <w:i w:val="1"/>
          <w:iCs w:val="1"/>
          <w:color w:val="auto"/>
        </w:rPr>
        <w:t xml:space="preserve">ponera</w:t>
      </w:r>
      <w:r>
        <w:rPr>
          <w:rFonts w:ascii="Times New Roman" w:hAnsi="Times New Roman" w:eastAsia="Times New Roman" w:cs="Times New Roman"/>
          <w:sz w:val="24"/>
          <w:szCs w:val="24"/>
          <w:color w:val="auto"/>
        </w:rPr>
        <w:t xml:space="preserve">, siehe Apostelgeschichte 19:12-16) verwendet.</w:t>
      </w:r>
      <w:r>
        <w:rPr>
          <w:rFonts w:ascii="Times New Roman" w:hAnsi="Times New Roman" w:eastAsia="Times New Roman" w:cs="Times New Roman"/>
          <w:sz w:val="14"/>
          <w:szCs w:val="14"/>
          <w:color w:val="auto"/>
        </w:rPr>
        <w:t xml:space="preserve">9 </w:t>
      </w:r>
      <w:r>
        <w:rPr>
          <w:rFonts w:ascii="Times New Roman" w:hAnsi="Times New Roman" w:eastAsia="Times New Roman" w:cs="Times New Roman"/>
          <w:sz w:val="24"/>
          <w:szCs w:val="24"/>
          <w:color w:val="auto"/>
        </w:rPr>
        <w:t xml:space="preserve">Sie sind böse, unrein und lasterhaft (Mt 8,28; 10,1) und manche meinen, dass es unter ihnen verschiedene Grade der Bosheit gibt (vgl. Mt 12,43-45).</w:t>
      </w:r>
      <w:r>
        <w:rPr>
          <w:rFonts w:ascii="Times New Roman" w:hAnsi="Times New Roman" w:eastAsia="Times New Roman" w:cs="Times New Roman"/>
          <w:sz w:val="14"/>
          <w:szCs w:val="14"/>
          <w:color w:val="auto"/>
        </w:rPr>
        <w:t xml:space="preserve">10</w:t>
      </w:r>
    </w:p>
    <w:p>
      <w:pPr>
        <w:spacing w:after="0" w:line="73" w:lineRule="exact"/>
        <w:rPr>
          <w:sz w:val="20"/>
          <w:szCs w:val="20"/>
          <w:color w:val="auto"/>
        </w:rPr>
      </w:pPr>
    </w:p>
    <w:p>
      <w:pPr>
        <w:jc w:val="both"/>
        <w:ind w:end="20" w:firstLine="360"/>
        <w:spacing w:after="0" w:line="280" w:lineRule="auto"/>
        <w:rPr>
          <w:sz w:val="20"/>
          <w:szCs w:val="20"/>
          <w:color w:val="auto"/>
        </w:rPr>
      </w:pPr>
      <w:r>
        <w:rPr>
          <w:rFonts w:ascii="Times New Roman" w:hAnsi="Times New Roman" w:eastAsia="Times New Roman" w:cs="Times New Roman"/>
          <w:sz w:val="24"/>
          <w:szCs w:val="24"/>
          <w:color w:val="auto"/>
        </w:rPr>
        <w:t xml:space="preserve">Entsprechend der früheren konservativen Gelehrsamkeit unter evangelikalen Gelehrten gibt es in der pfingstlichen und charismatischen Literatur keine eindeutige Übereinstimmung über den Ursprung der Dämonen. Viele Quellen deuten jedoch darauf hin, dass Dämonen gefallene Engel sind. Unter Berufung auf das grundlegende Werk des evangelikalen Gelehrten Merrill F. </w:t>
      </w:r>
      <w:r>
        <w:rPr>
          <w:rFonts w:ascii="Times New Roman" w:hAnsi="Times New Roman" w:eastAsia="Times New Roman" w:cs="Times New Roman"/>
          <w:sz w:val="14"/>
          <w:szCs w:val="14"/>
          <w:color w:val="auto"/>
        </w:rPr>
        <w:t xml:space="preserve">Unger11 </w:t>
      </w:r>
      <w:r>
        <w:rPr>
          <w:rFonts w:ascii="Times New Roman" w:hAnsi="Times New Roman" w:eastAsia="Times New Roman" w:cs="Times New Roman"/>
          <w:sz w:val="24"/>
          <w:szCs w:val="24"/>
          <w:color w:val="auto"/>
        </w:rPr>
        <w:t xml:space="preserve">erörtern Duffield und Van Cleave drei Haupttheorien über den Ursprung der Dämonen:</w:t>
      </w:r>
    </w:p>
    <w:p>
      <w:pPr>
        <w:spacing w:after="0" w:line="125" w:lineRule="exact"/>
        <w:rPr>
          <w:sz w:val="20"/>
          <w:szCs w:val="20"/>
          <w:color w:val="auto"/>
        </w:rPr>
      </w:pPr>
    </w:p>
    <w:p>
      <w:pPr>
        <w:jc w:val="both"/>
        <w:ind w:start="540" w:end="560" w:hanging="362"/>
        <w:spacing w:after="0" w:line="279" w:lineRule="auto"/>
        <w:tabs>
          <w:tab w:val="left" w:leader="none" w:pos="540"/>
        </w:tabs>
        <w:numPr>
          <w:ilvl w:val="0"/>
          <w:numId w:val="3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Dass Dämonen körperlose Geister von Bewohnern einer voradamischen Erde sind (basierend auf Auslegungen von Gen 1,1-2; Hese 28,14; Jes 14,13-14).</w:t>
      </w:r>
    </w:p>
    <w:p>
      <w:pPr>
        <w:spacing w:after="0" w:line="175" w:lineRule="exact"/>
        <w:rPr>
          <w:rFonts w:ascii="Times New Roman" w:hAnsi="Times New Roman" w:eastAsia="Times New Roman" w:cs="Times New Roman"/>
          <w:sz w:val="24"/>
          <w:szCs w:val="24"/>
          <w:color w:val="auto"/>
        </w:rPr>
      </w:pPr>
    </w:p>
    <w:p>
      <w:pPr>
        <w:jc w:val="both"/>
        <w:ind w:start="540" w:end="560" w:hanging="362"/>
        <w:spacing w:after="0" w:line="279" w:lineRule="auto"/>
        <w:tabs>
          <w:tab w:val="left" w:leader="none" w:pos="540"/>
        </w:tabs>
        <w:numPr>
          <w:ilvl w:val="0"/>
          <w:numId w:val="39"/>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Dass Dämonen die Nachkommen von Engeln und vorsintflutlichen Frauen sind (basierend auf Auslegungen von Gen 6,1-4; Judas 6-7; Hiob 1,6; 2,1; 38,7).</w:t>
      </w:r>
    </w:p>
    <w:p>
      <w:pPr>
        <w:spacing w:after="0" w:line="175" w:lineRule="exact"/>
        <w:rPr>
          <w:rFonts w:ascii="Times New Roman" w:hAnsi="Times New Roman" w:eastAsia="Times New Roman" w:cs="Times New Roman"/>
          <w:sz w:val="24"/>
          <w:szCs w:val="24"/>
          <w:color w:val="auto"/>
        </w:rPr>
      </w:pPr>
    </w:p>
    <w:p>
      <w:pPr>
        <w:ind w:start="540" w:end="560" w:hanging="362"/>
        <w:spacing w:after="0" w:line="327" w:lineRule="auto"/>
        <w:tabs>
          <w:tab w:val="left" w:leader="none" w:pos="540"/>
        </w:tabs>
        <w:numPr>
          <w:ilvl w:val="0"/>
          <w:numId w:val="39"/>
        </w:numPr>
        <w:rPr>
          <w:rFonts w:ascii="Times New Roman" w:hAnsi="Times New Roman" w:eastAsia="Times New Roman" w:cs="Times New Roman"/>
          <w:sz w:val="22"/>
          <w:szCs w:val="22"/>
          <w:color w:val="auto"/>
        </w:rPr>
      </w:pPr>
      <w:r>
        <w:rPr>
          <w:rFonts w:ascii="Times New Roman" w:hAnsi="Times New Roman" w:eastAsia="Times New Roman" w:cs="Times New Roman"/>
          <w:sz w:val="22"/>
          <w:szCs w:val="22"/>
          <w:color w:val="auto"/>
        </w:rPr>
        <w:t xml:space="preserve">Dass Dämonen gefallene Engel sind (basierend auf der Auslegung von Matthäus 12:24, Offb. 12:4, 7, 9; Judas 6; 2. Petrus 2:4).</w:t>
      </w:r>
    </w:p>
    <w:p>
      <w:pPr>
        <w:spacing w:after="0" w:line="74"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color w:val="auto"/>
        </w:rPr>
        <w:t xml:space="preserve">Obwohl sie die dritte Interpretation bevorzugen, haben Duffield und</w:t>
      </w:r>
    </w:p>
    <w:p>
      <w:pPr>
        <w:spacing w:after="0" w:line="32" w:lineRule="exact"/>
        <w:rPr>
          <w:sz w:val="20"/>
          <w:szCs w:val="20"/>
          <w:color w:val="auto"/>
        </w:rPr>
      </w:pPr>
    </w:p>
    <w:p>
      <w:pPr>
        <w:spacing w:after="0"/>
        <w:rPr>
          <w:sz w:val="20"/>
          <w:szCs w:val="20"/>
          <w:color w:val="auto"/>
        </w:rPr>
      </w:pPr>
      <w:r>
        <w:rPr>
          <w:rFonts w:ascii="Times New Roman" w:hAnsi="Times New Roman" w:eastAsia="Times New Roman" w:cs="Times New Roman"/>
          <w:sz w:val="25"/>
          <w:szCs w:val="25"/>
          <w:color w:val="auto"/>
        </w:rPr>
        <w:t xml:space="preserve">Cleave sind:</w:t>
      </w:r>
    </w:p>
    <w:p>
      <w:pPr>
        <w:spacing w:after="0" w:line="119" w:lineRule="exact"/>
        <w:rPr>
          <w:sz w:val="20"/>
          <w:szCs w:val="20"/>
          <w:color w:val="auto"/>
        </w:rPr>
      </w:pPr>
    </w:p>
    <w:p>
      <w:pPr>
        <w:ind w:start="540" w:end="560"/>
        <w:spacing w:after="0" w:line="270" w:lineRule="auto"/>
        <w:rPr>
          <w:sz w:val="20"/>
          <w:szCs w:val="20"/>
          <w:color w:val="auto"/>
        </w:rPr>
      </w:pPr>
      <w:r>
        <w:rPr>
          <w:rFonts w:ascii="Times New Roman" w:hAnsi="Times New Roman" w:eastAsia="Times New Roman" w:cs="Times New Roman"/>
          <w:sz w:val="25"/>
          <w:szCs w:val="25"/>
          <w:color w:val="auto"/>
        </w:rPr>
        <w:t xml:space="preserve">...gezwungen, Schwierigkeiten zu erkennen, eine dieser Positionen unumstritten aufrechtzuerhalten. Wir haben daher</w:t>
      </w:r>
    </w:p>
    <w:p>
      <w:pPr>
        <w:sectPr>
          <w:pgSz w:w="8640" w:h="12960" w:orient="portrait"/>
          <w:cols w:equalWidth="0" w:num="1">
            <w:col w:w="6400"/>
          </w:cols>
          <w:pgMar w:top="656" w:right="1160" w:bottom="410" w:left="1080" w:header="0" w:footer="0" w:gutter="0"/>
        </w:sectPr>
      </w:pPr>
    </w:p>
    <w:bookmarkStart w:name="page188" w:id="187"/>
    <w:bookmarkEnd w:id="187"/>
    <w:p>
      <w:pPr>
        <w:ind w:start="1500"/>
        <w:spacing w:after="0"/>
        <w:rPr>
          <w:sz w:val="20"/>
          <w:szCs w:val="20"/>
          <w:color w:val="auto"/>
        </w:rPr>
      </w:pPr>
      <w:r>
        <w:rPr>
          <w:rFonts w:ascii="Centaur" w:hAnsi="Centaur" w:eastAsia="Centaur" w:cs="Centaur"/>
          <w:sz w:val="19"/>
          <w:szCs w:val="19"/>
          <w:i w:val="1"/>
          <w:iCs w:val="1"/>
          <w:color w:val="auto"/>
        </w:rPr>
        <w:t xml:space="preserve">Ein pfingstliches und charismatisches Verständnis des Exorzismus1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189</w:t>
      </w:r>
    </w:p>
    <w:p>
      <w:pPr>
        <w:spacing w:after="0" w:line="200" w:lineRule="exact"/>
        <w:rPr>
          <w:sz w:val="20"/>
          <w:szCs w:val="20"/>
          <w:color w:val="auto"/>
        </w:rPr>
      </w:pPr>
    </w:p>
    <w:p>
      <w:pPr>
        <w:spacing w:after="0" w:line="286" w:lineRule="exact"/>
        <w:rPr>
          <w:sz w:val="20"/>
          <w:szCs w:val="20"/>
          <w:color w:val="auto"/>
        </w:rPr>
      </w:pPr>
    </w:p>
    <w:p>
      <w:pPr>
        <w:jc w:val="both"/>
        <w:ind w:start="540" w:end="540"/>
        <w:spacing w:after="0" w:line="263" w:lineRule="auto"/>
        <w:rPr>
          <w:sz w:val="20"/>
          <w:szCs w:val="20"/>
          <w:color w:val="auto"/>
        </w:rPr>
      </w:pPr>
      <w:r>
        <w:rPr>
          <w:rFonts w:ascii="Times New Roman" w:hAnsi="Times New Roman" w:eastAsia="Times New Roman" w:cs="Times New Roman"/>
          <w:sz w:val="25"/>
          <w:szCs w:val="25"/>
          <w:color w:val="auto"/>
        </w:rPr>
        <w:t xml:space="preserve">schlussfolgern, dass Gott sich nicht dazu entschieden hat, die Antwort auf die Frage nach dem Ursprung der Dämonen zu offenbaren.</w:t>
      </w:r>
      <w:r>
        <w:rPr>
          <w:rFonts w:ascii="Times New Roman" w:hAnsi="Times New Roman" w:eastAsia="Times New Roman" w:cs="Times New Roman"/>
          <w:sz w:val="14"/>
          <w:szCs w:val="14"/>
          <w:color w:val="auto"/>
        </w:rPr>
        <w:t xml:space="preserve">12</w:t>
      </w:r>
    </w:p>
    <w:p>
      <w:pPr>
        <w:spacing w:after="0" w:line="79" w:lineRule="exact"/>
        <w:rPr>
          <w:sz w:val="20"/>
          <w:szCs w:val="20"/>
          <w:color w:val="auto"/>
        </w:rPr>
      </w:pPr>
    </w:p>
    <w:p>
      <w:pPr>
        <w:ind w:firstLine="360"/>
        <w:spacing w:after="0" w:line="263" w:lineRule="auto"/>
        <w:rPr>
          <w:sz w:val="20"/>
          <w:szCs w:val="20"/>
          <w:color w:val="auto"/>
        </w:rPr>
      </w:pPr>
      <w:r>
        <w:rPr>
          <w:rFonts w:ascii="Times New Roman" w:hAnsi="Times New Roman" w:eastAsia="Times New Roman" w:cs="Times New Roman"/>
          <w:sz w:val="25"/>
          <w:szCs w:val="25"/>
          <w:color w:val="auto"/>
        </w:rPr>
        <w:t xml:space="preserve">Obwohl er einräumt, dass der Ursprung der Dämonen nicht ganz klar ist, sagt Gordon Lindsay:</w:t>
      </w:r>
    </w:p>
    <w:p>
      <w:pPr>
        <w:spacing w:after="0" w:line="79" w:lineRule="exact"/>
        <w:rPr>
          <w:sz w:val="20"/>
          <w:szCs w:val="20"/>
          <w:color w:val="auto"/>
        </w:rPr>
      </w:pPr>
    </w:p>
    <w:p>
      <w:pPr>
        <w:jc w:val="both"/>
        <w:ind w:start="540" w:end="540"/>
        <w:spacing w:after="0" w:line="287" w:lineRule="auto"/>
        <w:rPr>
          <w:sz w:val="20"/>
          <w:szCs w:val="20"/>
          <w:color w:val="auto"/>
        </w:rPr>
      </w:pPr>
      <w:r>
        <w:rPr>
          <w:rFonts w:ascii="Times New Roman" w:hAnsi="Times New Roman" w:eastAsia="Times New Roman" w:cs="Times New Roman"/>
          <w:sz w:val="23"/>
          <w:szCs w:val="23"/>
          <w:color w:val="auto"/>
        </w:rPr>
        <w:t xml:space="preserve">Die Dämonen sind nicht dieselbe Klasse von Wesen wie die gefallenen Engel, obwohl es starke Anzeichen dafür gibt, dass auch ihr Fall mit der Rebellion Satans zusammenhängt. Unter Bibelwissenschaftlern herrscht die allgemeine Überzeugung, dass die Dämonen ihren Ursprung in einem Zeitalter vor Adam hatten. Es gibt starke, wenn auch nicht schlüssige, biblische Beweise, die diesen Glauben unterstützen.</w:t>
      </w:r>
      <w:r>
        <w:rPr>
          <w:rFonts w:ascii="Times New Roman" w:hAnsi="Times New Roman" w:eastAsia="Times New Roman" w:cs="Times New Roman"/>
          <w:sz w:val="13"/>
          <w:szCs w:val="13"/>
          <w:color w:val="auto"/>
        </w:rPr>
        <w:t xml:space="preserve">13</w:t>
      </w:r>
    </w:p>
    <w:p>
      <w:pPr>
        <w:spacing w:after="0" w:line="56" w:lineRule="exact"/>
        <w:rPr>
          <w:sz w:val="20"/>
          <w:szCs w:val="20"/>
          <w:color w:val="auto"/>
        </w:rPr>
      </w:pPr>
    </w:p>
    <w:p>
      <w:pPr>
        <w:jc w:val="both"/>
        <w:ind w:firstLine="360"/>
        <w:spacing w:after="0" w:line="261" w:lineRule="auto"/>
        <w:rPr>
          <w:sz w:val="20"/>
          <w:szCs w:val="20"/>
          <w:color w:val="auto"/>
        </w:rPr>
      </w:pPr>
      <w:r>
        <w:rPr>
          <w:rFonts w:ascii="Times New Roman" w:hAnsi="Times New Roman" w:eastAsia="Times New Roman" w:cs="Times New Roman"/>
          <w:sz w:val="25"/>
          <w:szCs w:val="25"/>
          <w:color w:val="auto"/>
        </w:rPr>
        <w:t xml:space="preserve">Andere pfingstlerische und charismatische Quellen bestätigen jedoch nicht eine solche "allgemeine Überzeugung" oder die Zusicherung "starker biblischer Beweise", wie Lindsay glaubt.</w:t>
      </w:r>
    </w:p>
    <w:p>
      <w:pPr>
        <w:spacing w:after="0" w:line="82" w:lineRule="exact"/>
        <w:rPr>
          <w:sz w:val="20"/>
          <w:szCs w:val="20"/>
          <w:color w:val="auto"/>
        </w:rPr>
      </w:pPr>
    </w:p>
    <w:p>
      <w:pPr>
        <w:jc w:val="both"/>
        <w:ind w:firstLine="360"/>
        <w:spacing w:after="0" w:line="274" w:lineRule="auto"/>
        <w:rPr>
          <w:sz w:val="20"/>
          <w:szCs w:val="20"/>
          <w:color w:val="auto"/>
        </w:rPr>
      </w:pPr>
      <w:r>
        <w:rPr>
          <w:rFonts w:ascii="Times New Roman" w:hAnsi="Times New Roman" w:eastAsia="Times New Roman" w:cs="Times New Roman"/>
          <w:sz w:val="24"/>
          <w:szCs w:val="24"/>
          <w:color w:val="auto"/>
        </w:rPr>
        <w:t xml:space="preserve">Als Praktiker haben Pfingstler und Charismatiker weniger über den Ursprung der Dämonen spekuliert, als vielmehr über die Sicherheit und Methodik ihrer Austreibung beraten. Die </w:t>
      </w:r>
      <w:r>
        <w:rPr>
          <w:rFonts w:ascii="Times New Roman" w:hAnsi="Times New Roman" w:eastAsia="Times New Roman" w:cs="Times New Roman"/>
          <w:sz w:val="24"/>
          <w:szCs w:val="24"/>
          <w:color w:val="auto"/>
        </w:rPr>
        <w:t xml:space="preserve">bekannteren Diskussionen über geistliche Kampfführung und Dämonisierung konzentrieren sich mehr auf die Praxis des Exorzismus als auf den Ursprung der ausgetriebenen Geister.</w:t>
      </w:r>
      <w:r>
        <w:rPr>
          <w:rFonts w:ascii="Times New Roman" w:hAnsi="Times New Roman" w:eastAsia="Times New Roman" w:cs="Times New Roman"/>
          <w:sz w:val="14"/>
          <w:szCs w:val="14"/>
          <w:color w:val="auto"/>
        </w:rPr>
        <w:t xml:space="preserve">14</w:t>
      </w:r>
    </w:p>
    <w:p>
      <w:pPr>
        <w:spacing w:after="0" w:line="335" w:lineRule="exact"/>
        <w:rPr>
          <w:sz w:val="20"/>
          <w:szCs w:val="20"/>
          <w:color w:val="auto"/>
        </w:rPr>
      </w:pPr>
    </w:p>
    <w:p>
      <w:pPr>
        <w:ind w:start="40"/>
        <w:spacing w:after="0"/>
        <w:rPr>
          <w:sz w:val="20"/>
          <w:szCs w:val="20"/>
          <w:color w:val="auto"/>
        </w:rPr>
      </w:pPr>
      <w:r>
        <w:rPr>
          <w:rFonts w:ascii="Centaur" w:hAnsi="Centaur" w:eastAsia="Centaur" w:cs="Centaur"/>
          <w:sz w:val="36"/>
          <w:szCs w:val="36"/>
          <w:color w:val="auto"/>
        </w:rPr>
        <w:t xml:space="preserve">Exorzismus in der christlichen Tradition</w:t>
      </w:r>
    </w:p>
    <w:p>
      <w:pPr>
        <w:spacing w:after="0" w:line="125" w:lineRule="exact"/>
        <w:rPr>
          <w:sz w:val="20"/>
          <w:szCs w:val="20"/>
          <w:color w:val="auto"/>
        </w:rPr>
      </w:pPr>
    </w:p>
    <w:p>
      <w:pPr>
        <w:jc w:val="both"/>
        <w:ind w:firstLine="360"/>
        <w:spacing w:after="0" w:line="286" w:lineRule="auto"/>
        <w:rPr>
          <w:sz w:val="20"/>
          <w:szCs w:val="20"/>
          <w:color w:val="auto"/>
        </w:rPr>
      </w:pPr>
      <w:r>
        <w:rPr>
          <w:rFonts w:ascii="Times New Roman" w:hAnsi="Times New Roman" w:eastAsia="Times New Roman" w:cs="Times New Roman"/>
          <w:sz w:val="23"/>
          <w:szCs w:val="23"/>
          <w:color w:val="auto"/>
        </w:rPr>
        <w:t xml:space="preserve">Es gibt Belege für die Praxis des Exorzismus in der christlichen Tradition von der Zeit der Apostel bis heute. Einige Autoren argumentieren, dass es üblich wurde, kürzlich Verstorbene mit heidnischem oder jüdischem Hintergrund vor der Taufe zu exorzieren, und führen die Erwähnung dieser Praxis auf dem Konzil von Karthago im Jahr 255 als Beweis dafür an. Im Mittelalter wurde der Exorzismus Teil der Taufzeremonie. Berichten zufolge beinhaltete der Gottesdienst das dreimalige Anhauchen des Gesichts des Säuglings mit dem begleitenden Befehl: "Weiche von ihm, du unreiner Geist, und gib dem Heiligen Geist Raum "</w:t>
      </w:r>
      <w:r>
        <w:rPr>
          <w:rFonts w:ascii="Times New Roman" w:hAnsi="Times New Roman" w:eastAsia="Times New Roman" w:cs="Times New Roman"/>
          <w:sz w:val="13"/>
          <w:szCs w:val="13"/>
          <w:color w:val="auto"/>
        </w:rPr>
        <w:t xml:space="preserve">15</w:t>
      </w:r>
      <w:r>
        <w:rPr>
          <w:rFonts w:ascii="Times New Roman" w:hAnsi="Times New Roman" w:eastAsia="Times New Roman" w:cs="Times New Roman"/>
          <w:sz w:val="23"/>
          <w:szCs w:val="23"/>
          <w:color w:val="auto"/>
        </w:rPr>
        <w:t xml:space="preserve">.</w:t>
      </w:r>
    </w:p>
    <w:p>
      <w:pPr>
        <w:sectPr>
          <w:pgSz w:w="8640" w:h="12960" w:orient="portrait"/>
          <w:cols w:equalWidth="0" w:num="1">
            <w:col w:w="6400"/>
          </w:cols>
          <w:pgMar w:top="656" w:right="1080" w:bottom="378" w:left="1160" w:header="0" w:footer="0" w:gutter="0"/>
        </w:sectPr>
      </w:pPr>
    </w:p>
    <w:bookmarkStart w:name="page189" w:id="188"/>
    <w:bookmarkEnd w:id="188"/>
    <w:p>
      <w:pPr>
        <w:spacing w:after="0"/>
        <w:rPr>
          <w:sz w:val="20"/>
          <w:szCs w:val="20"/>
          <w:color w:val="auto"/>
        </w:rPr>
      </w:pPr>
      <w:r>
        <w:rPr>
          <w:rFonts w:ascii="Centaur" w:hAnsi="Centaur" w:eastAsia="Centaur" w:cs="Centaur"/>
          <w:sz w:val="22"/>
          <w:szCs w:val="22"/>
          <w:color w:val="auto"/>
        </w:rPr>
        <w:t xml:space="preserve">190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firstLine="360"/>
        <w:spacing w:after="0" w:line="275" w:lineRule="auto"/>
        <w:rPr>
          <w:sz w:val="20"/>
          <w:szCs w:val="20"/>
          <w:color w:val="auto"/>
        </w:rPr>
      </w:pPr>
      <w:r>
        <w:rPr>
          <w:rFonts w:ascii="Times New Roman" w:hAnsi="Times New Roman" w:eastAsia="Times New Roman" w:cs="Times New Roman"/>
          <w:sz w:val="23"/>
          <w:szCs w:val="23"/>
          <w:color w:val="auto"/>
        </w:rPr>
        <w:t xml:space="preserve">Peter Toon erklärt, dass der Titel "Exorzist" in der Alten Kirche zu einem kleinen Orden gehörte, zu dessen Aufgaben es gehörte, Geisteskranken die Hände aufzulegen, Neubekehrte zu exorzieren und bei der Heiligen Kommunion zu helfen.</w:t>
      </w:r>
      <w:r>
        <w:rPr>
          <w:rFonts w:ascii="Times New Roman" w:hAnsi="Times New Roman" w:eastAsia="Times New Roman" w:cs="Times New Roman"/>
          <w:sz w:val="13"/>
          <w:szCs w:val="13"/>
          <w:color w:val="auto"/>
        </w:rPr>
        <w:t xml:space="preserve">16 </w:t>
      </w:r>
      <w:r>
        <w:rPr>
          <w:rFonts w:ascii="Times New Roman" w:hAnsi="Times New Roman" w:eastAsia="Times New Roman" w:cs="Times New Roman"/>
          <w:sz w:val="23"/>
          <w:szCs w:val="23"/>
          <w:color w:val="auto"/>
        </w:rPr>
        <w:t xml:space="preserve">Heute wird der Orden in der römisch-katholischen Kirche als Zwischenschritt zum vollen Priesteramt beibehalten. In der Ostkirche gibt es keinen Exorzistenorden.</w:t>
      </w:r>
      <w:r>
        <w:rPr>
          <w:rFonts w:ascii="Times New Roman" w:hAnsi="Times New Roman" w:eastAsia="Times New Roman" w:cs="Times New Roman"/>
          <w:sz w:val="13"/>
          <w:szCs w:val="13"/>
          <w:color w:val="auto"/>
        </w:rPr>
        <w:t xml:space="preserve">17 </w:t>
      </w:r>
      <w:r>
        <w:rPr>
          <w:rFonts w:ascii="Times New Roman" w:hAnsi="Times New Roman" w:eastAsia="Times New Roman" w:cs="Times New Roman"/>
          <w:sz w:val="23"/>
          <w:szCs w:val="23"/>
          <w:color w:val="auto"/>
        </w:rPr>
        <w:t xml:space="preserve">Michael Green berichtet, dass die Kirche von England </w:t>
      </w:r>
      <w:r>
        <w:rPr>
          <w:rFonts w:ascii="Times New Roman" w:hAnsi="Times New Roman" w:eastAsia="Times New Roman" w:cs="Times New Roman"/>
          <w:sz w:val="23"/>
          <w:szCs w:val="23"/>
          <w:color w:val="auto"/>
        </w:rPr>
        <w:t xml:space="preserve">Anfang der 1980er Jahre </w:t>
      </w:r>
      <w:r>
        <w:rPr>
          <w:rFonts w:ascii="Times New Roman" w:hAnsi="Times New Roman" w:eastAsia="Times New Roman" w:cs="Times New Roman"/>
          <w:sz w:val="23"/>
          <w:szCs w:val="23"/>
          <w:color w:val="auto"/>
        </w:rPr>
        <w:t xml:space="preserve">einen Bericht über den </w:t>
      </w:r>
      <w:r>
        <w:rPr>
          <w:rFonts w:ascii="Times New Roman" w:hAnsi="Times New Roman" w:eastAsia="Times New Roman" w:cs="Times New Roman"/>
          <w:sz w:val="23"/>
          <w:szCs w:val="23"/>
          <w:i w:val="1"/>
          <w:iCs w:val="1"/>
          <w:color w:val="auto"/>
        </w:rPr>
        <w:t xml:space="preserve">Exorzismus </w:t>
      </w:r>
      <w:r>
        <w:rPr>
          <w:rFonts w:ascii="Times New Roman" w:hAnsi="Times New Roman" w:eastAsia="Times New Roman" w:cs="Times New Roman"/>
          <w:sz w:val="23"/>
          <w:szCs w:val="23"/>
          <w:color w:val="auto"/>
        </w:rPr>
        <w:t xml:space="preserve">veröffentlichte </w:t>
      </w:r>
      <w:r>
        <w:rPr>
          <w:rFonts w:ascii="Times New Roman" w:hAnsi="Times New Roman" w:eastAsia="Times New Roman" w:cs="Times New Roman"/>
          <w:sz w:val="23"/>
          <w:szCs w:val="23"/>
          <w:color w:val="auto"/>
        </w:rPr>
        <w:t xml:space="preserve">und gleichzeitig empfahl, dass jede Diözese einen "Diözesanexorzisten" ernennen sollte.</w:t>
      </w:r>
      <w:r>
        <w:rPr>
          <w:rFonts w:ascii="Times New Roman" w:hAnsi="Times New Roman" w:eastAsia="Times New Roman" w:cs="Times New Roman"/>
          <w:sz w:val="13"/>
          <w:szCs w:val="13"/>
          <w:color w:val="auto"/>
        </w:rPr>
        <w:t xml:space="preserve">18 Im </w:t>
      </w:r>
      <w:r>
        <w:rPr>
          <w:rFonts w:ascii="Times New Roman" w:hAnsi="Times New Roman" w:eastAsia="Times New Roman" w:cs="Times New Roman"/>
          <w:sz w:val="23"/>
          <w:szCs w:val="23"/>
          <w:color w:val="auto"/>
        </w:rPr>
        <w:t xml:space="preserve">Anhang von Michael Harpers </w:t>
      </w:r>
      <w:r>
        <w:rPr>
          <w:rFonts w:ascii="Times New Roman" w:hAnsi="Times New Roman" w:eastAsia="Times New Roman" w:cs="Times New Roman"/>
          <w:sz w:val="23"/>
          <w:szCs w:val="23"/>
          <w:i w:val="1"/>
          <w:iCs w:val="1"/>
          <w:color w:val="auto"/>
        </w:rPr>
        <w:t xml:space="preserve">Spiritual Warfare </w:t>
      </w:r>
      <w:r>
        <w:rPr>
          <w:rFonts w:ascii="Times New Roman" w:hAnsi="Times New Roman" w:eastAsia="Times New Roman" w:cs="Times New Roman"/>
          <w:sz w:val="23"/>
          <w:szCs w:val="23"/>
          <w:color w:val="auto"/>
        </w:rPr>
        <w:t xml:space="preserve">findet der </w:t>
      </w:r>
      <w:r>
        <w:rPr>
          <w:rFonts w:ascii="Times New Roman" w:hAnsi="Times New Roman" w:eastAsia="Times New Roman" w:cs="Times New Roman"/>
          <w:sz w:val="23"/>
          <w:szCs w:val="23"/>
          <w:color w:val="auto"/>
        </w:rPr>
        <w:t xml:space="preserve">Leser </w:t>
      </w:r>
      <w:r>
        <w:rPr>
          <w:rFonts w:ascii="Times New Roman" w:hAnsi="Times New Roman" w:eastAsia="Times New Roman" w:cs="Times New Roman"/>
          <w:sz w:val="23"/>
          <w:szCs w:val="23"/>
          <w:color w:val="auto"/>
        </w:rPr>
        <w:t xml:space="preserve">Beispiele für ältere Formen und Rituale des Exorzismus, die in den historischen Kirchen verwendet wurden.</w:t>
      </w:r>
      <w:r>
        <w:rPr>
          <w:rFonts w:ascii="Times New Roman" w:hAnsi="Times New Roman" w:eastAsia="Times New Roman" w:cs="Times New Roman"/>
          <w:sz w:val="13"/>
          <w:szCs w:val="13"/>
          <w:color w:val="auto"/>
        </w:rPr>
        <w:t xml:space="preserve">19</w:t>
      </w:r>
    </w:p>
    <w:p>
      <w:pPr>
        <w:spacing w:after="0" w:line="58" w:lineRule="exact"/>
        <w:rPr>
          <w:sz w:val="20"/>
          <w:szCs w:val="20"/>
          <w:color w:val="auto"/>
        </w:rPr>
      </w:pPr>
    </w:p>
    <w:p>
      <w:pPr>
        <w:jc w:val="both"/>
        <w:ind w:firstLine="360"/>
        <w:spacing w:after="0" w:line="251" w:lineRule="auto"/>
        <w:rPr>
          <w:sz w:val="20"/>
          <w:szCs w:val="20"/>
          <w:color w:val="auto"/>
        </w:rPr>
      </w:pPr>
      <w:r>
        <w:rPr>
          <w:rFonts w:ascii="Times New Roman" w:hAnsi="Times New Roman" w:eastAsia="Times New Roman" w:cs="Times New Roman"/>
          <w:sz w:val="25"/>
          <w:szCs w:val="25"/>
          <w:color w:val="auto"/>
        </w:rPr>
        <w:t xml:space="preserve">Charismatiker, die von der Politik und Theologie der traditionellen Kirchen geprägt sind, haben sich dem Exorzismus aus einer rituellen und eingeschränkten Perspektive genähert. Scanlan und Cirner zum Beispiel erklären sehr sorgfältig die Unterschiede zwischen den Arten von Exorzismus und wer sie durchführen darf:</w:t>
      </w:r>
    </w:p>
    <w:p>
      <w:pPr>
        <w:spacing w:after="0" w:line="85" w:lineRule="exact"/>
        <w:rPr>
          <w:sz w:val="20"/>
          <w:szCs w:val="20"/>
          <w:color w:val="auto"/>
        </w:rPr>
      </w:pPr>
    </w:p>
    <w:p>
      <w:pPr>
        <w:jc w:val="both"/>
        <w:ind w:start="540" w:end="540"/>
        <w:spacing w:after="0" w:line="251" w:lineRule="auto"/>
        <w:rPr>
          <w:sz w:val="20"/>
          <w:szCs w:val="20"/>
          <w:color w:val="auto"/>
        </w:rPr>
      </w:pPr>
      <w:r>
        <w:rPr>
          <w:rFonts w:ascii="Times New Roman" w:hAnsi="Times New Roman" w:eastAsia="Times New Roman" w:cs="Times New Roman"/>
          <w:sz w:val="25"/>
          <w:szCs w:val="25"/>
          <w:color w:val="auto"/>
        </w:rPr>
        <w:t xml:space="preserve">Ein feierlicher Exorzismus dient dazu, den Teufel aus einer besessenen Person auszutreiben. Die Kirche verlangt, dass eine solche Teufelsaustreibung öffentlich ist, das heißt, dass sie im Namen und mit der Autorität der Kirche durchgeführt wird. Das Kirchenrecht schreibt vor, dass nur ein vom Ortsbischof ausdrücklich zugelassener Priester einen öffentlichen Exorzismus durchführen darf; daher ist nur ein solcher autorisierter Priester für einen feierlichen Exorzismus zugelassen.</w:t>
      </w:r>
    </w:p>
    <w:p>
      <w:pPr>
        <w:spacing w:after="0" w:line="85" w:lineRule="exact"/>
        <w:rPr>
          <w:sz w:val="20"/>
          <w:szCs w:val="20"/>
          <w:color w:val="auto"/>
        </w:rPr>
      </w:pPr>
    </w:p>
    <w:p>
      <w:pPr>
        <w:jc w:val="both"/>
        <w:ind w:start="540" w:end="540"/>
        <w:spacing w:after="0" w:line="272" w:lineRule="auto"/>
        <w:rPr>
          <w:sz w:val="20"/>
          <w:szCs w:val="20"/>
          <w:color w:val="auto"/>
        </w:rPr>
      </w:pPr>
      <w:r>
        <w:rPr>
          <w:rFonts w:ascii="Times New Roman" w:hAnsi="Times New Roman" w:eastAsia="Times New Roman" w:cs="Times New Roman"/>
          <w:sz w:val="23"/>
          <w:szCs w:val="23"/>
          <w:color w:val="auto"/>
        </w:rPr>
        <w:t xml:space="preserve">Der einfache Exorzismus hingegen dient dazu, die Macht des Teufels einzudämmen und kann durch einen privaten Exorzismus durchgeführt.... Die Wirksamkeit dieses Exorzismus ist nicht</w:t>
      </w:r>
    </w:p>
    <w:p>
      <w:pPr>
        <w:spacing w:after="0" w:line="2" w:lineRule="exact"/>
        <w:rPr>
          <w:sz w:val="20"/>
          <w:szCs w:val="20"/>
          <w:color w:val="auto"/>
        </w:rPr>
      </w:pPr>
    </w:p>
    <w:p>
      <w:pPr>
        <w:jc w:val="both"/>
        <w:ind w:start="540" w:end="540"/>
        <w:spacing w:after="0" w:line="252" w:lineRule="auto"/>
        <w:rPr>
          <w:sz w:val="20"/>
          <w:szCs w:val="20"/>
          <w:color w:val="auto"/>
        </w:rPr>
      </w:pPr>
      <w:r>
        <w:rPr>
          <w:rFonts w:ascii="Times New Roman" w:hAnsi="Times New Roman" w:eastAsia="Times New Roman" w:cs="Times New Roman"/>
          <w:sz w:val="25"/>
          <w:szCs w:val="25"/>
          <w:color w:val="auto"/>
        </w:rPr>
        <w:t xml:space="preserve">von der Autorität der Gebete der Kirche abgeleitet, noch wird es im Namen der Kirche getan, sondern kraft des Namens Gottes und Jesu Christi.</w:t>
      </w:r>
      <w:r>
        <w:rPr>
          <w:rFonts w:ascii="Times New Roman" w:hAnsi="Times New Roman" w:eastAsia="Times New Roman" w:cs="Times New Roman"/>
          <w:sz w:val="14"/>
          <w:szCs w:val="14"/>
          <w:color w:val="auto"/>
        </w:rPr>
        <w:t xml:space="preserve">20</w:t>
      </w:r>
    </w:p>
    <w:p>
      <w:pPr>
        <w:spacing w:after="0" w:line="81" w:lineRule="exact"/>
        <w:rPr>
          <w:sz w:val="20"/>
          <w:szCs w:val="20"/>
          <w:color w:val="auto"/>
        </w:rPr>
      </w:pPr>
    </w:p>
    <w:p>
      <w:pPr>
        <w:jc w:val="both"/>
        <w:ind w:firstLine="360"/>
        <w:spacing w:after="0" w:line="280" w:lineRule="auto"/>
        <w:rPr>
          <w:sz w:val="20"/>
          <w:szCs w:val="20"/>
          <w:color w:val="auto"/>
        </w:rPr>
      </w:pPr>
      <w:r>
        <w:rPr>
          <w:rFonts w:ascii="Times New Roman" w:hAnsi="Times New Roman" w:eastAsia="Times New Roman" w:cs="Times New Roman"/>
          <w:sz w:val="23"/>
          <w:szCs w:val="23"/>
          <w:color w:val="auto"/>
        </w:rPr>
        <w:t xml:space="preserve">Mainline-Pfingstler und protestantische Charismatiker würden die Aufgaben von Geistlichen und Laien bei der Ausübung des Exorzismusdienstes nicht trennen. Alle Gläubigen haben gemäß der biblischen Lehre vom Priestertum aller Gläubigen gleichermaßen Anteil an der Kraft des Exorzismus</w:t>
      </w:r>
    </w:p>
    <w:p>
      <w:pPr>
        <w:sectPr>
          <w:pgSz w:w="8640" w:h="12960" w:orient="portrait"/>
          <w:cols w:equalWidth="0" w:num="1">
            <w:col w:w="6380"/>
          </w:cols>
          <w:pgMar w:top="656" w:right="1180" w:bottom="404" w:left="1080" w:header="0" w:footer="0" w:gutter="0"/>
        </w:sectPr>
      </w:pPr>
    </w:p>
    <w:bookmarkStart w:name="page190" w:id="189"/>
    <w:bookmarkEnd w:id="189"/>
    <w:p>
      <w:pPr>
        <w:ind w:start="1500"/>
        <w:spacing w:after="0"/>
        <w:rPr>
          <w:sz w:val="20"/>
          <w:szCs w:val="20"/>
          <w:color w:val="auto"/>
        </w:rPr>
      </w:pPr>
      <w:r>
        <w:rPr>
          <w:rFonts w:ascii="Centaur" w:hAnsi="Centaur" w:eastAsia="Centaur" w:cs="Centaur"/>
          <w:sz w:val="19"/>
          <w:szCs w:val="19"/>
          <w:i w:val="1"/>
          <w:iCs w:val="1"/>
          <w:color w:val="auto"/>
        </w:rPr>
        <w:t xml:space="preserve">Ein pfingstliches und charismatisches Verständnis des Exorzismus1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191</w:t>
      </w:r>
    </w:p>
    <w:p>
      <w:pPr>
        <w:spacing w:after="0" w:line="200" w:lineRule="exact"/>
        <w:rPr>
          <w:sz w:val="20"/>
          <w:szCs w:val="20"/>
          <w:color w:val="auto"/>
        </w:rPr>
      </w:pPr>
    </w:p>
    <w:p>
      <w:pPr>
        <w:spacing w:after="0" w:line="286" w:lineRule="exact"/>
        <w:rPr>
          <w:sz w:val="20"/>
          <w:szCs w:val="20"/>
          <w:color w:val="auto"/>
        </w:rPr>
      </w:pPr>
    </w:p>
    <w:p>
      <w:pPr>
        <w:jc w:val="both"/>
        <w:spacing w:after="0" w:line="280" w:lineRule="auto"/>
        <w:rPr>
          <w:sz w:val="20"/>
          <w:szCs w:val="20"/>
          <w:color w:val="auto"/>
        </w:rPr>
      </w:pPr>
      <w:r>
        <w:rPr>
          <w:rFonts w:ascii="Times New Roman" w:hAnsi="Times New Roman" w:eastAsia="Times New Roman" w:cs="Times New Roman"/>
          <w:sz w:val="23"/>
          <w:szCs w:val="23"/>
          <w:color w:val="auto"/>
        </w:rPr>
        <w:t xml:space="preserve">(siehe 1. Petr. 2,9; Markus 16,15-17). Philippus, der Diakon (siehe Apostelgeschichte 6,5), war maßgeblich an der Dämonenaustreibung beteiligt (siehe 8,4-8). In den Reihen der Pfingstkirchen wurde die Teufelsaustreibung jedoch von Missionaren, Pastoren und Evangelisten durchgeführt, vor allem von denen, die einen besonderen "Befreiungsdienst" ausübten. Das mag für die nordamerikanische und europäische Pfingstbewegung charakteristischer sein als für die Zweidrittelwelt, wo unter den Pfingstlern jeder ein "Prediger" ist.</w:t>
      </w:r>
    </w:p>
    <w:p>
      <w:pPr>
        <w:spacing w:after="0" w:line="58" w:lineRule="exact"/>
        <w:rPr>
          <w:sz w:val="20"/>
          <w:szCs w:val="20"/>
          <w:color w:val="auto"/>
        </w:rPr>
      </w:pPr>
    </w:p>
    <w:p>
      <w:pPr>
        <w:jc w:val="both"/>
        <w:ind w:firstLine="360"/>
        <w:spacing w:after="0" w:line="288" w:lineRule="auto"/>
        <w:rPr>
          <w:sz w:val="20"/>
          <w:szCs w:val="20"/>
          <w:color w:val="auto"/>
        </w:rPr>
      </w:pPr>
      <w:r>
        <w:rPr>
          <w:rFonts w:ascii="Times New Roman" w:hAnsi="Times New Roman" w:eastAsia="Times New Roman" w:cs="Times New Roman"/>
          <w:sz w:val="23"/>
          <w:szCs w:val="23"/>
          <w:color w:val="auto"/>
        </w:rPr>
        <w:t xml:space="preserve">In der klassischen Pfingstbewegung gibt es eine allgemeine Skepsis gegenüber denjenigen, die behaupten, einen spezialisierten Dienst in diesem Bereich zu haben. Der britische Pfingstler George Canty bringt diese Haltung zum Ausdruck:</w:t>
      </w:r>
    </w:p>
    <w:p>
      <w:pPr>
        <w:spacing w:after="0" w:line="48" w:lineRule="exact"/>
        <w:rPr>
          <w:sz w:val="20"/>
          <w:szCs w:val="20"/>
          <w:color w:val="auto"/>
        </w:rPr>
      </w:pPr>
    </w:p>
    <w:p>
      <w:pPr>
        <w:jc w:val="both"/>
        <w:ind w:start="540" w:end="540"/>
        <w:spacing w:after="0" w:line="254" w:lineRule="auto"/>
        <w:rPr>
          <w:sz w:val="20"/>
          <w:szCs w:val="20"/>
          <w:color w:val="auto"/>
        </w:rPr>
      </w:pPr>
      <w:r>
        <w:rPr>
          <w:rFonts w:ascii="Times New Roman" w:hAnsi="Times New Roman" w:eastAsia="Times New Roman" w:cs="Times New Roman"/>
          <w:sz w:val="25"/>
          <w:szCs w:val="25"/>
          <w:color w:val="auto"/>
        </w:rPr>
        <w:t xml:space="preserve">In diesem Zusammenhang wurde niemandem eine besondere Gabe für den "Exorzismus" verliehen, sondern nur für die Unterscheidung, als Teil des Schutzes der Kirche, vor allem gegen falsche Lehrer mit lügnerischen und betrügerischen Lehren von Dämonen. Niemand hat ein Amt bekundet, das sich ausschließlich mit Dämonen befasst. Das würde die Aufmerksamkeit mehr auf Satan als auf Christus lenken.</w:t>
      </w:r>
      <w:r>
        <w:rPr>
          <w:rFonts w:ascii="Times New Roman" w:hAnsi="Times New Roman" w:eastAsia="Times New Roman" w:cs="Times New Roman"/>
          <w:sz w:val="14"/>
          <w:szCs w:val="14"/>
          <w:color w:val="auto"/>
        </w:rPr>
        <w:t xml:space="preserve">21</w:t>
      </w:r>
    </w:p>
    <w:p>
      <w:pPr>
        <w:spacing w:after="0" w:line="87" w:lineRule="exact"/>
        <w:rPr>
          <w:sz w:val="20"/>
          <w:szCs w:val="20"/>
          <w:color w:val="auto"/>
        </w:rPr>
      </w:pPr>
    </w:p>
    <w:p>
      <w:pPr>
        <w:jc w:val="both"/>
        <w:ind w:firstLine="360"/>
        <w:spacing w:after="0" w:line="255" w:lineRule="auto"/>
        <w:rPr>
          <w:sz w:val="20"/>
          <w:szCs w:val="20"/>
          <w:color w:val="auto"/>
        </w:rPr>
      </w:pPr>
      <w:r>
        <w:rPr>
          <w:rFonts w:ascii="Times New Roman" w:hAnsi="Times New Roman" w:eastAsia="Times New Roman" w:cs="Times New Roman"/>
          <w:sz w:val="25"/>
          <w:szCs w:val="25"/>
          <w:color w:val="auto"/>
        </w:rPr>
        <w:t xml:space="preserve">Obwohl es in den historischen Kirchen einige Orden für eine besondere Klasse von Personen gibt, die "Exorzisten" genannt werden, wurde dieses Modell nicht in die klassische pfingstliche Erweckung oder die charismatische Erweckung aufgenommen.</w:t>
      </w:r>
    </w:p>
    <w:p>
      <w:pPr>
        <w:spacing w:after="0" w:line="82" w:lineRule="exact"/>
        <w:rPr>
          <w:sz w:val="20"/>
          <w:szCs w:val="20"/>
          <w:color w:val="auto"/>
        </w:rPr>
      </w:pPr>
    </w:p>
    <w:p>
      <w:pPr>
        <w:jc w:val="both"/>
        <w:ind w:firstLine="360"/>
        <w:spacing w:after="0" w:line="255" w:lineRule="auto"/>
        <w:rPr>
          <w:sz w:val="20"/>
          <w:szCs w:val="20"/>
          <w:color w:val="auto"/>
        </w:rPr>
      </w:pPr>
      <w:r>
        <w:rPr>
          <w:rFonts w:ascii="Times New Roman" w:hAnsi="Times New Roman" w:eastAsia="Times New Roman" w:cs="Times New Roman"/>
          <w:sz w:val="25"/>
          <w:szCs w:val="25"/>
          <w:color w:val="auto"/>
        </w:rPr>
        <w:t xml:space="preserve">Green weist darauf hin, dass der Kirchenvater Tertullian behauptete, dass jeder Christ, der nicht wisse, wie man exorziert, es verdiene, getötet zu werden! Aber er fügte schnell ein Wort der Warnung hinzu:</w:t>
      </w:r>
    </w:p>
    <w:p>
      <w:pPr>
        <w:spacing w:after="0" w:line="83" w:lineRule="exact"/>
        <w:rPr>
          <w:sz w:val="20"/>
          <w:szCs w:val="20"/>
          <w:color w:val="auto"/>
        </w:rPr>
      </w:pPr>
    </w:p>
    <w:p>
      <w:pPr>
        <w:jc w:val="both"/>
        <w:ind w:start="540" w:end="540"/>
        <w:spacing w:after="0" w:line="298" w:lineRule="auto"/>
        <w:rPr>
          <w:sz w:val="20"/>
          <w:szCs w:val="20"/>
          <w:color w:val="auto"/>
        </w:rPr>
      </w:pPr>
      <w:r>
        <w:rPr>
          <w:rFonts w:ascii="Times New Roman" w:hAnsi="Times New Roman" w:eastAsia="Times New Roman" w:cs="Times New Roman"/>
          <w:sz w:val="22"/>
          <w:szCs w:val="22"/>
          <w:color w:val="auto"/>
        </w:rPr>
        <w:t xml:space="preserve">Das heißt aber noch lange nicht, dass sich jeder Christ an dieser Art von Arbeit beteiligen sollte. Alle können, aber nicht alle sollten. Und suche nie danach. Wenn Gott dich in diesem Dienst gebrauchen will, wird er es so schmerzlich deutlich machen, dass du es ohne groben Ungehorsam kaum vermeiden kannst.</w:t>
      </w:r>
      <w:r>
        <w:rPr>
          <w:rFonts w:ascii="Times New Roman" w:hAnsi="Times New Roman" w:eastAsia="Times New Roman" w:cs="Times New Roman"/>
          <w:sz w:val="13"/>
          <w:szCs w:val="13"/>
          <w:color w:val="auto"/>
        </w:rPr>
        <w:t xml:space="preserve">22</w:t>
      </w:r>
    </w:p>
    <w:p>
      <w:pPr>
        <w:spacing w:after="0" w:line="38" w:lineRule="exact"/>
        <w:rPr>
          <w:sz w:val="20"/>
          <w:szCs w:val="20"/>
          <w:color w:val="auto"/>
        </w:rPr>
      </w:pPr>
    </w:p>
    <w:p>
      <w:pPr>
        <w:jc w:val="both"/>
        <w:ind w:firstLine="360"/>
        <w:spacing w:after="0" w:line="284" w:lineRule="auto"/>
        <w:rPr>
          <w:sz w:val="20"/>
          <w:szCs w:val="20"/>
          <w:color w:val="auto"/>
        </w:rPr>
      </w:pPr>
      <w:r>
        <w:rPr>
          <w:rFonts w:ascii="Times New Roman" w:hAnsi="Times New Roman" w:eastAsia="Times New Roman" w:cs="Times New Roman"/>
          <w:sz w:val="23"/>
          <w:szCs w:val="23"/>
          <w:color w:val="auto"/>
        </w:rPr>
        <w:t xml:space="preserve">Es gibt Belege für eine symbiotische Beziehung zwischen der pfingstlichen und charismatischen Theologie und der traditionellen evangelikalen Wissenschaft zum Thema Dämonologie und Exorzismus. Duffield und Van Cleave (1983), Green (1981) und Harper (1970),</w:t>
      </w:r>
    </w:p>
    <w:p>
      <w:pPr>
        <w:sectPr>
          <w:pgSz w:w="8640" w:h="12960" w:orient="portrait"/>
          <w:cols w:equalWidth="0" w:num="1">
            <w:col w:w="6400"/>
          </w:cols>
          <w:pgMar w:top="656" w:right="1080" w:bottom="399" w:left="1160" w:header="0" w:footer="0" w:gutter="0"/>
        </w:sectPr>
      </w:pPr>
    </w:p>
    <w:bookmarkStart w:name="page191" w:id="190"/>
    <w:bookmarkEnd w:id="190"/>
    <w:p>
      <w:pPr>
        <w:spacing w:after="0"/>
        <w:rPr>
          <w:sz w:val="20"/>
          <w:szCs w:val="20"/>
          <w:color w:val="auto"/>
        </w:rPr>
      </w:pPr>
      <w:r>
        <w:rPr>
          <w:rFonts w:ascii="Centaur" w:hAnsi="Centaur" w:eastAsia="Centaur" w:cs="Centaur"/>
          <w:sz w:val="22"/>
          <w:szCs w:val="22"/>
          <w:color w:val="auto"/>
        </w:rPr>
        <w:t xml:space="preserve">192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end="20"/>
        <w:spacing w:after="0" w:line="275" w:lineRule="auto"/>
        <w:rPr>
          <w:sz w:val="20"/>
          <w:szCs w:val="20"/>
          <w:color w:val="auto"/>
        </w:rPr>
      </w:pPr>
      <w:r>
        <w:rPr>
          <w:rFonts w:ascii="Times New Roman" w:hAnsi="Times New Roman" w:eastAsia="Times New Roman" w:cs="Times New Roman"/>
          <w:sz w:val="24"/>
          <w:szCs w:val="24"/>
          <w:color w:val="auto"/>
        </w:rPr>
        <w:t xml:space="preserve">zeigen zum Beispiel, dass sie mit den früheren grundlegenden Arbeiten von Unger und anderen vertraut sind und sich auf sie stützen. Einige evangelikale Autoren haben sich ihrerseits von den Praktiken der Pfingstler und Charismatiker im Bereich des Exorzismus beeinflussen lassen. Mark Bubeck (ein baptistischer Pastor) zum Beispiel zeigt in seinem Bestseller "</w:t>
      </w:r>
      <w:r>
        <w:rPr>
          <w:rFonts w:ascii="Times New Roman" w:hAnsi="Times New Roman" w:eastAsia="Times New Roman" w:cs="Times New Roman"/>
          <w:sz w:val="24"/>
          <w:szCs w:val="24"/>
          <w:i w:val="1"/>
          <w:iCs w:val="1"/>
          <w:color w:val="auto"/>
        </w:rPr>
        <w:t xml:space="preserve">Der Widersacher", </w:t>
      </w:r>
      <w:r>
        <w:rPr>
          <w:rFonts w:ascii="Times New Roman" w:hAnsi="Times New Roman" w:eastAsia="Times New Roman" w:cs="Times New Roman"/>
          <w:sz w:val="24"/>
          <w:szCs w:val="24"/>
          <w:color w:val="auto"/>
        </w:rPr>
        <w:t xml:space="preserve">dass er mit pfingstlichen und charismatischen Quellen vertraut ist und diese schätzt</w:t>
      </w:r>
      <w:r>
        <w:rPr>
          <w:rFonts w:ascii="Times New Roman" w:hAnsi="Times New Roman" w:eastAsia="Times New Roman" w:cs="Times New Roman"/>
          <w:sz w:val="24"/>
          <w:szCs w:val="24"/>
          <w:color w:val="auto"/>
        </w:rPr>
        <w:t xml:space="preserve">, obwohl er die </w:t>
      </w:r>
      <w:r>
        <w:rPr>
          <w:rFonts w:ascii="Times New Roman" w:hAnsi="Times New Roman" w:eastAsia="Times New Roman" w:cs="Times New Roman"/>
          <w:sz w:val="24"/>
          <w:szCs w:val="24"/>
          <w:color w:val="auto"/>
        </w:rPr>
        <w:t xml:space="preserve">charismatische Bewegung mit </w:t>
      </w:r>
      <w:r>
        <w:rPr>
          <w:rFonts w:ascii="Times New Roman" w:hAnsi="Times New Roman" w:eastAsia="Times New Roman" w:cs="Times New Roman"/>
          <w:sz w:val="24"/>
          <w:szCs w:val="24"/>
          <w:color w:val="auto"/>
        </w:rPr>
        <w:t xml:space="preserve">deutlichen Warnungen bedenkt</w:t>
      </w:r>
      <w:r>
        <w:rPr>
          <w:rFonts w:ascii="Times New Roman" w:hAnsi="Times New Roman" w:eastAsia="Times New Roman" w:cs="Times New Roman"/>
          <w:sz w:val="24"/>
          <w:szCs w:val="24"/>
          <w:color w:val="auto"/>
        </w:rPr>
        <w:t xml:space="preserve">.</w:t>
      </w:r>
      <w:r>
        <w:rPr>
          <w:rFonts w:ascii="Times New Roman" w:hAnsi="Times New Roman" w:eastAsia="Times New Roman" w:cs="Times New Roman"/>
          <w:sz w:val="14"/>
          <w:szCs w:val="14"/>
          <w:color w:val="auto"/>
        </w:rPr>
        <w:t xml:space="preserve">23</w:t>
      </w:r>
    </w:p>
    <w:p>
      <w:pPr>
        <w:spacing w:after="0" w:line="69" w:lineRule="exact"/>
        <w:rPr>
          <w:sz w:val="20"/>
          <w:szCs w:val="20"/>
          <w:color w:val="auto"/>
        </w:rPr>
      </w:pPr>
    </w:p>
    <w:p>
      <w:pPr>
        <w:jc w:val="both"/>
        <w:ind w:end="20" w:firstLine="360"/>
        <w:spacing w:after="0" w:line="289" w:lineRule="auto"/>
        <w:rPr>
          <w:sz w:val="20"/>
          <w:szCs w:val="20"/>
          <w:color w:val="auto"/>
        </w:rPr>
      </w:pPr>
      <w:r>
        <w:rPr>
          <w:rFonts w:ascii="Times New Roman" w:hAnsi="Times New Roman" w:eastAsia="Times New Roman" w:cs="Times New Roman"/>
          <w:sz w:val="23"/>
          <w:szCs w:val="23"/>
          <w:color w:val="auto"/>
        </w:rPr>
        <w:t xml:space="preserve">Der Einfluss der Pfingstler auf das evangelikale Denken zeigt sich besonders auf dem Marktplatz der Mission und der Ausbreitung der Kirche. Missiologen gehörten zu den ersten, die den Beitrag der Pfingstbewegung zur Weltevangelisierung durch eine ernsthafte Auseinandersetzung mit der Macht Satans erkannten. Dies ist die Schlussfolgerung von Arthur F. Glasser, einem angesehenen presbyterianischen Missionsdekan:</w:t>
      </w:r>
    </w:p>
    <w:p>
      <w:pPr>
        <w:spacing w:after="0" w:line="60" w:lineRule="exact"/>
        <w:rPr>
          <w:sz w:val="20"/>
          <w:szCs w:val="20"/>
          <w:color w:val="auto"/>
        </w:rPr>
      </w:pPr>
    </w:p>
    <w:p>
      <w:pPr>
        <w:jc w:val="both"/>
        <w:ind w:start="540" w:end="560"/>
        <w:spacing w:after="0" w:line="262" w:lineRule="auto"/>
        <w:rPr>
          <w:sz w:val="20"/>
          <w:szCs w:val="20"/>
          <w:color w:val="auto"/>
        </w:rPr>
      </w:pPr>
      <w:r>
        <w:rPr>
          <w:rFonts w:ascii="Times New Roman" w:hAnsi="Times New Roman" w:eastAsia="Times New Roman" w:cs="Times New Roman"/>
          <w:sz w:val="25"/>
          <w:szCs w:val="25"/>
          <w:color w:val="auto"/>
        </w:rPr>
        <w:t xml:space="preserve">Außerdem waren die Pfingstler bereit, sich mit der "dunklen Seite der Seele" auseinanderzusetzen und das wachsende Phänomen des Okkultismus, der Satansanbetung und der Dämonenbesessenheit zu bekämpfen. Während es den IFMA-Leuten und anderen nicht-charismatischen Evangelikalen (insbesondere den Baptisten!) relativ leicht gefallen war, die Extravaganz gelegentlicher Scharlatane zu entlarven, wurden sie angesichts der ernsthaften Auseinandersetzung der Pfingstler mit den harten Realitäten der Geisterwelt zum Schweigen gebracht. Das war eine Spiritualität, die nicht ignoriert werden konnte.</w:t>
      </w:r>
      <w:r>
        <w:rPr>
          <w:rFonts w:ascii="Times New Roman" w:hAnsi="Times New Roman" w:eastAsia="Times New Roman" w:cs="Times New Roman"/>
          <w:sz w:val="14"/>
          <w:szCs w:val="14"/>
          <w:color w:val="auto"/>
        </w:rPr>
        <w:t xml:space="preserve">24</w:t>
      </w:r>
    </w:p>
    <w:p>
      <w:pPr>
        <w:spacing w:after="0" w:line="89" w:lineRule="exact"/>
        <w:rPr>
          <w:sz w:val="20"/>
          <w:szCs w:val="20"/>
          <w:color w:val="auto"/>
        </w:rPr>
      </w:pPr>
    </w:p>
    <w:p>
      <w:pPr>
        <w:jc w:val="both"/>
        <w:ind w:firstLine="360"/>
        <w:spacing w:after="0" w:line="268" w:lineRule="auto"/>
        <w:rPr>
          <w:sz w:val="20"/>
          <w:szCs w:val="20"/>
          <w:color w:val="auto"/>
        </w:rPr>
      </w:pPr>
      <w:r>
        <w:rPr>
          <w:rFonts w:ascii="Times New Roman" w:hAnsi="Times New Roman" w:eastAsia="Times New Roman" w:cs="Times New Roman"/>
          <w:sz w:val="25"/>
          <w:szCs w:val="25"/>
          <w:color w:val="auto"/>
        </w:rPr>
        <w:t xml:space="preserve">Die Beziehung zwischen der Gemeindewachstumsbewegung und der Pfingstbewegung habe ich in meinem Kapitel "Pentecostals and The Church Growth Movement" in </w:t>
      </w:r>
      <w:r>
        <w:rPr>
          <w:rFonts w:ascii="Times New Roman" w:hAnsi="Times New Roman" w:eastAsia="Times New Roman" w:cs="Times New Roman"/>
          <w:sz w:val="25"/>
          <w:szCs w:val="25"/>
          <w:i w:val="1"/>
          <w:iCs w:val="1"/>
          <w:color w:val="auto"/>
        </w:rPr>
        <w:t xml:space="preserve">Azusa Street and Beyond </w:t>
      </w:r>
      <w:r>
        <w:rPr>
          <w:rFonts w:ascii="Times New Roman" w:hAnsi="Times New Roman" w:eastAsia="Times New Roman" w:cs="Times New Roman"/>
          <w:sz w:val="25"/>
          <w:szCs w:val="25"/>
          <w:color w:val="auto"/>
        </w:rPr>
        <w:t xml:space="preserve">nachgezeichnet</w:t>
      </w:r>
      <w:r>
        <w:rPr>
          <w:rFonts w:ascii="Times New Roman" w:hAnsi="Times New Roman" w:eastAsia="Times New Roman" w:cs="Times New Roman"/>
          <w:sz w:val="25"/>
          <w:szCs w:val="25"/>
          <w:color w:val="auto"/>
        </w:rPr>
        <w:t xml:space="preserve">.</w:t>
      </w:r>
      <w:r>
        <w:rPr>
          <w:rFonts w:ascii="Times New Roman" w:hAnsi="Times New Roman" w:eastAsia="Times New Roman" w:cs="Times New Roman"/>
          <w:sz w:val="14"/>
          <w:szCs w:val="14"/>
          <w:color w:val="auto"/>
        </w:rPr>
        <w:t xml:space="preserve">25</w:t>
      </w:r>
    </w:p>
    <w:p>
      <w:pPr>
        <w:spacing w:after="0" w:line="327" w:lineRule="exact"/>
        <w:rPr>
          <w:sz w:val="20"/>
          <w:szCs w:val="20"/>
          <w:color w:val="auto"/>
        </w:rPr>
      </w:pPr>
    </w:p>
    <w:p>
      <w:pPr>
        <w:jc w:val="center"/>
        <w:ind w:end="20"/>
        <w:spacing w:after="0"/>
        <w:rPr>
          <w:sz w:val="20"/>
          <w:szCs w:val="20"/>
          <w:color w:val="auto"/>
        </w:rPr>
      </w:pPr>
      <w:r>
        <w:rPr>
          <w:rFonts w:ascii="Centaur" w:hAnsi="Centaur" w:eastAsia="Centaur" w:cs="Centaur"/>
          <w:sz w:val="36"/>
          <w:szCs w:val="36"/>
          <w:color w:val="auto"/>
        </w:rPr>
        <w:t xml:space="preserve">Sonderthemen</w:t>
      </w:r>
    </w:p>
    <w:p>
      <w:pPr>
        <w:sectPr>
          <w:pgSz w:w="8640" w:h="12960" w:orient="portrait"/>
          <w:cols w:equalWidth="0" w:num="1">
            <w:col w:w="6400"/>
          </w:cols>
          <w:pgMar w:top="656" w:right="1160" w:bottom="370" w:left="1080" w:header="0" w:footer="0" w:gutter="0"/>
        </w:sectPr>
      </w:pPr>
    </w:p>
    <w:p>
      <w:pPr>
        <w:spacing w:after="0" w:line="128" w:lineRule="exact"/>
        <w:rPr>
          <w:sz w:val="20"/>
          <w:szCs w:val="20"/>
          <w:color w:val="auto"/>
        </w:rPr>
      </w:pPr>
    </w:p>
    <w:p>
      <w:pPr>
        <w:ind w:end="20" w:firstLine="360"/>
        <w:spacing w:after="0" w:line="309" w:lineRule="auto"/>
        <w:rPr>
          <w:sz w:val="20"/>
          <w:szCs w:val="20"/>
          <w:color w:val="auto"/>
        </w:rPr>
      </w:pPr>
      <w:r>
        <w:rPr>
          <w:rFonts w:ascii="Times New Roman" w:hAnsi="Times New Roman" w:eastAsia="Times New Roman" w:cs="Times New Roman"/>
          <w:sz w:val="23"/>
          <w:szCs w:val="23"/>
          <w:color w:val="auto"/>
        </w:rPr>
        <w:t xml:space="preserve">Ein Überblick über die Literatur zum Thema Exorzismus zeigt eine große Vielfalt an Unterthemen und Spezialfragen. Drei der häufigsten Diskussionen</w:t>
      </w:r>
    </w:p>
    <w:p>
      <w:pPr>
        <w:sectPr>
          <w:pgSz w:w="8640" w:h="12960" w:orient="portrait"/>
          <w:cols w:equalWidth="0" w:num="1">
            <w:col w:w="6400"/>
          </w:cols>
          <w:pgMar w:top="656" w:right="1160" w:bottom="370" w:left="1080" w:header="0" w:footer="0" w:gutter="0"/>
          <w:type w:val="continuous"/>
        </w:sectPr>
      </w:pPr>
    </w:p>
    <w:bookmarkStart w:name="page192" w:id="191"/>
    <w:bookmarkEnd w:id="191"/>
    <w:p>
      <w:pPr>
        <w:ind w:start="1500"/>
        <w:spacing w:after="0"/>
        <w:rPr>
          <w:sz w:val="20"/>
          <w:szCs w:val="20"/>
          <w:color w:val="auto"/>
        </w:rPr>
      </w:pPr>
      <w:r>
        <w:rPr>
          <w:rFonts w:ascii="Centaur" w:hAnsi="Centaur" w:eastAsia="Centaur" w:cs="Centaur"/>
          <w:sz w:val="19"/>
          <w:szCs w:val="19"/>
          <w:i w:val="1"/>
          <w:iCs w:val="1"/>
          <w:color w:val="auto"/>
        </w:rPr>
        <w:t xml:space="preserve">Ein pfingstliches und charismatisches Verständnis des Exorzismus1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193</w:t>
      </w:r>
    </w:p>
    <w:p>
      <w:pPr>
        <w:spacing w:after="0" w:line="200" w:lineRule="exact"/>
        <w:rPr>
          <w:sz w:val="20"/>
          <w:szCs w:val="20"/>
          <w:color w:val="auto"/>
        </w:rPr>
      </w:pPr>
    </w:p>
    <w:p>
      <w:pPr>
        <w:spacing w:after="0" w:line="286" w:lineRule="exact"/>
        <w:rPr>
          <w:sz w:val="20"/>
          <w:szCs w:val="20"/>
          <w:color w:val="auto"/>
        </w:rPr>
      </w:pPr>
    </w:p>
    <w:p>
      <w:pPr>
        <w:jc w:val="both"/>
        <w:spacing w:after="0" w:line="259" w:lineRule="auto"/>
        <w:rPr>
          <w:sz w:val="20"/>
          <w:szCs w:val="20"/>
          <w:color w:val="auto"/>
        </w:rPr>
      </w:pPr>
      <w:r>
        <w:rPr>
          <w:rFonts w:ascii="Times New Roman" w:hAnsi="Times New Roman" w:eastAsia="Times New Roman" w:cs="Times New Roman"/>
          <w:sz w:val="25"/>
          <w:szCs w:val="25"/>
          <w:color w:val="auto"/>
        </w:rPr>
        <w:t xml:space="preserve">beziehen sich auf Exorzismus und Heilung, Klassifikationen und Terminologie sowie die Arten und Ordnungen von Dämonen.</w:t>
      </w:r>
    </w:p>
    <w:p>
      <w:pPr>
        <w:spacing w:after="0" w:line="329"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Exorzismus und Heilung</w:t>
      </w:r>
    </w:p>
    <w:p>
      <w:pPr>
        <w:spacing w:after="0" w:line="134" w:lineRule="exact"/>
        <w:rPr>
          <w:sz w:val="20"/>
          <w:szCs w:val="20"/>
          <w:color w:val="auto"/>
        </w:rPr>
      </w:pPr>
    </w:p>
    <w:p>
      <w:pPr>
        <w:jc w:val="both"/>
        <w:ind w:firstLine="360"/>
        <w:spacing w:after="0" w:line="256" w:lineRule="auto"/>
        <w:rPr>
          <w:sz w:val="20"/>
          <w:szCs w:val="20"/>
          <w:color w:val="auto"/>
        </w:rPr>
      </w:pPr>
      <w:r>
        <w:rPr>
          <w:rFonts w:ascii="Times New Roman" w:hAnsi="Times New Roman" w:eastAsia="Times New Roman" w:cs="Times New Roman"/>
          <w:sz w:val="25"/>
          <w:szCs w:val="25"/>
          <w:color w:val="auto"/>
        </w:rPr>
        <w:t xml:space="preserve">Die Meinungsvielfalt über die Ursache von Krankheiten (ob durch Dämonen oder natürliche Ursachen) und die Verbindung (oder Trennung) von Exorzismus und Heilung ist so groß wie die Anzahl der Autoren, die man zu Rate ziehen möchte. Es gibt keine monolithische Übereinstimmung in Lehre und Praxis. Die pfingstlichen und charismatischen Auffassungen von Exorzismus sind vielfältig und komplex.</w:t>
      </w:r>
    </w:p>
    <w:p>
      <w:pPr>
        <w:spacing w:after="0" w:line="84" w:lineRule="exact"/>
        <w:rPr>
          <w:sz w:val="20"/>
          <w:szCs w:val="20"/>
          <w:color w:val="auto"/>
        </w:rPr>
      </w:pPr>
    </w:p>
    <w:p>
      <w:pPr>
        <w:jc w:val="both"/>
        <w:ind w:firstLine="360"/>
        <w:spacing w:after="0" w:line="267" w:lineRule="auto"/>
        <w:rPr>
          <w:sz w:val="20"/>
          <w:szCs w:val="20"/>
          <w:color w:val="auto"/>
        </w:rPr>
      </w:pPr>
      <w:r>
        <w:rPr>
          <w:rFonts w:ascii="Times New Roman" w:hAnsi="Times New Roman" w:eastAsia="Times New Roman" w:cs="Times New Roman"/>
          <w:sz w:val="24"/>
          <w:szCs w:val="24"/>
          <w:color w:val="auto"/>
        </w:rPr>
        <w:t xml:space="preserve">Zum Beispiel: "Es scheint wenig Zweifel daran zu geben, dass jeder Unfall, jedes Unglück, jeder Streit, jede Krankheit und jedes Unglück das direkte Ergebnis des individuellen Wirkens eines oder mehrerer böser Geister ist", sagt ein Pfingstler.</w:t>
      </w:r>
      <w:r>
        <w:rPr>
          <w:rFonts w:ascii="Times New Roman" w:hAnsi="Times New Roman" w:eastAsia="Times New Roman" w:cs="Times New Roman"/>
          <w:sz w:val="14"/>
          <w:szCs w:val="14"/>
          <w:color w:val="auto"/>
        </w:rPr>
        <w:t xml:space="preserve">26 </w:t>
      </w:r>
      <w:r>
        <w:rPr>
          <w:rFonts w:ascii="Times New Roman" w:hAnsi="Times New Roman" w:eastAsia="Times New Roman" w:cs="Times New Roman"/>
          <w:sz w:val="24"/>
          <w:szCs w:val="24"/>
          <w:color w:val="auto"/>
        </w:rPr>
        <w:t xml:space="preserve">Andere, vor allem aus einer nordamerikanischen, bürgerlichen Perspektive, würden eine Unterscheidung zwischen Krankheit aus natürlichen Ursachen und dämonisch bedingten Störungen machen (basierend auf einem Verständnis von Bibelstellen wie Matt. 4:23-24; 8:16; Markus 1:32; Lukas 7:21). Longley meint daher: "Wir treiben nicht die Krankheit selbst aus, sondern nur die Dämonen, die die Krankheit verursachen. Das </w:t>
      </w:r>
      <w:r>
        <w:rPr>
          <w:rFonts w:ascii="Times New Roman" w:hAnsi="Times New Roman" w:eastAsia="Times New Roman" w:cs="Times New Roman"/>
          <w:sz w:val="24"/>
          <w:szCs w:val="24"/>
          <w:color w:val="auto"/>
        </w:rPr>
        <w:t xml:space="preserve">Gebet für Kranke in den verschiedenen christlichen Diensten ist etwas völlig anderes als die Austreibung von Dämonen. "</w:t>
      </w:r>
      <w:r>
        <w:rPr>
          <w:rFonts w:ascii="Times New Roman" w:hAnsi="Times New Roman" w:eastAsia="Times New Roman" w:cs="Times New Roman"/>
          <w:sz w:val="14"/>
          <w:szCs w:val="14"/>
          <w:color w:val="auto"/>
        </w:rPr>
        <w:t xml:space="preserve">27</w:t>
      </w:r>
    </w:p>
    <w:p>
      <w:pPr>
        <w:spacing w:after="0" w:line="78" w:lineRule="exact"/>
        <w:rPr>
          <w:sz w:val="20"/>
          <w:szCs w:val="20"/>
          <w:color w:val="auto"/>
        </w:rPr>
      </w:pPr>
    </w:p>
    <w:p>
      <w:pPr>
        <w:jc w:val="both"/>
        <w:ind w:firstLine="360"/>
        <w:spacing w:after="0" w:line="256" w:lineRule="auto"/>
        <w:rPr>
          <w:sz w:val="20"/>
          <w:szCs w:val="20"/>
          <w:color w:val="auto"/>
        </w:rPr>
      </w:pPr>
      <w:r>
        <w:rPr>
          <w:rFonts w:ascii="Times New Roman" w:hAnsi="Times New Roman" w:eastAsia="Times New Roman" w:cs="Times New Roman"/>
          <w:sz w:val="25"/>
          <w:szCs w:val="25"/>
          <w:color w:val="auto"/>
        </w:rPr>
        <w:t xml:space="preserve">Viele pfingstliche Autoren weisen darauf hin, dass Jesus Krankheiten geheilt und Teufel ausgetrieben hat, und nennen Beispiele wie Matthäus 8,16 und Lukas 13,32. Außerdem werden </w:t>
      </w:r>
      <w:r>
        <w:rPr>
          <w:rFonts w:ascii="Times New Roman" w:hAnsi="Times New Roman" w:eastAsia="Times New Roman" w:cs="Times New Roman"/>
          <w:sz w:val="25"/>
          <w:szCs w:val="25"/>
          <w:color w:val="auto"/>
        </w:rPr>
        <w:t xml:space="preserve">Beispiele für Heilungen erwähnt, ohne dass die Anwesenheit von Dämonen erwähnt wird, wie in Johannes 11,1.</w:t>
      </w:r>
      <w:r>
        <w:rPr>
          <w:rFonts w:ascii="Times New Roman" w:hAnsi="Times New Roman" w:eastAsia="Times New Roman" w:cs="Times New Roman"/>
          <w:sz w:val="14"/>
          <w:szCs w:val="14"/>
          <w:color w:val="auto"/>
        </w:rPr>
        <w:t xml:space="preserve">28 </w:t>
      </w:r>
      <w:r>
        <w:rPr>
          <w:rFonts w:ascii="Times New Roman" w:hAnsi="Times New Roman" w:eastAsia="Times New Roman" w:cs="Times New Roman"/>
          <w:sz w:val="25"/>
          <w:szCs w:val="25"/>
          <w:color w:val="auto"/>
        </w:rPr>
        <w:t xml:space="preserve">Canty würde daraus schließen, dass:</w:t>
      </w:r>
    </w:p>
    <w:p>
      <w:pPr>
        <w:spacing w:after="0" w:line="85" w:lineRule="exact"/>
        <w:rPr>
          <w:sz w:val="20"/>
          <w:szCs w:val="20"/>
          <w:color w:val="auto"/>
        </w:rPr>
      </w:pPr>
    </w:p>
    <w:p>
      <w:pPr>
        <w:jc w:val="both"/>
        <w:ind w:start="540" w:end="540"/>
        <w:spacing w:after="0" w:line="282" w:lineRule="auto"/>
        <w:rPr>
          <w:sz w:val="20"/>
          <w:szCs w:val="20"/>
          <w:color w:val="auto"/>
        </w:rPr>
      </w:pPr>
      <w:r>
        <w:rPr>
          <w:rFonts w:ascii="Times New Roman" w:hAnsi="Times New Roman" w:eastAsia="Times New Roman" w:cs="Times New Roman"/>
          <w:sz w:val="23"/>
          <w:szCs w:val="23"/>
          <w:color w:val="auto"/>
        </w:rPr>
        <w:t xml:space="preserve">Selbst in Markus 6, wo Heilung und Befreiung von Dämonen zusammen erwähnt werden, werden sie nicht verwechselt, als ob sie dasselbe wären. Es ist die Rede davon, dass einige krank sind und geheilt werden müssen, und dass einige besessen sind und von Geistern befreit werden müssen. Allein das Fehlen eines biblischen Hinweises darauf, dass Dämonenbesessenheit und Krankheit ein und dasselbe sind, verpflichtet uns</w:t>
      </w:r>
    </w:p>
    <w:p>
      <w:pPr>
        <w:sectPr>
          <w:pgSz w:w="8640" w:h="12960" w:orient="portrait"/>
          <w:cols w:equalWidth="0" w:num="1">
            <w:col w:w="6400"/>
          </w:cols>
          <w:pgMar w:top="656" w:right="1080" w:bottom="400" w:left="1160" w:header="0" w:footer="0" w:gutter="0"/>
        </w:sectPr>
      </w:pPr>
    </w:p>
    <w:bookmarkStart w:name="page193" w:id="192"/>
    <w:bookmarkEnd w:id="192"/>
    <w:p>
      <w:pPr>
        <w:spacing w:after="0"/>
        <w:rPr>
          <w:sz w:val="20"/>
          <w:szCs w:val="20"/>
          <w:color w:val="auto"/>
        </w:rPr>
      </w:pPr>
      <w:r>
        <w:rPr>
          <w:rFonts w:ascii="Centaur" w:hAnsi="Centaur" w:eastAsia="Centaur" w:cs="Centaur"/>
          <w:sz w:val="22"/>
          <w:szCs w:val="22"/>
          <w:color w:val="auto"/>
        </w:rPr>
        <w:t xml:space="preserve">194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start="540" w:end="560"/>
        <w:spacing w:after="0" w:line="265" w:lineRule="auto"/>
        <w:rPr>
          <w:sz w:val="20"/>
          <w:szCs w:val="20"/>
          <w:color w:val="auto"/>
        </w:rPr>
      </w:pPr>
      <w:r>
        <w:rPr>
          <w:rFonts w:ascii="Times New Roman" w:hAnsi="Times New Roman" w:eastAsia="Times New Roman" w:cs="Times New Roman"/>
          <w:sz w:val="25"/>
          <w:szCs w:val="25"/>
          <w:color w:val="auto"/>
        </w:rPr>
        <w:t xml:space="preserve">eine solche Doktrin abzulehnen, obwohl die ein oder zwei aufgezeichneten Fälle es möglich machen, dass gewaltsame Besessenheit auch (wie zu erwarten) Auswirkungen auf den Körper hat.</w:t>
      </w:r>
      <w:r>
        <w:rPr>
          <w:rFonts w:ascii="Times New Roman" w:hAnsi="Times New Roman" w:eastAsia="Times New Roman" w:cs="Times New Roman"/>
          <w:sz w:val="14"/>
          <w:szCs w:val="14"/>
          <w:color w:val="auto"/>
        </w:rPr>
        <w:t xml:space="preserve">29</w:t>
      </w:r>
    </w:p>
    <w:p>
      <w:pPr>
        <w:spacing w:after="0" w:line="83" w:lineRule="exact"/>
        <w:rPr>
          <w:sz w:val="20"/>
          <w:szCs w:val="20"/>
          <w:color w:val="auto"/>
        </w:rPr>
      </w:pPr>
    </w:p>
    <w:p>
      <w:pPr>
        <w:jc w:val="both"/>
        <w:ind w:end="20" w:firstLine="360"/>
        <w:spacing w:after="0" w:line="265" w:lineRule="auto"/>
        <w:rPr>
          <w:sz w:val="20"/>
          <w:szCs w:val="20"/>
          <w:color w:val="auto"/>
        </w:rPr>
      </w:pPr>
      <w:r>
        <w:rPr>
          <w:rFonts w:ascii="Times New Roman" w:hAnsi="Times New Roman" w:eastAsia="Times New Roman" w:cs="Times New Roman"/>
          <w:sz w:val="25"/>
          <w:szCs w:val="25"/>
          <w:color w:val="auto"/>
        </w:rPr>
        <w:t xml:space="preserve">Die Praxis mancher, "die im Dienst an den Kranken immer versuchen, einen Dämon auszutreiben, ist daher keine biblische Vorgehensweise".</w:t>
      </w:r>
      <w:r>
        <w:rPr>
          <w:rFonts w:ascii="Times New Roman" w:hAnsi="Times New Roman" w:eastAsia="Times New Roman" w:cs="Times New Roman"/>
          <w:sz w:val="14"/>
          <w:szCs w:val="14"/>
          <w:color w:val="auto"/>
        </w:rPr>
        <w:t xml:space="preserve">30 Zu </w:t>
      </w:r>
      <w:r>
        <w:rPr>
          <w:rFonts w:ascii="Times New Roman" w:hAnsi="Times New Roman" w:eastAsia="Times New Roman" w:cs="Times New Roman"/>
          <w:sz w:val="25"/>
          <w:szCs w:val="25"/>
          <w:color w:val="auto"/>
        </w:rPr>
        <w:t xml:space="preserve">diesem Schluss kommt auch Green, der darauf hinweist, dass Jesus die Zwölf in seinem Missionsauftrag ermächtigt hat,</w:t>
      </w:r>
    </w:p>
    <w:p>
      <w:pPr>
        <w:spacing w:after="0" w:line="83" w:lineRule="exact"/>
        <w:rPr>
          <w:sz w:val="20"/>
          <w:szCs w:val="20"/>
          <w:color w:val="auto"/>
        </w:rPr>
      </w:pPr>
    </w:p>
    <w:p>
      <w:pPr>
        <w:jc w:val="both"/>
        <w:ind w:start="540" w:end="560"/>
        <w:spacing w:after="0" w:line="264" w:lineRule="auto"/>
        <w:rPr>
          <w:sz w:val="20"/>
          <w:szCs w:val="20"/>
          <w:color w:val="auto"/>
        </w:rPr>
      </w:pPr>
      <w:r>
        <w:rPr>
          <w:rFonts w:ascii="Times New Roman" w:hAnsi="Times New Roman" w:eastAsia="Times New Roman" w:cs="Times New Roman"/>
          <w:sz w:val="25"/>
          <w:szCs w:val="25"/>
          <w:color w:val="auto"/>
        </w:rPr>
        <w:t xml:space="preserve">In zweierlei Hinsicht, nicht in einer: Macht über Dämonen zu haben und Krankheiten zu heilen (Lukas 9,1). Dämonen werden ausgetrieben: Krankheiten werden geheilt. Mit anderen Worten: Die Schreiber des Evangeliums scheinen anzudeuten, dass Krankheiten durch direkte dämonische Invasion verursacht werden können, obwohl sie das nicht sein müssen. Sie sind sich darüber im Klaren, dass es einen Unterschied zwischen Heilung und Exorzismus gibt.</w:t>
      </w:r>
      <w:r>
        <w:rPr>
          <w:rFonts w:ascii="Times New Roman" w:hAnsi="Times New Roman" w:eastAsia="Times New Roman" w:cs="Times New Roman"/>
          <w:sz w:val="14"/>
          <w:szCs w:val="14"/>
          <w:color w:val="auto"/>
        </w:rPr>
        <w:t xml:space="preserve">31</w:t>
      </w:r>
    </w:p>
    <w:p>
      <w:pPr>
        <w:spacing w:after="0" w:line="88" w:lineRule="exact"/>
        <w:rPr>
          <w:sz w:val="20"/>
          <w:szCs w:val="20"/>
          <w:color w:val="auto"/>
        </w:rPr>
      </w:pPr>
    </w:p>
    <w:p>
      <w:pPr>
        <w:jc w:val="both"/>
        <w:ind w:end="20" w:firstLine="360"/>
        <w:spacing w:after="0" w:line="276" w:lineRule="auto"/>
        <w:rPr>
          <w:sz w:val="20"/>
          <w:szCs w:val="20"/>
          <w:color w:val="auto"/>
        </w:rPr>
      </w:pPr>
      <w:r>
        <w:rPr>
          <w:rFonts w:ascii="Times New Roman" w:hAnsi="Times New Roman" w:eastAsia="Times New Roman" w:cs="Times New Roman"/>
          <w:sz w:val="24"/>
          <w:szCs w:val="24"/>
          <w:color w:val="auto"/>
        </w:rPr>
        <w:t xml:space="preserve">Während John Wimber diese Sichtweise einer "Entweder-oder"-Unterscheidung, die auf der westlichen Dichotomisierung aufbaut, verstehen würde, plädiert er für einen ganzheitlicheren Ansatz im Umgang mit Krankheit: "Jesus sprach häufig genauso zu Fieber wie zu Dämonen, weil er die Verbindung zwischen Krankheit und Satan sah. "</w:t>
      </w:r>
      <w:r>
        <w:rPr>
          <w:rFonts w:ascii="Times New Roman" w:hAnsi="Times New Roman" w:eastAsia="Times New Roman" w:cs="Times New Roman"/>
          <w:sz w:val="14"/>
          <w:szCs w:val="14"/>
          <w:color w:val="auto"/>
        </w:rPr>
        <w:t xml:space="preserve">32 </w:t>
      </w:r>
      <w:r>
        <w:rPr>
          <w:rFonts w:ascii="Times New Roman" w:hAnsi="Times New Roman" w:eastAsia="Times New Roman" w:cs="Times New Roman"/>
          <w:sz w:val="24"/>
          <w:szCs w:val="24"/>
          <w:color w:val="auto"/>
        </w:rPr>
        <w:t xml:space="preserve">Aufgrund der westlichen Säkularisierung, so argumentiert Wimber, fällt es modernen Christen leichter, Glauben und Wissenschaft voneinander abzugrenzen: "Natürlich gibt es oft psychologische oder physische Erklärungen für Krankheiten. Aber häufiger, als vielen Christen bewusst ist, ist die Ursache dämonisch".</w:t>
      </w:r>
      <w:r>
        <w:rPr>
          <w:rFonts w:ascii="Times New Roman" w:hAnsi="Times New Roman" w:eastAsia="Times New Roman" w:cs="Times New Roman"/>
          <w:sz w:val="14"/>
          <w:szCs w:val="14"/>
          <w:color w:val="auto"/>
        </w:rPr>
        <w:t xml:space="preserve">33</w:t>
      </w:r>
    </w:p>
    <w:p>
      <w:pPr>
        <w:spacing w:after="0" w:line="328"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Klassifizierungen und Terminologie</w:t>
      </w:r>
    </w:p>
    <w:p>
      <w:pPr>
        <w:spacing w:after="0" w:line="144" w:lineRule="exact"/>
        <w:rPr>
          <w:sz w:val="20"/>
          <w:szCs w:val="20"/>
          <w:color w:val="auto"/>
        </w:rPr>
      </w:pPr>
    </w:p>
    <w:p>
      <w:pPr>
        <w:jc w:val="both"/>
        <w:ind w:firstLine="360"/>
        <w:spacing w:after="0" w:line="265" w:lineRule="auto"/>
        <w:rPr>
          <w:sz w:val="20"/>
          <w:szCs w:val="20"/>
          <w:color w:val="auto"/>
        </w:rPr>
      </w:pPr>
      <w:r>
        <w:rPr>
          <w:rFonts w:ascii="Times New Roman" w:hAnsi="Times New Roman" w:eastAsia="Times New Roman" w:cs="Times New Roman"/>
          <w:sz w:val="25"/>
          <w:szCs w:val="25"/>
          <w:color w:val="auto"/>
        </w:rPr>
        <w:t xml:space="preserve">In den klassischen Pfingstschriften wird traditionell zwischen dämonischer Besessenheit und dämonischem Einfluss unterschieden. Pfingstliche Ausleger lassen zwar dämonische Heimsuchungen zu, lehnen aber die Möglichkeit einer dämonischen Besessenheit unter Gläubigen strikt ab.</w:t>
      </w:r>
      <w:r>
        <w:rPr>
          <w:rFonts w:ascii="Times New Roman" w:hAnsi="Times New Roman" w:eastAsia="Times New Roman" w:cs="Times New Roman"/>
          <w:sz w:val="14"/>
          <w:szCs w:val="14"/>
          <w:color w:val="auto"/>
        </w:rPr>
        <w:t xml:space="preserve">34</w:t>
      </w:r>
    </w:p>
    <w:p>
      <w:pPr>
        <w:sectPr>
          <w:pgSz w:w="8640" w:h="12960" w:orient="portrait"/>
          <w:cols w:equalWidth="0" w:num="1">
            <w:col w:w="6400"/>
          </w:cols>
          <w:pgMar w:top="656" w:right="1160" w:bottom="416" w:left="1080" w:header="0" w:footer="0" w:gutter="0"/>
        </w:sectPr>
      </w:pPr>
    </w:p>
    <w:bookmarkStart w:name="page194" w:id="193"/>
    <w:bookmarkEnd w:id="193"/>
    <w:p>
      <w:pPr>
        <w:ind w:start="1500"/>
        <w:spacing w:after="0"/>
        <w:rPr>
          <w:sz w:val="20"/>
          <w:szCs w:val="20"/>
          <w:color w:val="auto"/>
        </w:rPr>
      </w:pPr>
      <w:r>
        <w:rPr>
          <w:rFonts w:ascii="Centaur" w:hAnsi="Centaur" w:eastAsia="Centaur" w:cs="Centaur"/>
          <w:sz w:val="19"/>
          <w:szCs w:val="19"/>
          <w:i w:val="1"/>
          <w:iCs w:val="1"/>
          <w:color w:val="auto"/>
        </w:rPr>
        <w:t xml:space="preserve">Ein pfingstliches und charismatisches Verständnis des Exorzismus1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195</w:t>
      </w:r>
    </w:p>
    <w:p>
      <w:pPr>
        <w:spacing w:after="0" w:line="200" w:lineRule="exact"/>
        <w:rPr>
          <w:sz w:val="20"/>
          <w:szCs w:val="20"/>
          <w:color w:val="auto"/>
        </w:rPr>
      </w:pPr>
    </w:p>
    <w:p>
      <w:pPr>
        <w:spacing w:after="0" w:line="286" w:lineRule="exact"/>
        <w:rPr>
          <w:sz w:val="20"/>
          <w:szCs w:val="20"/>
          <w:color w:val="auto"/>
        </w:rPr>
      </w:pPr>
    </w:p>
    <w:p>
      <w:pPr>
        <w:jc w:val="both"/>
        <w:ind w:firstLine="360"/>
        <w:spacing w:after="0" w:line="281" w:lineRule="auto"/>
        <w:rPr>
          <w:sz w:val="20"/>
          <w:szCs w:val="20"/>
          <w:color w:val="auto"/>
        </w:rPr>
      </w:pPr>
      <w:r>
        <w:rPr>
          <w:rFonts w:ascii="Times New Roman" w:hAnsi="Times New Roman" w:eastAsia="Times New Roman" w:cs="Times New Roman"/>
          <w:sz w:val="23"/>
          <w:szCs w:val="23"/>
          <w:color w:val="auto"/>
        </w:rPr>
        <w:t xml:space="preserve">Um die Arten dämonischer Aktivität zu unterscheiden, haben pfingstliche und charismatische Autoren eine Trilogie von "Zuständen dämonischer Kontrolle" verwendet: Unterdrückung, Besessenheit und Besessenheit.</w:t>
      </w:r>
      <w:r>
        <w:rPr>
          <w:rFonts w:ascii="Times New Roman" w:hAnsi="Times New Roman" w:eastAsia="Times New Roman" w:cs="Times New Roman"/>
          <w:sz w:val="13"/>
          <w:szCs w:val="13"/>
          <w:color w:val="auto"/>
        </w:rPr>
        <w:t xml:space="preserve">35 </w:t>
      </w:r>
      <w:r>
        <w:rPr>
          <w:rFonts w:ascii="Times New Roman" w:hAnsi="Times New Roman" w:eastAsia="Times New Roman" w:cs="Times New Roman"/>
          <w:sz w:val="23"/>
          <w:szCs w:val="23"/>
          <w:color w:val="auto"/>
        </w:rPr>
        <w:t xml:space="preserve">Diese drei Wörter "Unterdrückung, Besessenheit und Besessenheit" sind typisch für die pfingstliche und charismatische Literatur. Lindsay sieht sie in einer Abfolge und fügt einen vierten Begriff hinzu: "Unterdrückung, Depression, Besessenheit und Besessenheit". Er sieht dämonische Aktivitäten auf verschiedene Weise mit den Begriffen "angreifen, belästigen und tatsächlich beherrschen" und schließt "bekennende Christen" als Objekte dämonischer Angriffe ein.</w:t>
      </w:r>
      <w:r>
        <w:rPr>
          <w:rFonts w:ascii="Times New Roman" w:hAnsi="Times New Roman" w:eastAsia="Times New Roman" w:cs="Times New Roman"/>
          <w:sz w:val="13"/>
          <w:szCs w:val="13"/>
          <w:color w:val="auto"/>
        </w:rPr>
        <w:t xml:space="preserve">36</w:t>
      </w:r>
    </w:p>
    <w:p>
      <w:pPr>
        <w:spacing w:after="0" w:line="64" w:lineRule="exact"/>
        <w:rPr>
          <w:sz w:val="20"/>
          <w:szCs w:val="20"/>
          <w:color w:val="auto"/>
        </w:rPr>
      </w:pPr>
    </w:p>
    <w:p>
      <w:pPr>
        <w:jc w:val="both"/>
        <w:ind w:firstLine="360"/>
        <w:spacing w:after="0" w:line="286" w:lineRule="auto"/>
        <w:rPr>
          <w:sz w:val="20"/>
          <w:szCs w:val="20"/>
          <w:color w:val="auto"/>
        </w:rPr>
      </w:pPr>
      <w:r>
        <w:rPr>
          <w:rFonts w:ascii="Times New Roman" w:hAnsi="Times New Roman" w:eastAsia="Times New Roman" w:cs="Times New Roman"/>
          <w:sz w:val="23"/>
          <w:szCs w:val="23"/>
          <w:color w:val="auto"/>
        </w:rPr>
        <w:t xml:space="preserve">In Bezug auf Christen versteht Bubeck "Unterdrückung" als Angriffe von außen im Sinne einer geistlichen Kriegsführung. "Besessenheit", sagt er, bedeutet traditionell die "unkontrollierbare Besessenheit" des Subjekts von dämonischen Kräften und Phänomenen:</w:t>
      </w:r>
    </w:p>
    <w:p>
      <w:pPr>
        <w:spacing w:after="0" w:line="54" w:lineRule="exact"/>
        <w:rPr>
          <w:sz w:val="20"/>
          <w:szCs w:val="20"/>
          <w:color w:val="auto"/>
        </w:rPr>
      </w:pPr>
    </w:p>
    <w:p>
      <w:pPr>
        <w:jc w:val="both"/>
        <w:ind w:start="540" w:end="540"/>
        <w:spacing w:after="0" w:line="257" w:lineRule="auto"/>
        <w:rPr>
          <w:sz w:val="20"/>
          <w:szCs w:val="20"/>
          <w:color w:val="auto"/>
        </w:rPr>
      </w:pPr>
      <w:r>
        <w:rPr>
          <w:rFonts w:ascii="Times New Roman" w:hAnsi="Times New Roman" w:eastAsia="Times New Roman" w:cs="Times New Roman"/>
          <w:sz w:val="25"/>
          <w:szCs w:val="25"/>
          <w:color w:val="auto"/>
        </w:rPr>
        <w:t xml:space="preserve">Es ist etwas weniger als eine totale Hingabe oder Besitzergreifung, aber ein Schritt in diese Richtung. Ein Christ, der aus eigenem Antrieb eine offenkundige Neugier auf das Okkulte entwickelt oder auf andere Weise dem Satan gewohnheitsmäßig nachgegeben hat, kann sich nach traditioneller Definition als dämonisch besessen empfinden.</w:t>
      </w:r>
      <w:r>
        <w:rPr>
          <w:rFonts w:ascii="Times New Roman" w:hAnsi="Times New Roman" w:eastAsia="Times New Roman" w:cs="Times New Roman"/>
          <w:sz w:val="14"/>
          <w:szCs w:val="14"/>
          <w:color w:val="auto"/>
        </w:rPr>
        <w:t xml:space="preserve">37</w:t>
      </w:r>
    </w:p>
    <w:p>
      <w:pPr>
        <w:spacing w:after="0" w:line="82" w:lineRule="exact"/>
        <w:rPr>
          <w:sz w:val="20"/>
          <w:szCs w:val="20"/>
          <w:color w:val="auto"/>
        </w:rPr>
      </w:pPr>
    </w:p>
    <w:p>
      <w:pPr>
        <w:jc w:val="both"/>
        <w:ind w:firstLine="360"/>
        <w:spacing w:after="0" w:line="257" w:lineRule="auto"/>
        <w:rPr>
          <w:sz w:val="20"/>
          <w:szCs w:val="20"/>
          <w:color w:val="auto"/>
        </w:rPr>
      </w:pPr>
      <w:r>
        <w:rPr>
          <w:rFonts w:ascii="Times New Roman" w:hAnsi="Times New Roman" w:eastAsia="Times New Roman" w:cs="Times New Roman"/>
          <w:sz w:val="25"/>
          <w:szCs w:val="25"/>
          <w:color w:val="auto"/>
        </w:rPr>
        <w:t xml:space="preserve">Besessenheit, sagt Bubeck, ist die totale Kontrolle durch den bösen Geist, die sich in der Beherrschung des Willens einer Person und im Besitz eines anderen zeigt. Er behauptet, dass das Wort "Besessenheit", obwohl ein englischer Ausdruck, kein Wort der ursprünglichen Sprache ist und stimmt mit den klassischen Pfingstlern überein, dass:</w:t>
      </w:r>
    </w:p>
    <w:p>
      <w:pPr>
        <w:spacing w:after="0" w:line="82" w:lineRule="exact"/>
        <w:rPr>
          <w:sz w:val="20"/>
          <w:szCs w:val="20"/>
          <w:color w:val="auto"/>
        </w:rPr>
      </w:pPr>
    </w:p>
    <w:p>
      <w:pPr>
        <w:jc w:val="both"/>
        <w:ind w:start="540" w:end="540"/>
        <w:spacing w:after="0" w:line="256" w:lineRule="auto"/>
        <w:rPr>
          <w:sz w:val="20"/>
          <w:szCs w:val="20"/>
          <w:color w:val="auto"/>
        </w:rPr>
      </w:pPr>
      <w:r>
        <w:rPr>
          <w:rFonts w:ascii="Times New Roman" w:hAnsi="Times New Roman" w:eastAsia="Times New Roman" w:cs="Times New Roman"/>
          <w:sz w:val="25"/>
          <w:szCs w:val="25"/>
          <w:color w:val="auto"/>
        </w:rPr>
        <w:t xml:space="preserve">Kein Gläubiger kann von einem bösen Geist in demselben Sinne besessen sein wie ein Ungläubiger. Ich lehne diesen Begriff sogar gänzlich ab, wenn es um den Kampf eines Gläubigen mit den Mächten der Finsternis geht. Ein Gläubiger kann in bestimmten Bereichen seines Wesens heimgesucht oder sogar kontrolliert werden, aber er kann niemals besessen oder völlig kontrolliert werden wie ein Ungläubiger.</w:t>
      </w:r>
      <w:r>
        <w:rPr>
          <w:rFonts w:ascii="Times New Roman" w:hAnsi="Times New Roman" w:eastAsia="Times New Roman" w:cs="Times New Roman"/>
          <w:sz w:val="14"/>
          <w:szCs w:val="14"/>
          <w:color w:val="auto"/>
        </w:rPr>
        <w:t xml:space="preserve">38</w:t>
      </w:r>
    </w:p>
    <w:p>
      <w:pPr>
        <w:spacing w:after="0" w:line="90" w:lineRule="exact"/>
        <w:rPr>
          <w:sz w:val="20"/>
          <w:szCs w:val="20"/>
          <w:color w:val="auto"/>
        </w:rPr>
      </w:pPr>
    </w:p>
    <w:p>
      <w:pPr>
        <w:ind w:firstLine="360"/>
        <w:spacing w:after="0" w:line="259" w:lineRule="auto"/>
        <w:rPr>
          <w:sz w:val="20"/>
          <w:szCs w:val="20"/>
          <w:color w:val="auto"/>
        </w:rPr>
      </w:pPr>
      <w:r>
        <w:rPr>
          <w:rFonts w:ascii="Times New Roman" w:hAnsi="Times New Roman" w:eastAsia="Times New Roman" w:cs="Times New Roman"/>
          <w:sz w:val="25"/>
          <w:szCs w:val="25"/>
          <w:color w:val="auto"/>
        </w:rPr>
        <w:t xml:space="preserve">Was die Klassifizierung und Terminologie angeht, sagt Green, machte Jesus keinen Unterschied zwischen Unterdrückung und Besitz:</w:t>
      </w:r>
    </w:p>
    <w:p>
      <w:pPr>
        <w:sectPr>
          <w:pgSz w:w="8640" w:h="12960" w:orient="portrait"/>
          <w:cols w:equalWidth="0" w:num="1">
            <w:col w:w="6400"/>
          </w:cols>
          <w:pgMar w:top="656" w:right="1080" w:bottom="424" w:left="1160" w:header="0" w:footer="0" w:gutter="0"/>
        </w:sectPr>
      </w:pPr>
    </w:p>
    <w:bookmarkStart w:name="page195" w:id="194"/>
    <w:bookmarkEnd w:id="194"/>
    <w:p>
      <w:pPr>
        <w:spacing w:after="0"/>
        <w:rPr>
          <w:sz w:val="20"/>
          <w:szCs w:val="20"/>
          <w:color w:val="auto"/>
        </w:rPr>
      </w:pPr>
      <w:r>
        <w:rPr>
          <w:rFonts w:ascii="Centaur" w:hAnsi="Centaur" w:eastAsia="Centaur" w:cs="Centaur"/>
          <w:sz w:val="22"/>
          <w:szCs w:val="22"/>
          <w:color w:val="auto"/>
        </w:rPr>
        <w:t xml:space="preserve">196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start="540" w:end="540"/>
        <w:spacing w:after="0" w:line="265" w:lineRule="auto"/>
        <w:rPr>
          <w:sz w:val="20"/>
          <w:szCs w:val="20"/>
          <w:color w:val="auto"/>
        </w:rPr>
      </w:pPr>
      <w:r>
        <w:rPr>
          <w:rFonts w:ascii="Times New Roman" w:hAnsi="Times New Roman" w:eastAsia="Times New Roman" w:cs="Times New Roman"/>
          <w:sz w:val="24"/>
          <w:szCs w:val="24"/>
          <w:color w:val="auto"/>
        </w:rPr>
        <w:t xml:space="preserve">Das griechische Wort ist </w:t>
      </w:r>
      <w:r>
        <w:rPr>
          <w:rFonts w:ascii="Times New Roman" w:hAnsi="Times New Roman" w:eastAsia="Times New Roman" w:cs="Times New Roman"/>
          <w:sz w:val="24"/>
          <w:szCs w:val="24"/>
          <w:i w:val="1"/>
          <w:iCs w:val="1"/>
          <w:color w:val="auto"/>
        </w:rPr>
        <w:t xml:space="preserve">daimonizomai </w:t>
      </w:r>
      <w:r>
        <w:rPr>
          <w:rFonts w:ascii="Times New Roman" w:hAnsi="Times New Roman" w:eastAsia="Times New Roman" w:cs="Times New Roman"/>
          <w:sz w:val="24"/>
          <w:szCs w:val="24"/>
          <w:color w:val="auto"/>
        </w:rPr>
        <w:t xml:space="preserve">"dämonisiert werden" oder manchmal </w:t>
      </w:r>
      <w:r>
        <w:rPr>
          <w:rFonts w:ascii="Times New Roman" w:hAnsi="Times New Roman" w:eastAsia="Times New Roman" w:cs="Times New Roman"/>
          <w:sz w:val="24"/>
          <w:szCs w:val="24"/>
          <w:i w:val="1"/>
          <w:iCs w:val="1"/>
          <w:color w:val="auto"/>
        </w:rPr>
        <w:t xml:space="preserve">echein deimonion, </w:t>
      </w:r>
      <w:r>
        <w:rPr>
          <w:rFonts w:ascii="Times New Roman" w:hAnsi="Times New Roman" w:eastAsia="Times New Roman" w:cs="Times New Roman"/>
          <w:sz w:val="24"/>
          <w:szCs w:val="24"/>
          <w:color w:val="auto"/>
        </w:rPr>
        <w:t xml:space="preserve">"einen Dämon haben". Die moderne Unterscheidung zwischen Unterdrückung und Besessenheit hat keine Grundlage im griechischen Neuen Testament.</w:t>
      </w:r>
      <w:r>
        <w:rPr>
          <w:rFonts w:ascii="Times New Roman" w:hAnsi="Times New Roman" w:eastAsia="Times New Roman" w:cs="Times New Roman"/>
          <w:sz w:val="14"/>
          <w:szCs w:val="14"/>
          <w:color w:val="auto"/>
        </w:rPr>
        <w:t xml:space="preserve">39</w:t>
      </w:r>
    </w:p>
    <w:p>
      <w:pPr>
        <w:spacing w:after="0" w:line="68" w:lineRule="exact"/>
        <w:rPr>
          <w:sz w:val="20"/>
          <w:szCs w:val="20"/>
          <w:color w:val="auto"/>
        </w:rPr>
      </w:pPr>
    </w:p>
    <w:p>
      <w:pPr>
        <w:jc w:val="both"/>
        <w:ind w:firstLine="360"/>
        <w:spacing w:after="0" w:line="251" w:lineRule="auto"/>
        <w:rPr>
          <w:sz w:val="20"/>
          <w:szCs w:val="20"/>
          <w:color w:val="auto"/>
        </w:rPr>
      </w:pPr>
      <w:r>
        <w:rPr>
          <w:rFonts w:ascii="Times New Roman" w:hAnsi="Times New Roman" w:eastAsia="Times New Roman" w:cs="Times New Roman"/>
          <w:sz w:val="25"/>
          <w:szCs w:val="25"/>
          <w:color w:val="auto"/>
        </w:rPr>
        <w:t xml:space="preserve">Auch Wimber bevorzugt den umfassenderen Begriff "Dämonisierung".</w:t>
      </w:r>
      <w:r>
        <w:rPr>
          <w:rFonts w:ascii="Times New Roman" w:hAnsi="Times New Roman" w:eastAsia="Times New Roman" w:cs="Times New Roman"/>
          <w:sz w:val="14"/>
          <w:szCs w:val="14"/>
          <w:color w:val="auto"/>
        </w:rPr>
        <w:t xml:space="preserve">40 </w:t>
      </w:r>
      <w:r>
        <w:rPr>
          <w:rFonts w:ascii="Times New Roman" w:hAnsi="Times New Roman" w:eastAsia="Times New Roman" w:cs="Times New Roman"/>
          <w:sz w:val="25"/>
          <w:szCs w:val="25"/>
          <w:color w:val="auto"/>
        </w:rPr>
        <w:t xml:space="preserve">In der Diskussion über "Wie böse Geister die Menschheit beeinflussen" (Kapitel 3) bevorzugen Scanlan und Cirner die drei Klassifizierungen "Versuchung, Widerstand und Knechtschaft" und erwähnen "Unterdrückung, Besessenheit und Besessenheit" nicht.</w:t>
      </w:r>
      <w:r>
        <w:rPr>
          <w:rFonts w:ascii="Times New Roman" w:hAnsi="Times New Roman" w:eastAsia="Times New Roman" w:cs="Times New Roman"/>
          <w:sz w:val="14"/>
          <w:szCs w:val="14"/>
          <w:color w:val="auto"/>
        </w:rPr>
        <w:t xml:space="preserve">41</w:t>
      </w:r>
    </w:p>
    <w:p>
      <w:pPr>
        <w:spacing w:after="0" w:line="334"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Arten und Ordnungen von Dämonen</w:t>
      </w:r>
    </w:p>
    <w:p>
      <w:pPr>
        <w:spacing w:after="0" w:line="128" w:lineRule="exact"/>
        <w:rPr>
          <w:sz w:val="20"/>
          <w:szCs w:val="20"/>
          <w:color w:val="auto"/>
        </w:rPr>
      </w:pPr>
    </w:p>
    <w:p>
      <w:pPr>
        <w:jc w:val="both"/>
        <w:ind w:firstLine="360"/>
        <w:spacing w:after="0" w:line="262" w:lineRule="auto"/>
        <w:rPr>
          <w:sz w:val="20"/>
          <w:szCs w:val="20"/>
          <w:color w:val="auto"/>
        </w:rPr>
      </w:pPr>
      <w:r>
        <w:rPr>
          <w:rFonts w:ascii="Times New Roman" w:hAnsi="Times New Roman" w:eastAsia="Times New Roman" w:cs="Times New Roman"/>
          <w:sz w:val="24"/>
          <w:szCs w:val="24"/>
          <w:color w:val="auto"/>
        </w:rPr>
        <w:t xml:space="preserve">In der Pfingstliteratur, insbesondere in den Reihen der Evangelisten, wird behauptet, dass nicht alle Dämonen gleich sind. Pfingstlerinnen und Pfingstler sagen, dass die Bibel von vielen Arten böser Geister spricht, die man an ihren Erscheinungsformen oder ihren Auswirkungen auf diejenigen, die sie heimsuchen, erkennen kann. Richardson sagt, die Bibel spreche von Geistern der Angst, unreinen Geistern, üblen Geistern, Geistern des Irrtums, perversen Geistern, lügnerischen Geistern, verführerischen Geistern, Geistern der Eifersucht, Geistern der Unzucht, Geistern der Unmündigkeit und vertrauten Geistern.</w:t>
      </w:r>
      <w:r>
        <w:rPr>
          <w:rFonts w:ascii="Times New Roman" w:hAnsi="Times New Roman" w:eastAsia="Times New Roman" w:cs="Times New Roman"/>
          <w:sz w:val="14"/>
          <w:szCs w:val="14"/>
          <w:color w:val="auto"/>
        </w:rPr>
        <w:t xml:space="preserve">42</w:t>
      </w:r>
    </w:p>
    <w:p>
      <w:pPr>
        <w:spacing w:after="0" w:line="77" w:lineRule="exact"/>
        <w:rPr>
          <w:sz w:val="20"/>
          <w:szCs w:val="20"/>
          <w:color w:val="auto"/>
        </w:rPr>
      </w:pPr>
    </w:p>
    <w:p>
      <w:pPr>
        <w:jc w:val="both"/>
        <w:ind w:firstLine="360"/>
        <w:spacing w:after="0" w:line="275" w:lineRule="auto"/>
        <w:rPr>
          <w:sz w:val="20"/>
          <w:szCs w:val="20"/>
          <w:color w:val="auto"/>
        </w:rPr>
      </w:pPr>
      <w:r>
        <w:rPr>
          <w:rFonts w:ascii="Times New Roman" w:hAnsi="Times New Roman" w:eastAsia="Times New Roman" w:cs="Times New Roman"/>
          <w:sz w:val="23"/>
          <w:szCs w:val="23"/>
          <w:color w:val="auto"/>
        </w:rPr>
        <w:t xml:space="preserve">Andere würden den Geist der Knechtschaft, taube und stumme Geister, Geister der Schwere und Geister der Hurerei und des Hochmuts hinzufügen.</w:t>
      </w:r>
      <w:r>
        <w:rPr>
          <w:rFonts w:ascii="Times New Roman" w:hAnsi="Times New Roman" w:eastAsia="Times New Roman" w:cs="Times New Roman"/>
          <w:sz w:val="13"/>
          <w:szCs w:val="13"/>
          <w:color w:val="auto"/>
        </w:rPr>
        <w:t xml:space="preserve">43 </w:t>
      </w:r>
      <w:r>
        <w:rPr>
          <w:rFonts w:ascii="Times New Roman" w:hAnsi="Times New Roman" w:eastAsia="Times New Roman" w:cs="Times New Roman"/>
          <w:sz w:val="23"/>
          <w:szCs w:val="23"/>
          <w:color w:val="auto"/>
        </w:rPr>
        <w:t xml:space="preserve">Lindsay widmet dieser Diskussion ein Kapitel (mit dem Titel "Verschiedene Ordnungen von Dämonen") und behauptet, dass bestimmte Dämonen speziell dafür geeignet sind, den Körper von Menschen zu befallen. Er spricht von "Dämonen der Sinnesorgane" (taube und blinde Geister, kranke Geister) und von lügnerischen Geistern, die das Gehirn unterdrücken.</w:t>
      </w:r>
      <w:r>
        <w:rPr>
          <w:rFonts w:ascii="Times New Roman" w:hAnsi="Times New Roman" w:eastAsia="Times New Roman" w:cs="Times New Roman"/>
          <w:sz w:val="13"/>
          <w:szCs w:val="13"/>
          <w:color w:val="auto"/>
        </w:rPr>
        <w:t xml:space="preserve">44 </w:t>
      </w:r>
      <w:r>
        <w:rPr>
          <w:rFonts w:ascii="Times New Roman" w:hAnsi="Times New Roman" w:eastAsia="Times New Roman" w:cs="Times New Roman"/>
          <w:sz w:val="23"/>
          <w:szCs w:val="23"/>
          <w:color w:val="auto"/>
        </w:rPr>
        <w:t xml:space="preserve">Bei Gruppen, die sich für eine völlige Abstinenz von Alkohol und Tabak einsetzen, hört man auch Angriffe gegen den "Dämon des Alkohols" oder den "Dämon des Nikotins".</w:t>
      </w:r>
    </w:p>
    <w:p>
      <w:pPr>
        <w:spacing w:after="0" w:line="328"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Methodik und Praktiken</w:t>
      </w:r>
    </w:p>
    <w:p>
      <w:pPr>
        <w:sectPr>
          <w:pgSz w:w="8640" w:h="12960" w:orient="portrait"/>
          <w:cols w:equalWidth="0" w:num="1">
            <w:col w:w="6380"/>
          </w:cols>
          <w:pgMar w:top="656" w:right="1180" w:bottom="399" w:left="1080" w:header="0" w:footer="0" w:gutter="0"/>
        </w:sectPr>
      </w:pPr>
    </w:p>
    <w:p>
      <w:pPr>
        <w:spacing w:after="0" w:line="114" w:lineRule="exact"/>
        <w:rPr>
          <w:sz w:val="20"/>
          <w:szCs w:val="20"/>
          <w:color w:val="auto"/>
        </w:rPr>
      </w:pPr>
    </w:p>
    <w:p>
      <w:pPr>
        <w:jc w:val="both"/>
        <w:ind w:firstLine="360"/>
        <w:spacing w:after="0" w:line="284" w:lineRule="auto"/>
        <w:rPr>
          <w:sz w:val="20"/>
          <w:szCs w:val="20"/>
          <w:color w:val="auto"/>
        </w:rPr>
      </w:pPr>
      <w:r>
        <w:rPr>
          <w:rFonts w:ascii="Times New Roman" w:hAnsi="Times New Roman" w:eastAsia="Times New Roman" w:cs="Times New Roman"/>
          <w:sz w:val="23"/>
          <w:szCs w:val="23"/>
          <w:color w:val="auto"/>
        </w:rPr>
        <w:t xml:space="preserve">Michael Green nennt drei Punkte für die Diskussion über das "Wie" des Exorzismus: Unterscheidung, Vorbereitung und Handlung.</w:t>
      </w:r>
      <w:r>
        <w:rPr>
          <w:rFonts w:ascii="Times New Roman" w:hAnsi="Times New Roman" w:eastAsia="Times New Roman" w:cs="Times New Roman"/>
          <w:sz w:val="13"/>
          <w:szCs w:val="13"/>
          <w:color w:val="auto"/>
        </w:rPr>
        <w:t xml:space="preserve">45 In </w:t>
      </w:r>
      <w:r>
        <w:rPr>
          <w:rFonts w:ascii="Times New Roman" w:hAnsi="Times New Roman" w:eastAsia="Times New Roman" w:cs="Times New Roman"/>
          <w:sz w:val="23"/>
          <w:szCs w:val="23"/>
          <w:color w:val="auto"/>
        </w:rPr>
        <w:t xml:space="preserve">der Literatur werden die meisten Ansätze unter diesen Kategorien diskutiert.</w:t>
      </w:r>
    </w:p>
    <w:p>
      <w:pPr>
        <w:sectPr>
          <w:pgSz w:w="8640" w:h="12960" w:orient="portrait"/>
          <w:cols w:equalWidth="0" w:num="1">
            <w:col w:w="6380"/>
          </w:cols>
          <w:pgMar w:top="656" w:right="1180" w:bottom="399" w:left="1080" w:header="0" w:footer="0" w:gutter="0"/>
          <w:type w:val="continuous"/>
        </w:sectPr>
      </w:pPr>
    </w:p>
    <w:bookmarkStart w:name="page196" w:id="195"/>
    <w:bookmarkEnd w:id="195"/>
    <w:p>
      <w:pPr>
        <w:ind w:start="1500"/>
        <w:spacing w:after="0"/>
        <w:rPr>
          <w:sz w:val="20"/>
          <w:szCs w:val="20"/>
          <w:color w:val="auto"/>
        </w:rPr>
      </w:pPr>
      <w:r>
        <w:rPr>
          <w:rFonts w:ascii="Centaur" w:hAnsi="Centaur" w:eastAsia="Centaur" w:cs="Centaur"/>
          <w:sz w:val="19"/>
          <w:szCs w:val="19"/>
          <w:i w:val="1"/>
          <w:iCs w:val="1"/>
          <w:color w:val="auto"/>
        </w:rPr>
        <w:t xml:space="preserve">Ein pfingstliches und charismatisches Verständnis des Exorzismus1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197</w:t>
      </w:r>
    </w:p>
    <w:p>
      <w:pPr>
        <w:spacing w:after="0" w:line="200" w:lineRule="exact"/>
        <w:rPr>
          <w:sz w:val="20"/>
          <w:szCs w:val="20"/>
          <w:color w:val="auto"/>
        </w:rPr>
      </w:pPr>
    </w:p>
    <w:p>
      <w:pPr>
        <w:spacing w:after="0" w:line="272"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Unterscheidungsvermögen</w:t>
      </w:r>
    </w:p>
    <w:p>
      <w:pPr>
        <w:spacing w:after="0" w:line="155" w:lineRule="exact"/>
        <w:rPr>
          <w:sz w:val="20"/>
          <w:szCs w:val="20"/>
          <w:color w:val="auto"/>
        </w:rPr>
      </w:pPr>
    </w:p>
    <w:p>
      <w:pPr>
        <w:jc w:val="both"/>
        <w:ind w:firstLine="360"/>
        <w:spacing w:after="0" w:line="274" w:lineRule="auto"/>
        <w:rPr>
          <w:sz w:val="20"/>
          <w:szCs w:val="20"/>
          <w:color w:val="auto"/>
        </w:rPr>
      </w:pPr>
      <w:r>
        <w:rPr>
          <w:rFonts w:ascii="Times New Roman" w:hAnsi="Times New Roman" w:eastAsia="Times New Roman" w:cs="Times New Roman"/>
          <w:sz w:val="25"/>
          <w:szCs w:val="25"/>
          <w:color w:val="auto"/>
        </w:rPr>
        <w:t xml:space="preserve">Unter Berufung auf biblische Belege für übernatürliche Erkenntnis (siehe 1. Korinther 12,10; 1. Johannes 4,1) haben pfingstliche und charismatische Autoren die Notwendigkeit der Unterscheidung betont. "Wir müssen uns nicht auf ein Gefühl oder eine Ahnung verlassen", sagt </w:t>
      </w:r>
      <w:r>
        <w:rPr>
          <w:rFonts w:ascii="Times New Roman" w:hAnsi="Times New Roman" w:eastAsia="Times New Roman" w:cs="Times New Roman"/>
          <w:sz w:val="14"/>
          <w:szCs w:val="14"/>
          <w:color w:val="auto"/>
        </w:rPr>
        <w:t xml:space="preserve">Green46 </w:t>
      </w:r>
      <w:r>
        <w:rPr>
          <w:rFonts w:ascii="Times New Roman" w:hAnsi="Times New Roman" w:eastAsia="Times New Roman" w:cs="Times New Roman"/>
          <w:sz w:val="25"/>
          <w:szCs w:val="25"/>
          <w:color w:val="auto"/>
        </w:rPr>
        <w:t xml:space="preserve">und es wäre gefährlich, dies zu tun.</w:t>
      </w:r>
      <w:r>
        <w:rPr>
          <w:rFonts w:ascii="Times New Roman" w:hAnsi="Times New Roman" w:eastAsia="Times New Roman" w:cs="Times New Roman"/>
          <w:sz w:val="14"/>
          <w:szCs w:val="14"/>
          <w:color w:val="auto"/>
        </w:rPr>
        <w:t xml:space="preserve">47 </w:t>
      </w:r>
      <w:r>
        <w:rPr>
          <w:rFonts w:ascii="Times New Roman" w:hAnsi="Times New Roman" w:eastAsia="Times New Roman" w:cs="Times New Roman"/>
          <w:sz w:val="25"/>
          <w:szCs w:val="25"/>
          <w:color w:val="auto"/>
        </w:rPr>
        <w:t xml:space="preserve">Lindsay widmet der Unterscheidung ein eigenes Kapitel und stellt einen vierfachen Test für die Unterscheidung auf. Er und die meisten anderen behaupten, dass die Gabe der Unterscheidung "vor allem dazu dient, die Gegenwart von Dämonen zu erkennen "</w:t>
      </w:r>
      <w:r>
        <w:rPr>
          <w:rFonts w:ascii="Times New Roman" w:hAnsi="Times New Roman" w:eastAsia="Times New Roman" w:cs="Times New Roman"/>
          <w:sz w:val="14"/>
          <w:szCs w:val="14"/>
          <w:color w:val="auto"/>
        </w:rPr>
        <w:t xml:space="preserve">48.</w:t>
      </w:r>
    </w:p>
    <w:p>
      <w:pPr>
        <w:spacing w:after="0" w:line="84" w:lineRule="exact"/>
        <w:rPr>
          <w:sz w:val="20"/>
          <w:szCs w:val="20"/>
          <w:color w:val="auto"/>
        </w:rPr>
      </w:pPr>
    </w:p>
    <w:p>
      <w:pPr>
        <w:jc w:val="both"/>
        <w:ind w:firstLine="360"/>
        <w:spacing w:after="0" w:line="305" w:lineRule="auto"/>
        <w:rPr>
          <w:sz w:val="20"/>
          <w:szCs w:val="20"/>
          <w:color w:val="auto"/>
        </w:rPr>
      </w:pPr>
      <w:r>
        <w:rPr>
          <w:rFonts w:ascii="Times New Roman" w:hAnsi="Times New Roman" w:eastAsia="Times New Roman" w:cs="Times New Roman"/>
          <w:sz w:val="23"/>
          <w:szCs w:val="23"/>
          <w:color w:val="auto"/>
        </w:rPr>
        <w:t xml:space="preserve">Es werden verschiedene Anzeichen für eine Dämonisierung genannt. Green nennt zum Beispiel eine irrationale und gewalttätige Reaktion gegen den Namen Jesu, eine unnatürliche Bindung an sexuelle Perversionen, seltsames Verhalten oder Launenhaftigkeit und plötzliche Veränderungen der Stimme oder der Gefühle.</w:t>
      </w:r>
      <w:r>
        <w:rPr>
          <w:rFonts w:ascii="Times New Roman" w:hAnsi="Times New Roman" w:eastAsia="Times New Roman" w:cs="Times New Roman"/>
          <w:sz w:val="13"/>
          <w:szCs w:val="13"/>
          <w:color w:val="auto"/>
        </w:rPr>
        <w:t xml:space="preserve">49</w:t>
      </w:r>
    </w:p>
    <w:p>
      <w:pPr>
        <w:spacing w:after="0" w:line="294"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Vorbereitung</w:t>
      </w:r>
    </w:p>
    <w:p>
      <w:pPr>
        <w:spacing w:after="0" w:line="145" w:lineRule="exact"/>
        <w:rPr>
          <w:sz w:val="20"/>
          <w:szCs w:val="20"/>
          <w:color w:val="auto"/>
        </w:rPr>
      </w:pPr>
    </w:p>
    <w:p>
      <w:pPr>
        <w:jc w:val="both"/>
        <w:ind w:firstLine="360"/>
        <w:spacing w:after="0" w:line="266" w:lineRule="auto"/>
        <w:rPr>
          <w:sz w:val="20"/>
          <w:szCs w:val="20"/>
          <w:color w:val="auto"/>
        </w:rPr>
      </w:pPr>
      <w:r>
        <w:rPr>
          <w:rFonts w:ascii="Times New Roman" w:hAnsi="Times New Roman" w:eastAsia="Times New Roman" w:cs="Times New Roman"/>
          <w:sz w:val="25"/>
          <w:szCs w:val="25"/>
          <w:color w:val="auto"/>
        </w:rPr>
        <w:t xml:space="preserve">Manche Fälle treten sofort auf und es bleibt keine Zeit für eine lange Vorbereitung. In diesen Fällen bereitet die langfristige Reife und Vorbereitung des Christen ihn auf die Konfrontation vor. In Fällen, in denen Zeit für die Vorbereitung bleibt, sind Fasten und Gebet die wichtigsten Mittel, um sich vorzubereiten.</w:t>
      </w:r>
      <w:r>
        <w:rPr>
          <w:rFonts w:ascii="Times New Roman" w:hAnsi="Times New Roman" w:eastAsia="Times New Roman" w:cs="Times New Roman"/>
          <w:sz w:val="14"/>
          <w:szCs w:val="14"/>
          <w:color w:val="auto"/>
        </w:rPr>
        <w:t xml:space="preserve">50</w:t>
      </w:r>
    </w:p>
    <w:p>
      <w:pPr>
        <w:spacing w:after="0" w:line="83" w:lineRule="exact"/>
        <w:rPr>
          <w:sz w:val="20"/>
          <w:szCs w:val="20"/>
          <w:color w:val="auto"/>
        </w:rPr>
      </w:pPr>
    </w:p>
    <w:p>
      <w:pPr>
        <w:jc w:val="both"/>
        <w:ind w:firstLine="360"/>
        <w:spacing w:after="0" w:line="266" w:lineRule="auto"/>
        <w:rPr>
          <w:sz w:val="20"/>
          <w:szCs w:val="20"/>
          <w:color w:val="auto"/>
        </w:rPr>
      </w:pPr>
      <w:r>
        <w:rPr>
          <w:rFonts w:ascii="Times New Roman" w:hAnsi="Times New Roman" w:eastAsia="Times New Roman" w:cs="Times New Roman"/>
          <w:sz w:val="25"/>
          <w:szCs w:val="25"/>
          <w:color w:val="auto"/>
        </w:rPr>
        <w:t xml:space="preserve">Green gibt eine Checkliste mit vorbereitenden Schritten an, darunter das Bekenntnis, Zeit für das Gebet, das Bekenntnis zum Sieg Christi, das Bibelstudium, die Unterstützung durch ein Team usw.</w:t>
      </w:r>
      <w:r>
        <w:rPr>
          <w:rFonts w:ascii="Times New Roman" w:hAnsi="Times New Roman" w:eastAsia="Times New Roman" w:cs="Times New Roman"/>
          <w:sz w:val="14"/>
          <w:szCs w:val="14"/>
          <w:color w:val="auto"/>
        </w:rPr>
        <w:t xml:space="preserve">51 </w:t>
      </w:r>
      <w:r>
        <w:rPr>
          <w:rFonts w:ascii="Times New Roman" w:hAnsi="Times New Roman" w:eastAsia="Times New Roman" w:cs="Times New Roman"/>
          <w:sz w:val="25"/>
          <w:szCs w:val="25"/>
          <w:color w:val="auto"/>
        </w:rPr>
        <w:t xml:space="preserve">Harper betont die Bedeutung der persönlichen Heiligkeit:</w:t>
      </w:r>
    </w:p>
    <w:p>
      <w:pPr>
        <w:spacing w:after="0" w:line="84" w:lineRule="exact"/>
        <w:rPr>
          <w:sz w:val="20"/>
          <w:szCs w:val="20"/>
          <w:color w:val="auto"/>
        </w:rPr>
      </w:pPr>
    </w:p>
    <w:p>
      <w:pPr>
        <w:jc w:val="both"/>
        <w:ind w:start="540" w:end="540"/>
        <w:spacing w:after="0" w:line="266" w:lineRule="auto"/>
        <w:rPr>
          <w:sz w:val="20"/>
          <w:szCs w:val="20"/>
          <w:color w:val="auto"/>
        </w:rPr>
      </w:pPr>
      <w:r>
        <w:rPr>
          <w:rFonts w:ascii="Times New Roman" w:hAnsi="Times New Roman" w:eastAsia="Times New Roman" w:cs="Times New Roman"/>
          <w:sz w:val="25"/>
          <w:szCs w:val="25"/>
          <w:color w:val="auto"/>
        </w:rPr>
        <w:t xml:space="preserve">Wir sollten uns nie leichtfertig in diesen Dienst begeben. Zuerst sollten wir uns persönlich reinigen, so wie ein Chirurg sich vor einer Operation wäscht. Wir sollten jede Sünde bereuen und jegliches Vertrauen in uns selbst aufgeben. Wenn nötig, müssen wir auch unseren Unglauben an die Macht unseres Herrn und die Autorität seines Wortes bekennen.</w:t>
      </w:r>
      <w:r>
        <w:rPr>
          <w:rFonts w:ascii="Times New Roman" w:hAnsi="Times New Roman" w:eastAsia="Times New Roman" w:cs="Times New Roman"/>
          <w:sz w:val="14"/>
          <w:szCs w:val="14"/>
          <w:color w:val="auto"/>
        </w:rPr>
        <w:t xml:space="preserve">52</w:t>
      </w:r>
    </w:p>
    <w:p>
      <w:pPr>
        <w:sectPr>
          <w:pgSz w:w="8640" w:h="12960" w:orient="portrait"/>
          <w:cols w:equalWidth="0" w:num="1">
            <w:col w:w="6400"/>
          </w:cols>
          <w:pgMar w:top="656" w:right="1080" w:bottom="414" w:left="1160" w:header="0" w:footer="0" w:gutter="0"/>
        </w:sectPr>
      </w:pPr>
    </w:p>
    <w:bookmarkStart w:name="page197" w:id="196"/>
    <w:bookmarkEnd w:id="196"/>
    <w:p>
      <w:pPr>
        <w:spacing w:after="0"/>
        <w:rPr>
          <w:sz w:val="20"/>
          <w:szCs w:val="20"/>
          <w:color w:val="auto"/>
        </w:rPr>
      </w:pPr>
      <w:r>
        <w:rPr>
          <w:rFonts w:ascii="Centaur" w:hAnsi="Centaur" w:eastAsia="Centaur" w:cs="Centaur"/>
          <w:sz w:val="22"/>
          <w:szCs w:val="22"/>
          <w:color w:val="auto"/>
        </w:rPr>
        <w:t xml:space="preserve">198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35"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Aktion</w:t>
      </w:r>
    </w:p>
    <w:p>
      <w:pPr>
        <w:spacing w:after="0" w:line="132" w:lineRule="exact"/>
        <w:rPr>
          <w:sz w:val="20"/>
          <w:szCs w:val="20"/>
          <w:color w:val="auto"/>
        </w:rPr>
      </w:pPr>
    </w:p>
    <w:p>
      <w:pPr>
        <w:jc w:val="both"/>
        <w:ind w:firstLine="360"/>
        <w:spacing w:after="0" w:line="280" w:lineRule="auto"/>
        <w:rPr>
          <w:sz w:val="20"/>
          <w:szCs w:val="20"/>
          <w:color w:val="auto"/>
        </w:rPr>
      </w:pPr>
      <w:r>
        <w:rPr>
          <w:rFonts w:ascii="Times New Roman" w:hAnsi="Times New Roman" w:eastAsia="Times New Roman" w:cs="Times New Roman"/>
          <w:sz w:val="23"/>
          <w:szCs w:val="23"/>
          <w:color w:val="auto"/>
        </w:rPr>
        <w:t xml:space="preserve">Dämonen "im Namen Jesu" auszutreiben, bedeutet, dass dies unter seiner Autorität und mit seiner Macht geschieht. In seiner Sendung sagte Jesus, dass seine Jünger in seinem Namen Dämonen austreiben würden (siehe Markus 16:17; Apostelgeschichte 16:18). Das ist nicht als Zauberformel oder besonderes Ritual zu verstehen. Richardson stellt fest: "Den Namen 'Jesus' auszusprechen oder sogar den Schutz des Blutes Christi in Anspruch zu nehmen, ist nur dann sinnvoll, wenn die Person eine echte Beziehung zu Jesus hat und ihre Autoritätsposition ausübt, die sie in Christus hat "</w:t>
      </w:r>
      <w:r>
        <w:rPr>
          <w:rFonts w:ascii="Times New Roman" w:hAnsi="Times New Roman" w:eastAsia="Times New Roman" w:cs="Times New Roman"/>
          <w:sz w:val="13"/>
          <w:szCs w:val="13"/>
          <w:color w:val="auto"/>
        </w:rPr>
        <w:t xml:space="preserve">53</w:t>
      </w:r>
    </w:p>
    <w:p>
      <w:pPr>
        <w:spacing w:after="0" w:line="58" w:lineRule="exact"/>
        <w:rPr>
          <w:sz w:val="20"/>
          <w:szCs w:val="20"/>
          <w:color w:val="auto"/>
        </w:rPr>
      </w:pPr>
    </w:p>
    <w:p>
      <w:pPr>
        <w:jc w:val="both"/>
        <w:ind w:firstLine="360"/>
        <w:spacing w:after="0" w:line="255" w:lineRule="auto"/>
        <w:rPr>
          <w:sz w:val="20"/>
          <w:szCs w:val="20"/>
          <w:color w:val="auto"/>
        </w:rPr>
      </w:pPr>
      <w:r>
        <w:rPr>
          <w:rFonts w:ascii="Times New Roman" w:hAnsi="Times New Roman" w:eastAsia="Times New Roman" w:cs="Times New Roman"/>
          <w:sz w:val="25"/>
          <w:szCs w:val="25"/>
          <w:color w:val="auto"/>
        </w:rPr>
        <w:t xml:space="preserve">Das soll aber nicht heißen, dass wir den Namen Jesu bei jeder Handlung, die wir in seinem Namen tun, ständig zitieren oder wiederholen müssen. Duffield und Van Cleave weisen darauf hin, dass Dämonen auch dann Menschen verließen, wenn der Name Jesu nicht ausgesprochen wurde (siehe Apostelgeschichte 5,15-16; 19,11-12). Die Austreibung von Dämonen, so betonen sie:</w:t>
      </w:r>
    </w:p>
    <w:p>
      <w:pPr>
        <w:spacing w:after="0" w:line="84" w:lineRule="exact"/>
        <w:rPr>
          <w:sz w:val="20"/>
          <w:szCs w:val="20"/>
          <w:color w:val="auto"/>
        </w:rPr>
      </w:pPr>
    </w:p>
    <w:p>
      <w:pPr>
        <w:jc w:val="both"/>
        <w:ind w:start="540" w:end="540"/>
        <w:spacing w:after="0" w:line="267" w:lineRule="auto"/>
        <w:rPr>
          <w:sz w:val="20"/>
          <w:szCs w:val="20"/>
          <w:color w:val="auto"/>
        </w:rPr>
      </w:pPr>
      <w:r>
        <w:rPr>
          <w:rFonts w:ascii="Times New Roman" w:hAnsi="Times New Roman" w:eastAsia="Times New Roman" w:cs="Times New Roman"/>
          <w:sz w:val="24"/>
          <w:szCs w:val="24"/>
          <w:color w:val="auto"/>
        </w:rPr>
        <w:t xml:space="preserve">Es ist nicht erforderlich, dass wir das Wort "Jesus" oder "Christus" in einem Schwall von Worten wiederholen. Als "Botschafter" (siehe 2. Korinther 5,20) haben wir Autorität und können sie nutzen, aber wir müssen vermeiden, sie wie eine magische Beschwörung zu behandeln, wie ein Stück Abrakadabra oder einen Zauberspruch. Wenn wir "Herr Jesus Christus" sagen</w:t>
      </w:r>
      <w:r>
        <w:rPr>
          <w:rFonts w:ascii="Times New Roman" w:hAnsi="Times New Roman" w:eastAsia="Times New Roman" w:cs="Times New Roman"/>
          <w:sz w:val="24"/>
          <w:szCs w:val="24"/>
          <w:color w:val="auto"/>
        </w:rPr>
        <w:t xml:space="preserve">, bedeutet das, dass er der Herr desjenigen ist, der spricht, sonst sind wir wie die Söhne Scevas, die den Geistern unbekannt sind.</w:t>
      </w:r>
      <w:r>
        <w:rPr>
          <w:rFonts w:ascii="Times New Roman" w:hAnsi="Times New Roman" w:eastAsia="Times New Roman" w:cs="Times New Roman"/>
          <w:sz w:val="14"/>
          <w:szCs w:val="14"/>
          <w:color w:val="auto"/>
        </w:rPr>
        <w:t xml:space="preserve">54</w:t>
      </w:r>
    </w:p>
    <w:p>
      <w:pPr>
        <w:spacing w:after="0" w:line="70" w:lineRule="exact"/>
        <w:rPr>
          <w:sz w:val="20"/>
          <w:szCs w:val="20"/>
          <w:color w:val="auto"/>
        </w:rPr>
      </w:pPr>
    </w:p>
    <w:p>
      <w:pPr>
        <w:jc w:val="both"/>
        <w:ind w:firstLine="360"/>
        <w:spacing w:after="0" w:line="279" w:lineRule="auto"/>
        <w:rPr>
          <w:sz w:val="20"/>
          <w:szCs w:val="20"/>
          <w:color w:val="auto"/>
        </w:rPr>
      </w:pPr>
      <w:r>
        <w:rPr>
          <w:rFonts w:ascii="Times New Roman" w:hAnsi="Times New Roman" w:eastAsia="Times New Roman" w:cs="Times New Roman"/>
          <w:sz w:val="23"/>
          <w:szCs w:val="23"/>
          <w:color w:val="auto"/>
        </w:rPr>
        <w:t xml:space="preserve">In pfingstlichen und charismatischen Quellen werden verschiedene Methoden beschrieben. Im Neuen Testament dienten sogar Schürzen und Taschentücher aus der Hand des Paulus dem Exorzismus (siehe Apostelgeschichte 19,11-12). Manche legen den Dämonisierten die Hände auf, andere nicht. In der Heiligen Schrift gibt es keine Belege für die Befreiung von Dämonen durch Handauflegen. Es gibt auch keine Angaben über das Aushusten oder Ausspucken von Dämonen, obwohl dies in einigen zeitgenössischen Befreiungen berichtet wird. Außerdem ermutigt uns die Heilige Schrift nicht dazu, Gespräche mit Dämonen zu führen.</w:t>
      </w:r>
      <w:r>
        <w:rPr>
          <w:rFonts w:ascii="Times New Roman" w:hAnsi="Times New Roman" w:eastAsia="Times New Roman" w:cs="Times New Roman"/>
          <w:sz w:val="13"/>
          <w:szCs w:val="13"/>
          <w:color w:val="auto"/>
        </w:rPr>
        <w:t xml:space="preserve">55</w:t>
      </w:r>
    </w:p>
    <w:p>
      <w:pPr>
        <w:spacing w:after="0" w:line="64" w:lineRule="exact"/>
        <w:rPr>
          <w:sz w:val="20"/>
          <w:szCs w:val="20"/>
          <w:color w:val="auto"/>
        </w:rPr>
      </w:pPr>
    </w:p>
    <w:p>
      <w:pPr>
        <w:jc w:val="both"/>
        <w:ind w:firstLine="360"/>
        <w:spacing w:after="0" w:line="278" w:lineRule="auto"/>
        <w:rPr>
          <w:sz w:val="20"/>
          <w:szCs w:val="20"/>
          <w:color w:val="auto"/>
        </w:rPr>
      </w:pPr>
      <w:r>
        <w:rPr>
          <w:rFonts w:ascii="Times New Roman" w:hAnsi="Times New Roman" w:eastAsia="Times New Roman" w:cs="Times New Roman"/>
          <w:sz w:val="24"/>
          <w:szCs w:val="24"/>
          <w:color w:val="auto"/>
        </w:rPr>
        <w:t xml:space="preserve">Harper (und andere) behaupten, dass der Name oder die Natur des Dämons offenbart werden kann, und in diesem Fall nennen wir den Geist, wenn wir</w:t>
      </w:r>
    </w:p>
    <w:p>
      <w:pPr>
        <w:sectPr>
          <w:pgSz w:w="8640" w:h="12960" w:orient="portrait"/>
          <w:cols w:equalWidth="0" w:num="1">
            <w:col w:w="6380"/>
          </w:cols>
          <w:pgMar w:top="656" w:right="1180" w:bottom="403" w:left="1080" w:header="0" w:footer="0" w:gutter="0"/>
        </w:sectPr>
      </w:pPr>
    </w:p>
    <w:bookmarkStart w:name="page198" w:id="197"/>
    <w:bookmarkEnd w:id="197"/>
    <w:p>
      <w:pPr>
        <w:ind w:start="1500"/>
        <w:spacing w:after="0"/>
        <w:rPr>
          <w:sz w:val="20"/>
          <w:szCs w:val="20"/>
          <w:color w:val="auto"/>
        </w:rPr>
      </w:pPr>
      <w:r>
        <w:rPr>
          <w:rFonts w:ascii="Centaur" w:hAnsi="Centaur" w:eastAsia="Centaur" w:cs="Centaur"/>
          <w:sz w:val="19"/>
          <w:szCs w:val="19"/>
          <w:i w:val="1"/>
          <w:iCs w:val="1"/>
          <w:color w:val="auto"/>
        </w:rPr>
        <w:t xml:space="preserve">Ein pfingstliches und charismatisches Verständnis des Exorzismus1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199</w:t>
      </w:r>
    </w:p>
    <w:p>
      <w:pPr>
        <w:spacing w:after="0" w:line="200" w:lineRule="exact"/>
        <w:rPr>
          <w:sz w:val="20"/>
          <w:szCs w:val="20"/>
          <w:color w:val="auto"/>
        </w:rPr>
      </w:pPr>
    </w:p>
    <w:p>
      <w:pPr>
        <w:spacing w:after="0" w:line="286" w:lineRule="exact"/>
        <w:rPr>
          <w:sz w:val="20"/>
          <w:szCs w:val="20"/>
          <w:color w:val="auto"/>
        </w:rPr>
      </w:pPr>
    </w:p>
    <w:p>
      <w:pPr>
        <w:jc w:val="both"/>
        <w:spacing w:after="0" w:line="266" w:lineRule="auto"/>
        <w:rPr>
          <w:sz w:val="20"/>
          <w:szCs w:val="20"/>
          <w:color w:val="auto"/>
        </w:rPr>
      </w:pPr>
      <w:r>
        <w:rPr>
          <w:rFonts w:ascii="Times New Roman" w:hAnsi="Times New Roman" w:eastAsia="Times New Roman" w:cs="Times New Roman"/>
          <w:sz w:val="25"/>
          <w:szCs w:val="25"/>
          <w:color w:val="auto"/>
        </w:rPr>
        <w:t xml:space="preserve">befehle ihnen, die Person zu verlassen. Die Praxis mancher, die Dämonen nach ihren Namen zu fragen, hat jedoch keine biblische Grundlage.</w:t>
      </w:r>
    </w:p>
    <w:p>
      <w:pPr>
        <w:spacing w:after="0" w:line="83" w:lineRule="exact"/>
        <w:rPr>
          <w:sz w:val="20"/>
          <w:szCs w:val="20"/>
          <w:color w:val="auto"/>
        </w:rPr>
      </w:pPr>
    </w:p>
    <w:p>
      <w:pPr>
        <w:jc w:val="both"/>
        <w:ind w:firstLine="360"/>
        <w:spacing w:after="0" w:line="265" w:lineRule="auto"/>
        <w:rPr>
          <w:sz w:val="20"/>
          <w:szCs w:val="20"/>
          <w:color w:val="auto"/>
        </w:rPr>
      </w:pPr>
      <w:r>
        <w:rPr>
          <w:rFonts w:ascii="Times New Roman" w:hAnsi="Times New Roman" w:eastAsia="Times New Roman" w:cs="Times New Roman"/>
          <w:sz w:val="25"/>
          <w:szCs w:val="25"/>
          <w:color w:val="auto"/>
        </w:rPr>
        <w:t xml:space="preserve">In Markus 5 fragt er den Mann nach seinem Namen, und der Mann antwortet: "Mein Name ist Legion", obwohl die Dämonen anscheinend die Worte "denn wir sind viele" hinzugefügt haben (siehe Markus 5,9). Mit ihnen ein Gespräch zu führen, ist äußerst gefährlich und biblisch nicht gerechtfertigt.</w:t>
      </w:r>
      <w:r>
        <w:rPr>
          <w:rFonts w:ascii="Times New Roman" w:hAnsi="Times New Roman" w:eastAsia="Times New Roman" w:cs="Times New Roman"/>
          <w:sz w:val="14"/>
          <w:szCs w:val="14"/>
          <w:color w:val="auto"/>
        </w:rPr>
        <w:t xml:space="preserve">56</w:t>
      </w:r>
    </w:p>
    <w:p>
      <w:pPr>
        <w:spacing w:after="0" w:line="86" w:lineRule="exact"/>
        <w:rPr>
          <w:sz w:val="20"/>
          <w:szCs w:val="20"/>
          <w:color w:val="auto"/>
        </w:rPr>
      </w:pPr>
    </w:p>
    <w:p>
      <w:pPr>
        <w:jc w:val="both"/>
        <w:ind w:firstLine="360"/>
        <w:spacing w:after="0" w:line="280" w:lineRule="auto"/>
        <w:rPr>
          <w:sz w:val="20"/>
          <w:szCs w:val="20"/>
          <w:color w:val="auto"/>
        </w:rPr>
      </w:pPr>
      <w:r>
        <w:rPr>
          <w:rFonts w:ascii="Times New Roman" w:hAnsi="Times New Roman" w:eastAsia="Times New Roman" w:cs="Times New Roman"/>
          <w:sz w:val="24"/>
          <w:szCs w:val="24"/>
          <w:color w:val="auto"/>
        </w:rPr>
        <w:t xml:space="preserve">Harper betont auch die Notwendigkeit der "Nachsorge" im Leben der befreiten Person. Er spricht von Sättigung, Heilung, Selbstdisziplin, Glauben und Lobpreis.</w:t>
      </w:r>
      <w:r>
        <w:rPr>
          <w:rFonts w:ascii="Times New Roman" w:hAnsi="Times New Roman" w:eastAsia="Times New Roman" w:cs="Times New Roman"/>
          <w:sz w:val="14"/>
          <w:szCs w:val="14"/>
          <w:color w:val="auto"/>
        </w:rPr>
        <w:t xml:space="preserve">57 </w:t>
      </w:r>
      <w:r>
        <w:rPr>
          <w:rFonts w:ascii="Times New Roman" w:hAnsi="Times New Roman" w:eastAsia="Times New Roman" w:cs="Times New Roman"/>
          <w:sz w:val="24"/>
          <w:szCs w:val="24"/>
          <w:color w:val="auto"/>
        </w:rPr>
        <w:t xml:space="preserve">Auch Green weist auf die Notwendigkeit von Ermutigung und seelsorgerlicher Betreuung nach der Befreiung hin.</w:t>
      </w:r>
      <w:r>
        <w:rPr>
          <w:rFonts w:ascii="Times New Roman" w:hAnsi="Times New Roman" w:eastAsia="Times New Roman" w:cs="Times New Roman"/>
          <w:sz w:val="14"/>
          <w:szCs w:val="14"/>
          <w:color w:val="auto"/>
        </w:rPr>
        <w:t xml:space="preserve">58</w:t>
      </w:r>
    </w:p>
    <w:p>
      <w:pPr>
        <w:spacing w:after="0" w:line="336"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Exorzismus und die MisSion der</w:t>
      </w:r>
    </w:p>
    <w:p>
      <w:pPr>
        <w:spacing w:after="0" w:line="39"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die Kirche</w:t>
      </w:r>
    </w:p>
    <w:p>
      <w:pPr>
        <w:spacing w:after="0" w:line="131" w:lineRule="exact"/>
        <w:rPr>
          <w:sz w:val="20"/>
          <w:szCs w:val="20"/>
          <w:color w:val="auto"/>
        </w:rPr>
      </w:pPr>
    </w:p>
    <w:p>
      <w:pPr>
        <w:jc w:val="both"/>
        <w:ind w:firstLine="360"/>
        <w:spacing w:after="0" w:line="278" w:lineRule="auto"/>
        <w:rPr>
          <w:sz w:val="20"/>
          <w:szCs w:val="20"/>
          <w:color w:val="auto"/>
        </w:rPr>
      </w:pPr>
      <w:r>
        <w:rPr>
          <w:rFonts w:ascii="Times New Roman" w:hAnsi="Times New Roman" w:eastAsia="Times New Roman" w:cs="Times New Roman"/>
          <w:sz w:val="24"/>
          <w:szCs w:val="24"/>
          <w:color w:val="auto"/>
        </w:rPr>
        <w:t xml:space="preserve">Green sieht Exorzismus als natürlichen Teil des Wachstums und der Ausbreitung der Kirche in neue Gebiete der Finsternis. Er verweist auf den Auftrag Jesu an die 70 (siehe Lukas 10,19) und sagt, dass dämonischer Widerstand zu erwarten ist, wenn das Reich Gottes vorangetrieben wird.</w:t>
      </w:r>
      <w:r>
        <w:rPr>
          <w:rFonts w:ascii="Times New Roman" w:hAnsi="Times New Roman" w:eastAsia="Times New Roman" w:cs="Times New Roman"/>
          <w:sz w:val="14"/>
          <w:szCs w:val="14"/>
          <w:color w:val="auto"/>
        </w:rPr>
        <w:t xml:space="preserve">59 </w:t>
      </w:r>
      <w:r>
        <w:rPr>
          <w:rFonts w:ascii="Times New Roman" w:hAnsi="Times New Roman" w:eastAsia="Times New Roman" w:cs="Times New Roman"/>
          <w:sz w:val="24"/>
          <w:szCs w:val="24"/>
          <w:color w:val="auto"/>
        </w:rPr>
        <w:t xml:space="preserve">Paul Pomerville, ein Pfingst-Missiologe, sagt, dass die Machtbegegnung, die mit dem Exorzismus einhergeht, eine bewusste Wachstumsstrategie der Kirche unter Pfingstlern ist.</w:t>
      </w:r>
      <w:r>
        <w:rPr>
          <w:rFonts w:ascii="Times New Roman" w:hAnsi="Times New Roman" w:eastAsia="Times New Roman" w:cs="Times New Roman"/>
          <w:sz w:val="14"/>
          <w:szCs w:val="14"/>
          <w:color w:val="auto"/>
        </w:rPr>
        <w:t xml:space="preserve">60</w:t>
      </w:r>
    </w:p>
    <w:p>
      <w:pPr>
        <w:spacing w:after="0" w:line="70" w:lineRule="exact"/>
        <w:rPr>
          <w:sz w:val="20"/>
          <w:szCs w:val="20"/>
          <w:color w:val="auto"/>
        </w:rPr>
      </w:pPr>
    </w:p>
    <w:p>
      <w:pPr>
        <w:jc w:val="both"/>
        <w:ind w:firstLine="360"/>
        <w:spacing w:after="0" w:line="265" w:lineRule="auto"/>
        <w:rPr>
          <w:sz w:val="20"/>
          <w:szCs w:val="20"/>
          <w:color w:val="auto"/>
        </w:rPr>
      </w:pPr>
      <w:r>
        <w:rPr>
          <w:rFonts w:ascii="Times New Roman" w:hAnsi="Times New Roman" w:eastAsia="Times New Roman" w:cs="Times New Roman"/>
          <w:sz w:val="25"/>
          <w:szCs w:val="25"/>
          <w:color w:val="auto"/>
        </w:rPr>
        <w:t xml:space="preserve">Befürworter des Kirchenwachstums haben festgestellt, dass der ernsthafte Umgang mit dämonischen Widerständen eines der charakteristischen Merkmale des Pfingstwachstums ist. McGavran führte den Exorzismus als Teil der Antwort auf seine Frage "Was lässt Pfingstgemeinden wachsen?" an. Pfingstler, sagte er:</w:t>
      </w:r>
    </w:p>
    <w:p>
      <w:pPr>
        <w:spacing w:after="0" w:line="87" w:lineRule="exact"/>
        <w:rPr>
          <w:sz w:val="20"/>
          <w:szCs w:val="20"/>
          <w:color w:val="auto"/>
        </w:rPr>
      </w:pPr>
    </w:p>
    <w:p>
      <w:pPr>
        <w:jc w:val="both"/>
        <w:ind w:start="540" w:end="540"/>
        <w:spacing w:after="0" w:line="300" w:lineRule="auto"/>
        <w:rPr>
          <w:sz w:val="20"/>
          <w:szCs w:val="20"/>
          <w:color w:val="auto"/>
        </w:rPr>
      </w:pPr>
      <w:r>
        <w:rPr>
          <w:rFonts w:ascii="Times New Roman" w:hAnsi="Times New Roman" w:eastAsia="Times New Roman" w:cs="Times New Roman"/>
          <w:sz w:val="23"/>
          <w:szCs w:val="23"/>
          <w:color w:val="auto"/>
        </w:rPr>
        <w:t xml:space="preserve">Akzeptiere die Tatsache, dass die meisten Männer und Frauen heute glauben, dass Dämonen und böse Geister (verschiedene Formen von Satan und dunklen Gedanken) in sie eindringen, sie binden und über sie herrschen</w:t>
      </w:r>
    </w:p>
    <w:p>
      <w:pPr>
        <w:sectPr>
          <w:pgSz w:w="8640" w:h="12960" w:orient="portrait"/>
          <w:cols w:equalWidth="0" w:num="1">
            <w:col w:w="6400"/>
          </w:cols>
          <w:pgMar w:top="656" w:right="1080" w:bottom="380" w:left="1160" w:header="0" w:footer="0" w:gutter="0"/>
        </w:sectPr>
      </w:pPr>
    </w:p>
    <w:bookmarkStart w:name="page199" w:id="198"/>
    <w:bookmarkEnd w:id="198"/>
    <w:p>
      <w:pPr>
        <w:spacing w:after="0"/>
        <w:rPr>
          <w:sz w:val="20"/>
          <w:szCs w:val="20"/>
          <w:color w:val="auto"/>
        </w:rPr>
      </w:pPr>
      <w:r>
        <w:rPr>
          <w:rFonts w:ascii="Centaur" w:hAnsi="Centaur" w:eastAsia="Centaur" w:cs="Centaur"/>
          <w:sz w:val="22"/>
          <w:szCs w:val="22"/>
          <w:color w:val="auto"/>
        </w:rPr>
        <w:t xml:space="preserve">200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ind w:start="540" w:end="540"/>
        <w:spacing w:after="0" w:line="296" w:lineRule="auto"/>
        <w:rPr>
          <w:sz w:val="20"/>
          <w:szCs w:val="20"/>
          <w:color w:val="auto"/>
        </w:rPr>
      </w:pPr>
      <w:r>
        <w:rPr>
          <w:rFonts w:ascii="Times New Roman" w:hAnsi="Times New Roman" w:eastAsia="Times New Roman" w:cs="Times New Roman"/>
          <w:sz w:val="23"/>
          <w:szCs w:val="23"/>
          <w:color w:val="auto"/>
        </w:rPr>
        <w:t xml:space="preserve">sie. Pfingstler glauben, dass der mächtige Name Jesus böse Geister vertreibt und alle Arten von Krankheiten heilt.</w:t>
      </w:r>
      <w:r>
        <w:rPr>
          <w:rFonts w:ascii="Times New Roman" w:hAnsi="Times New Roman" w:eastAsia="Times New Roman" w:cs="Times New Roman"/>
          <w:sz w:val="13"/>
          <w:szCs w:val="13"/>
          <w:color w:val="auto"/>
        </w:rPr>
        <w:t xml:space="preserve">61</w:t>
      </w:r>
    </w:p>
    <w:p>
      <w:pPr>
        <w:spacing w:after="0" w:line="34" w:lineRule="exact"/>
        <w:rPr>
          <w:sz w:val="20"/>
          <w:szCs w:val="20"/>
          <w:color w:val="auto"/>
        </w:rPr>
      </w:pPr>
    </w:p>
    <w:p>
      <w:pPr>
        <w:jc w:val="both"/>
        <w:ind w:firstLine="360"/>
        <w:spacing w:after="0" w:line="251" w:lineRule="auto"/>
        <w:rPr>
          <w:sz w:val="20"/>
          <w:szCs w:val="20"/>
          <w:color w:val="auto"/>
        </w:rPr>
      </w:pPr>
      <w:r>
        <w:rPr>
          <w:rFonts w:ascii="Times New Roman" w:hAnsi="Times New Roman" w:eastAsia="Times New Roman" w:cs="Times New Roman"/>
          <w:sz w:val="25"/>
          <w:szCs w:val="25"/>
          <w:color w:val="auto"/>
        </w:rPr>
        <w:t xml:space="preserve">Wagner kam zu dem Schluss, dass der Exorzismus ein Schlüsselfaktor für das explodierende Wachstum der lateinamerikanischen Pfingstbewegung </w:t>
      </w:r>
      <w:r>
        <w:rPr>
          <w:rFonts w:ascii="Times New Roman" w:hAnsi="Times New Roman" w:eastAsia="Times New Roman" w:cs="Times New Roman"/>
          <w:sz w:val="14"/>
          <w:szCs w:val="14"/>
          <w:color w:val="auto"/>
        </w:rPr>
        <w:t xml:space="preserve">war62 </w:t>
      </w:r>
      <w:r>
        <w:rPr>
          <w:rFonts w:ascii="Times New Roman" w:hAnsi="Times New Roman" w:eastAsia="Times New Roman" w:cs="Times New Roman"/>
          <w:sz w:val="25"/>
          <w:szCs w:val="25"/>
          <w:color w:val="auto"/>
        </w:rPr>
        <w:t xml:space="preserve">und De Wet glaubt, dass dies der einzige Weg ist, um erfolgreich mit der Weltanschauung der Animisten und dem unsichtbaren geistlichen Widerstand in der muslimischen Welt umzugehen.</w:t>
      </w:r>
      <w:r>
        <w:rPr>
          <w:rFonts w:ascii="Times New Roman" w:hAnsi="Times New Roman" w:eastAsia="Times New Roman" w:cs="Times New Roman"/>
          <w:sz w:val="14"/>
          <w:szCs w:val="14"/>
          <w:color w:val="auto"/>
        </w:rPr>
        <w:t xml:space="preserve">63</w:t>
      </w:r>
    </w:p>
    <w:p>
      <w:pPr>
        <w:sectPr>
          <w:pgSz w:w="8640" w:h="12960" w:orient="portrait"/>
          <w:cols w:equalWidth="0" w:num="1">
            <w:col w:w="6380"/>
          </w:cols>
          <w:pgMar w:top="656" w:right="1180" w:bottom="1440" w:left="1080" w:header="0" w:footer="0" w:gutter="0"/>
        </w:sectPr>
      </w:pPr>
    </w:p>
    <w:bookmarkStart w:name="page200" w:id="199"/>
    <w:bookmarkEnd w:id="199"/>
    <w:p>
      <w:pPr>
        <w:jc w:val="center"/>
        <w:spacing w:after="0"/>
        <w:rPr>
          <w:sz w:val="20"/>
          <w:szCs w:val="20"/>
          <w:color w:val="auto"/>
        </w:rPr>
      </w:pPr>
      <w:r>
        <w:rPr>
          <w:rFonts w:ascii="Centaur" w:hAnsi="Centaur" w:eastAsia="Centaur" w:cs="Centaur"/>
          <w:sz w:val="36"/>
          <w:szCs w:val="36"/>
          <w:i w:val="1"/>
          <w:iCs w:val="1"/>
          <w:color w:val="auto"/>
        </w:rPr>
        <w:t xml:space="preserve">Kapitel 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1410335</wp:posOffset>
            </wp:positionH>
            <wp:positionV relativeFrom="paragraph">
              <wp:posOffset>299085</wp:posOffset>
            </wp:positionV>
            <wp:extent cx="1250315" cy="84582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extLst>
                    </a:blip>
                    <a:srcRect/>
                    <a:stretch>
                      <a:fillRect/>
                    </a:stretch>
                  </pic:blipFill>
                  <pic:spPr bwMode="auto">
                    <a:xfrm>
                      <a:off x="0" y="0"/>
                      <a:ext cx="1250315" cy="8458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jc w:val="center"/>
        <w:spacing w:after="0" w:line="262" w:lineRule="auto"/>
        <w:rPr>
          <w:sz w:val="20"/>
          <w:szCs w:val="20"/>
          <w:color w:val="auto"/>
        </w:rPr>
      </w:pPr>
      <w:r>
        <w:rPr>
          <w:rFonts w:ascii="Centaur" w:hAnsi="Centaur" w:eastAsia="Centaur" w:cs="Centaur"/>
          <w:sz w:val="44"/>
          <w:szCs w:val="44"/>
          <w:color w:val="191919"/>
        </w:rPr>
        <w:t xml:space="preserve">Krankheit und Leiden im Neuen Testament</w:t>
      </w:r>
    </w:p>
    <w:p>
      <w:pPr>
        <w:spacing w:after="0" w:line="371" w:lineRule="exact"/>
        <w:rPr>
          <w:sz w:val="20"/>
          <w:szCs w:val="20"/>
          <w:color w:val="auto"/>
        </w:rPr>
      </w:pPr>
    </w:p>
    <w:p>
      <w:pPr>
        <w:jc w:val="center"/>
        <w:spacing w:after="0"/>
        <w:rPr>
          <w:sz w:val="20"/>
          <w:szCs w:val="20"/>
          <w:color w:val="auto"/>
        </w:rPr>
      </w:pPr>
      <w:r>
        <w:rPr>
          <w:rFonts w:ascii="Times New Roman" w:hAnsi="Times New Roman" w:eastAsia="Times New Roman" w:cs="Times New Roman"/>
          <w:sz w:val="25"/>
          <w:szCs w:val="25"/>
          <w:b w:val="1"/>
          <w:bCs w:val="1"/>
          <w:i w:val="1"/>
          <w:iCs w:val="1"/>
          <w:color w:val="auto"/>
        </w:rPr>
        <w:t xml:space="preserve">Peter H. Davids</w:t>
      </w:r>
    </w:p>
    <w:p>
      <w:pPr>
        <w:spacing w:after="0" w:line="265" w:lineRule="exact"/>
        <w:rPr>
          <w:sz w:val="20"/>
          <w:szCs w:val="20"/>
          <w:color w:val="auto"/>
        </w:rPr>
      </w:pPr>
    </w:p>
    <w:p>
      <w:pPr>
        <w:jc w:val="both"/>
        <w:ind w:start="720" w:end="720"/>
        <w:spacing w:after="0" w:line="293" w:lineRule="auto"/>
        <w:rPr>
          <w:sz w:val="20"/>
          <w:szCs w:val="20"/>
          <w:color w:val="auto"/>
        </w:rPr>
      </w:pPr>
      <w:r>
        <w:rPr>
          <w:rFonts w:ascii="Centaur" w:hAnsi="Centaur" w:eastAsia="Centaur" w:cs="Centaur"/>
          <w:sz w:val="24"/>
          <w:szCs w:val="24"/>
          <w:i w:val="1"/>
          <w:iCs w:val="1"/>
          <w:color w:val="auto"/>
        </w:rPr>
        <w:t xml:space="preserve">Peter H. Davids, außerordentlicher Professor für Neues Testament am Canadian Theological Seminary in British Columbia, hat auch an der Bibelschule Wiederest in Westdeutschland, der Trinity Episcopal School for Ministry in Ambridge, Pennsylvania, und am New College in Berkeley, Kalifornien, gelehrt. Er hat zwei Kommentare zum Jakobusbrief und zahlreiche Zeitschriftenartikel verfasst.</w:t>
      </w:r>
    </w:p>
    <w:p>
      <w:pPr>
        <w:spacing w:after="0" w:line="3" w:lineRule="exact"/>
        <w:rPr>
          <w:sz w:val="20"/>
          <w:szCs w:val="20"/>
          <w:color w:val="auto"/>
        </w:rPr>
      </w:pPr>
    </w:p>
    <w:p>
      <w:pPr>
        <w:jc w:val="right"/>
        <w:spacing w:after="0" w:line="216" w:lineRule="auto"/>
        <w:rPr>
          <w:sz w:val="20"/>
          <w:szCs w:val="20"/>
          <w:color w:val="auto"/>
        </w:rPr>
      </w:pPr>
      <w:r>
        <w:rPr>
          <w:rFonts w:ascii="Times New Roman" w:hAnsi="Times New Roman" w:eastAsia="Times New Roman" w:cs="Times New Roman"/>
          <w:sz w:val="23"/>
          <w:szCs w:val="23"/>
          <w:color w:val="auto"/>
        </w:rPr>
        <w:t xml:space="preserve">Jede Evangelisation, die die Macht Gottes demonstriert, wird diese Macht häufig entweder durch die Austreibung von Dämonen oder durch körperliche Heilung zum Ausdruck bringen. Das ist die Erfahrung vieler Christen heute. Doch während nur wenige Christen bezweifeln, dass Gott Dämonen austreiben will, fragen sich viele Christen, ob körperliche Heilung wirklich Gottes Wille ist. Sie denken vielleicht, dass Gott die Krankheit schickt und das Gebet deshalb ungerechtfertigt ist. Oder sie fragen sich, ob die Erfahrung des Leidens zu einem göttlichen Ergebnis führt, und meinen, dass Heilung eine Umgehung des göttlichen Willens ist. Solche Fragen werden zwar oft gestellt, wenn es um das Gebet um Heilung geht, aber sie werden selten oder nie gestellt.</w:t>
      </w:r>
    </w:p>
    <w:p>
      <w:pPr>
        <w:sectPr>
          <w:pgSz w:w="8640" w:h="12960" w:orient="portrait"/>
          <w:cols w:equalWidth="0" w:num="1">
            <w:col w:w="6400"/>
          </w:cols>
          <w:pgMar w:top="964" w:right="1080" w:bottom="256" w:left="1160" w:header="0" w:footer="0" w:gutter="0"/>
        </w:sectPr>
      </w:pPr>
    </w:p>
    <w:p>
      <w:pPr>
        <w:spacing w:after="0" w:line="272" w:lineRule="exact"/>
        <w:rPr>
          <w:sz w:val="20"/>
          <w:szCs w:val="20"/>
          <w:color w:val="auto"/>
        </w:rPr>
      </w:pPr>
    </w:p>
    <w:p>
      <w:pPr>
        <w:jc w:val="center"/>
        <w:spacing w:after="0"/>
        <w:rPr>
          <w:sz w:val="20"/>
          <w:szCs w:val="20"/>
          <w:color w:val="auto"/>
        </w:rPr>
      </w:pPr>
      <w:r>
        <w:rPr>
          <w:rFonts w:ascii="Centaur" w:hAnsi="Centaur" w:eastAsia="Centaur" w:cs="Centaur"/>
          <w:sz w:val="23"/>
          <w:szCs w:val="23"/>
          <w:b w:val="1"/>
          <w:bCs w:val="1"/>
          <w:color w:val="auto"/>
        </w:rPr>
        <w:t xml:space="preserve">| </w:t>
      </w:r>
      <w:r>
        <w:rPr>
          <w:rFonts w:ascii="Centaur" w:hAnsi="Centaur" w:eastAsia="Centaur" w:cs="Centaur"/>
          <w:sz w:val="21"/>
          <w:szCs w:val="21"/>
          <w:color w:val="auto"/>
        </w:rPr>
        <w:t xml:space="preserve">201 </w:t>
      </w:r>
      <w:r>
        <w:rPr>
          <w:rFonts w:ascii="Centaur" w:hAnsi="Centaur" w:eastAsia="Centaur" w:cs="Centaur"/>
          <w:sz w:val="23"/>
          <w:szCs w:val="23"/>
          <w:b w:val="1"/>
          <w:bCs w:val="1"/>
          <w:color w:val="auto"/>
        </w:rPr>
        <w:t xml:space="preserve">|</w:t>
      </w:r>
    </w:p>
    <w:p>
      <w:pPr>
        <w:sectPr>
          <w:pgSz w:w="8640" w:h="12960" w:orient="portrait"/>
          <w:cols w:equalWidth="0" w:num="1">
            <w:col w:w="6400"/>
          </w:cols>
          <w:pgMar w:top="964" w:right="1080" w:bottom="256" w:left="1160" w:header="0" w:footer="0" w:gutter="0"/>
          <w:type w:val="continuous"/>
        </w:sectPr>
      </w:pPr>
    </w:p>
    <w:bookmarkStart w:name="page201" w:id="200"/>
    <w:bookmarkEnd w:id="200"/>
    <w:p>
      <w:pPr>
        <w:spacing w:after="0"/>
        <w:rPr>
          <w:sz w:val="20"/>
          <w:szCs w:val="20"/>
          <w:color w:val="auto"/>
        </w:rPr>
      </w:pPr>
      <w:r>
        <w:rPr>
          <w:rFonts w:ascii="Centaur" w:hAnsi="Centaur" w:eastAsia="Centaur" w:cs="Centaur"/>
          <w:sz w:val="22"/>
          <w:szCs w:val="22"/>
          <w:color w:val="auto"/>
        </w:rPr>
        <w:t xml:space="preserve">202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end="20"/>
        <w:spacing w:after="0" w:line="259" w:lineRule="auto"/>
        <w:rPr>
          <w:sz w:val="20"/>
          <w:szCs w:val="20"/>
          <w:color w:val="auto"/>
        </w:rPr>
      </w:pPr>
      <w:r>
        <w:rPr>
          <w:rFonts w:ascii="Times New Roman" w:hAnsi="Times New Roman" w:eastAsia="Times New Roman" w:cs="Times New Roman"/>
          <w:sz w:val="25"/>
          <w:szCs w:val="25"/>
          <w:color w:val="auto"/>
        </w:rPr>
        <w:t xml:space="preserve">nach der medizinischen Behandlung von Krankheiten gefragt. Um konsequent zu sein, sollte die Frage an beide gestellt werden.</w:t>
      </w:r>
    </w:p>
    <w:p>
      <w:pPr>
        <w:spacing w:after="0" w:line="80" w:lineRule="exact"/>
        <w:rPr>
          <w:sz w:val="20"/>
          <w:szCs w:val="20"/>
          <w:color w:val="auto"/>
        </w:rPr>
      </w:pPr>
    </w:p>
    <w:p>
      <w:pPr>
        <w:jc w:val="both"/>
        <w:ind w:end="20" w:firstLine="360"/>
        <w:spacing w:after="0" w:line="281" w:lineRule="auto"/>
        <w:rPr>
          <w:sz w:val="20"/>
          <w:szCs w:val="20"/>
          <w:color w:val="auto"/>
        </w:rPr>
      </w:pPr>
      <w:r>
        <w:rPr>
          <w:rFonts w:ascii="Times New Roman" w:hAnsi="Times New Roman" w:eastAsia="Times New Roman" w:cs="Times New Roman"/>
          <w:sz w:val="23"/>
          <w:szCs w:val="23"/>
          <w:color w:val="auto"/>
        </w:rPr>
        <w:t xml:space="preserve">Solche Zweifel an der göttlichen Haltung haben einen tiefgreifenden Einfluss auf das Gebet um Heilung und damit auf jede Kraftentfaltung, die es nutzt. Wie Ken Blue hervorgehoben hat, ist der Glaube, dass "Gott die Kranken heilen will, dass er für die Menschen eher Heilung als Krankheit wünscht", eines der wesentlichen Merkmale aller wirksamen Heilungsdienste.</w:t>
      </w:r>
      <w:r>
        <w:rPr>
          <w:rFonts w:ascii="Times New Roman" w:hAnsi="Times New Roman" w:eastAsia="Times New Roman" w:cs="Times New Roman"/>
          <w:sz w:val="13"/>
          <w:szCs w:val="13"/>
          <w:color w:val="auto"/>
        </w:rPr>
        <w:t xml:space="preserve">1 </w:t>
      </w:r>
      <w:r>
        <w:rPr>
          <w:rFonts w:ascii="Times New Roman" w:hAnsi="Times New Roman" w:eastAsia="Times New Roman" w:cs="Times New Roman"/>
          <w:sz w:val="23"/>
          <w:szCs w:val="23"/>
          <w:color w:val="auto"/>
        </w:rPr>
        <w:t xml:space="preserve">Aber natürlich gibt es für Christen keinen Grund, etwas zu glauben, was die Heilige Schrift nicht lehrt, selbst wenn es wirksam ist. Deshalb müssen wir die Daten der Heiligen Schrift untersuchen, um zu sehen, was sie wirklich über Krankheit und Leid sagt.</w:t>
      </w:r>
    </w:p>
    <w:p>
      <w:pPr>
        <w:spacing w:after="0" w:line="60" w:lineRule="exact"/>
        <w:rPr>
          <w:sz w:val="20"/>
          <w:szCs w:val="20"/>
          <w:color w:val="auto"/>
        </w:rPr>
      </w:pPr>
    </w:p>
    <w:p>
      <w:pPr>
        <w:jc w:val="both"/>
        <w:ind w:firstLine="360"/>
        <w:spacing w:after="0" w:line="267" w:lineRule="auto"/>
        <w:rPr>
          <w:sz w:val="20"/>
          <w:szCs w:val="20"/>
          <w:color w:val="auto"/>
        </w:rPr>
      </w:pPr>
      <w:r>
        <w:rPr>
          <w:rFonts w:ascii="Times New Roman" w:hAnsi="Times New Roman" w:eastAsia="Times New Roman" w:cs="Times New Roman"/>
          <w:sz w:val="24"/>
          <w:szCs w:val="24"/>
          <w:color w:val="auto"/>
        </w:rPr>
        <w:t xml:space="preserve">Der erste Punkt, der festgestellt werden kann, ist, dass Krankheit und Leiden zwar schon immer Teil des menschlichen Lebens waren, aber seltsamerweise wenig Interesse für die Bibelwissenschaft hatten. Eine Untersuchung der neutestamentlichen Forschung des letzten Jahrzehnts zeigt mehrere Artikel über das Leiden Jesu, eine weitere Reihe von Artikeln über spezifische leidende Texte in Jakobus und im ersten Petrusbrief, von denen sich keiner auf Krankheit bezieht, aber nur zwei exegetische Artikel über Krankheit, und diese auch nur von begrenztem Umfang. Infolge dieses </w:t>
      </w:r>
      <w:r>
        <w:rPr>
          <w:rFonts w:ascii="Times New Roman" w:hAnsi="Times New Roman" w:eastAsia="Times New Roman" w:cs="Times New Roman"/>
          <w:sz w:val="24"/>
          <w:szCs w:val="24"/>
          <w:color w:val="auto"/>
        </w:rPr>
        <w:t xml:space="preserve">Vakuums gehen Christen, die über Heilung, Krankheit oder Leiden schreiben, im Allgemeinen davon aus, dass sie wissen, was die Heilige Schrift mit diesen Begriffen meint, wobei sie die biblischen Daten oft nicht kennen.</w:t>
      </w:r>
      <w:r>
        <w:rPr>
          <w:rFonts w:ascii="Times New Roman" w:hAnsi="Times New Roman" w:eastAsia="Times New Roman" w:cs="Times New Roman"/>
          <w:sz w:val="14"/>
          <w:szCs w:val="14"/>
          <w:color w:val="auto"/>
        </w:rPr>
        <w:t xml:space="preserve">2 </w:t>
      </w:r>
      <w:r>
        <w:rPr>
          <w:rFonts w:ascii="Times New Roman" w:hAnsi="Times New Roman" w:eastAsia="Times New Roman" w:cs="Times New Roman"/>
          <w:sz w:val="24"/>
          <w:szCs w:val="24"/>
          <w:color w:val="auto"/>
        </w:rPr>
        <w:t xml:space="preserve">Es gibt zwar einige sehr hilfreiche Studien in diesem Bereich, sowohl praktische als auch theoretische, aber die meisten von ihnen haben den Fehler, dass sie nicht über die relevanten exegetischen Daten verfügen.</w:t>
      </w:r>
      <w:r>
        <w:rPr>
          <w:rFonts w:ascii="Times New Roman" w:hAnsi="Times New Roman" w:eastAsia="Times New Roman" w:cs="Times New Roman"/>
          <w:sz w:val="14"/>
          <w:szCs w:val="14"/>
          <w:color w:val="auto"/>
        </w:rPr>
        <w:t xml:space="preserve">3 </w:t>
      </w:r>
      <w:r>
        <w:rPr>
          <w:rFonts w:ascii="Times New Roman" w:hAnsi="Times New Roman" w:eastAsia="Times New Roman" w:cs="Times New Roman"/>
          <w:sz w:val="24"/>
          <w:szCs w:val="24"/>
          <w:color w:val="auto"/>
        </w:rPr>
        <w:t xml:space="preserve">Unsere Studie wird diese Daten liefern müssen, bevor wir Gottes Einstellung zu Krankheit und Leiden entdecken können.</w:t>
      </w:r>
    </w:p>
    <w:p>
      <w:pPr>
        <w:spacing w:after="0" w:line="350" w:lineRule="exact"/>
        <w:rPr>
          <w:sz w:val="20"/>
          <w:szCs w:val="20"/>
          <w:color w:val="auto"/>
        </w:rPr>
      </w:pPr>
    </w:p>
    <w:p>
      <w:pPr>
        <w:jc w:val="center"/>
        <w:ind w:end="20"/>
        <w:spacing w:after="0"/>
        <w:rPr>
          <w:sz w:val="20"/>
          <w:szCs w:val="20"/>
          <w:color w:val="auto"/>
        </w:rPr>
      </w:pPr>
      <w:r>
        <w:rPr>
          <w:rFonts w:ascii="Centaur" w:hAnsi="Centaur" w:eastAsia="Centaur" w:cs="Centaur"/>
          <w:sz w:val="36"/>
          <w:szCs w:val="36"/>
          <w:color w:val="auto"/>
        </w:rPr>
        <w:t xml:space="preserve">SicknesS im Neuen Testament</w:t>
      </w:r>
    </w:p>
    <w:p>
      <w:pPr>
        <w:spacing w:after="0" w:line="120" w:lineRule="exact"/>
        <w:rPr>
          <w:sz w:val="20"/>
          <w:szCs w:val="20"/>
          <w:color w:val="auto"/>
        </w:rPr>
      </w:pPr>
    </w:p>
    <w:p>
      <w:pPr>
        <w:jc w:val="both"/>
        <w:ind w:end="20" w:firstLine="360"/>
        <w:spacing w:after="0" w:line="256" w:lineRule="auto"/>
        <w:rPr>
          <w:sz w:val="20"/>
          <w:szCs w:val="20"/>
          <w:color w:val="auto"/>
        </w:rPr>
      </w:pPr>
      <w:r>
        <w:rPr>
          <w:rFonts w:ascii="Times New Roman" w:hAnsi="Times New Roman" w:eastAsia="Times New Roman" w:cs="Times New Roman"/>
          <w:sz w:val="25"/>
          <w:szCs w:val="25"/>
          <w:color w:val="auto"/>
        </w:rPr>
        <w:t xml:space="preserve">Was wird im Neuen Testament als Krankheit bezeichnet? Im Neuen Testament werden fünf allgemeine Begriffe für Krankheit verwendet - 104 Mal - obwohl mehr als die Hälfte dieser Vorkommen nicht Krankheit bedeutet. Neben diesen allgemeinen Begriffen werden 16 spezifische Begriffe 140 Mal für verschiedene körperliche und geistige Krankheiten verwendet.</w:t>
      </w:r>
    </w:p>
    <w:p>
      <w:pPr>
        <w:sectPr>
          <w:pgSz w:w="8640" w:h="12960" w:orient="portrait"/>
          <w:cols w:equalWidth="0" w:num="1">
            <w:col w:w="6400"/>
          </w:cols>
          <w:pgMar w:top="656" w:right="1160" w:bottom="431" w:left="1080" w:header="0" w:footer="0" w:gutter="0"/>
        </w:sectPr>
      </w:pPr>
    </w:p>
    <w:bookmarkStart w:name="page202" w:id="201"/>
    <w:bookmarkEnd w:id="201"/>
    <w:p>
      <w:pPr>
        <w:ind w:start="2560"/>
        <w:spacing w:after="0"/>
        <w:rPr>
          <w:sz w:val="20"/>
          <w:szCs w:val="20"/>
          <w:color w:val="auto"/>
        </w:rPr>
      </w:pPr>
      <w:r>
        <w:rPr>
          <w:rFonts w:ascii="Centaur" w:hAnsi="Centaur" w:eastAsia="Centaur" w:cs="Centaur"/>
          <w:sz w:val="19"/>
          <w:szCs w:val="19"/>
          <w:i w:val="1"/>
          <w:iCs w:val="1"/>
          <w:color w:val="auto"/>
        </w:rPr>
        <w:t xml:space="preserve">Krankheit und Leiden im Neuen Testament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203</w:t>
      </w:r>
    </w:p>
    <w:p>
      <w:pPr>
        <w:spacing w:after="0" w:line="200" w:lineRule="exact"/>
        <w:rPr>
          <w:sz w:val="20"/>
          <w:szCs w:val="20"/>
          <w:color w:val="auto"/>
        </w:rPr>
      </w:pPr>
    </w:p>
    <w:p>
      <w:pPr>
        <w:spacing w:after="0" w:line="286" w:lineRule="exact"/>
        <w:rPr>
          <w:sz w:val="20"/>
          <w:szCs w:val="20"/>
          <w:color w:val="auto"/>
        </w:rPr>
      </w:pPr>
    </w:p>
    <w:p>
      <w:pPr>
        <w:jc w:val="both"/>
        <w:ind w:firstLine="360"/>
        <w:spacing w:after="0" w:line="278" w:lineRule="auto"/>
        <w:rPr>
          <w:sz w:val="20"/>
          <w:szCs w:val="20"/>
          <w:color w:val="auto"/>
        </w:rPr>
      </w:pPr>
      <w:r>
        <w:rPr>
          <w:rFonts w:ascii="Times New Roman" w:hAnsi="Times New Roman" w:eastAsia="Times New Roman" w:cs="Times New Roman"/>
          <w:sz w:val="23"/>
          <w:szCs w:val="23"/>
          <w:color w:val="auto"/>
        </w:rPr>
        <w:t xml:space="preserve">Die genannten Krankheiten, in absteigender Reihenfolge der Häufigkeit der verwendeten griechischen Begriffe, sind: Blindheit, Lahmheit (Verkrüppelung), Stummheit oder Taubheit (oder vielleicht Taubstummheit), Lähmung, Aussatz (was auf eine Vielzahl von Hautkrankheiten hinweist, nicht nur auf die Hansen-Krankheit), verdorrte (steife) Gliedmaßen, Fieber, Wahnsinn, Deformation (Verkrüppelung), Stummheit (ein anderer Begriff für "sprachlos"), Mondsüchtigkeit (vielleicht ist damit Epilepsie gemeint), Blutungen, Sprachstörungen, Wassersucht (oder Ödeme, ein Überschuss an Flüssigkeit im Körper), Wurmbefall und Ruhr. Auffallend ist, dass die meisten Krankheiten in drei Kategorien fallen, nämlich Sinnesbeeinträchtigung, Mobilitätsbeeinträchtigung und Hautkrankheit, was insofern von Bedeutung ist, als die Person dadurch auch rituell unrein wurde. Verhaltensstörungen oder Infektionen werden relativ seltener beschrieben. Diese Beobachtung spiegelt wahrscheinlich zwei Dinge wider: dass die Schreiber der Evangelien sich an die einprägsameren und somit körperlich sichtbaren Heilungen erinnerten und diese aufzeichneten; und dass eine Gesellschaft ohne moderne medizinische Technologie sich erst dann mit Krankheiten beschäftigte, wenn sie sich äußerlich manifestierten.</w:t>
      </w:r>
    </w:p>
    <w:p>
      <w:pPr>
        <w:spacing w:after="0" w:line="346"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Die Ursachen von SicknesS</w:t>
      </w:r>
    </w:p>
    <w:p>
      <w:pPr>
        <w:spacing w:after="0" w:line="119" w:lineRule="exact"/>
        <w:rPr>
          <w:sz w:val="20"/>
          <w:szCs w:val="20"/>
          <w:color w:val="auto"/>
        </w:rPr>
      </w:pPr>
    </w:p>
    <w:p>
      <w:pPr>
        <w:jc w:val="both"/>
        <w:ind w:firstLine="360"/>
        <w:spacing w:after="0" w:line="255" w:lineRule="auto"/>
        <w:rPr>
          <w:sz w:val="20"/>
          <w:szCs w:val="20"/>
          <w:color w:val="auto"/>
        </w:rPr>
      </w:pPr>
      <w:r>
        <w:rPr>
          <w:rFonts w:ascii="Times New Roman" w:hAnsi="Times New Roman" w:eastAsia="Times New Roman" w:cs="Times New Roman"/>
          <w:sz w:val="25"/>
          <w:szCs w:val="25"/>
          <w:color w:val="auto"/>
        </w:rPr>
        <w:t xml:space="preserve">Bevor man für die Heilung einer Krankheit betet, ist es hilfreich zu wissen, was sie verursacht hat. Man will sich ja nicht gegen Gott stellen (siehe Apostelgeschichte 5,39). Andererseits könnte die Beseitigung von Symptomen, ohne die Ursache zu beseitigen, dazu führen, dass die gleiche oder eine schlimmere Krankheit wieder auftritt. Obwohl im Neuen Testament relativ wenig über die Ursache von Krankheiten gesagt wird, ist das, was gesagt wird, von großer Bedeutung. Im Allgemeinen werden die Ursachen in drei Kategorien eingeteilt.</w:t>
      </w:r>
    </w:p>
    <w:p>
      <w:pPr>
        <w:spacing w:after="0" w:line="340"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Sin</w:t>
      </w:r>
    </w:p>
    <w:p>
      <w:pPr>
        <w:spacing w:after="0" w:line="133" w:lineRule="exact"/>
        <w:rPr>
          <w:sz w:val="20"/>
          <w:szCs w:val="20"/>
          <w:color w:val="auto"/>
        </w:rPr>
      </w:pPr>
    </w:p>
    <w:p>
      <w:pPr>
        <w:jc w:val="both"/>
        <w:ind w:firstLine="360"/>
        <w:spacing w:after="0" w:line="283" w:lineRule="auto"/>
        <w:rPr>
          <w:sz w:val="20"/>
          <w:szCs w:val="20"/>
          <w:color w:val="auto"/>
        </w:rPr>
      </w:pPr>
      <w:r>
        <w:rPr>
          <w:rFonts w:ascii="Times New Roman" w:hAnsi="Times New Roman" w:eastAsia="Times New Roman" w:cs="Times New Roman"/>
          <w:sz w:val="23"/>
          <w:szCs w:val="23"/>
          <w:color w:val="auto"/>
        </w:rPr>
        <w:t xml:space="preserve">Die eigene Sünde einer Person kann laut der Heiligen Schrift eindeutig die Ursache für eine Krankheit sein. In 1. Korinther 11,30 argumentiert Paulus, dass einige in Korinth wegen ihrer Sünde in Bezug auf die Einheit des Leibes beim Abendmahl schwach und krank sind. Jakobus 5:14-16 stellt fest, dass das Bekenntnis der Sünden zur Heilung führt, obwohl der Autor aufhört</w:t>
      </w:r>
    </w:p>
    <w:p>
      <w:pPr>
        <w:sectPr>
          <w:pgSz w:w="8640" w:h="12960" w:orient="portrait"/>
          <w:cols w:equalWidth="0" w:num="1">
            <w:col w:w="6400"/>
          </w:cols>
          <w:pgMar w:top="656" w:right="1080" w:bottom="401" w:left="1160" w:header="0" w:footer="0" w:gutter="0"/>
        </w:sectPr>
      </w:pPr>
    </w:p>
    <w:bookmarkStart w:name="page203" w:id="202"/>
    <w:bookmarkEnd w:id="202"/>
    <w:p>
      <w:pPr>
        <w:spacing w:after="0"/>
        <w:rPr>
          <w:sz w:val="20"/>
          <w:szCs w:val="20"/>
          <w:color w:val="auto"/>
        </w:rPr>
      </w:pPr>
      <w:r>
        <w:rPr>
          <w:rFonts w:ascii="Centaur" w:hAnsi="Centaur" w:eastAsia="Centaur" w:cs="Centaur"/>
          <w:sz w:val="22"/>
          <w:szCs w:val="22"/>
          <w:color w:val="auto"/>
        </w:rPr>
        <w:t xml:space="preserve">204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end="20"/>
        <w:spacing w:after="0" w:line="258" w:lineRule="auto"/>
        <w:rPr>
          <w:sz w:val="20"/>
          <w:szCs w:val="20"/>
          <w:color w:val="auto"/>
        </w:rPr>
      </w:pPr>
      <w:r>
        <w:rPr>
          <w:rFonts w:ascii="Times New Roman" w:hAnsi="Times New Roman" w:eastAsia="Times New Roman" w:cs="Times New Roman"/>
          <w:sz w:val="25"/>
          <w:szCs w:val="25"/>
          <w:color w:val="auto"/>
        </w:rPr>
        <w:t xml:space="preserve">Denn Jakobus sagt: "Wer Sünden begangen hat, dem werden sie vergeben" (Jakobus 5:15 RSV). Jesus, der in Johannes 9 die Verbindung von Sünde und Krankheit ablehnt, kann in Johannes 5:14 (RSV) auch sagen: "Siehe, du bist gesund! Sündige nicht mehr, damit dir nichts Schlimmeres widerfährt" - etwas Schlimmeres als 38 Jahre im Bett. Auch in Markus 2,5 vergibt Jesus Sünden, bevor er Lähmungen heilt, was darauf hindeutet, dass er in diesem Fall einen Zusammenhang sah. Es </w:t>
      </w:r>
      <w:r>
        <w:rPr>
          <w:rFonts w:ascii="Times New Roman" w:hAnsi="Times New Roman" w:eastAsia="Times New Roman" w:cs="Times New Roman"/>
          <w:sz w:val="25"/>
          <w:szCs w:val="25"/>
          <w:color w:val="auto"/>
        </w:rPr>
        <w:t xml:space="preserve">ließen sich noch weitere Beispiele finden, aber diese reichen aus, um zu zeigen, dass in allen Teilen des Neuen Testaments die persönliche Sünde als eine häufige Ursache für Krankheit angesehen wird.</w:t>
      </w:r>
      <w:r>
        <w:rPr>
          <w:rFonts w:ascii="Times New Roman" w:hAnsi="Times New Roman" w:eastAsia="Times New Roman" w:cs="Times New Roman"/>
          <w:sz w:val="14"/>
          <w:szCs w:val="14"/>
          <w:color w:val="auto"/>
        </w:rPr>
        <w:t xml:space="preserve">4</w:t>
      </w:r>
    </w:p>
    <w:p>
      <w:pPr>
        <w:spacing w:after="0" w:line="337" w:lineRule="exact"/>
        <w:rPr>
          <w:sz w:val="20"/>
          <w:szCs w:val="20"/>
          <w:color w:val="auto"/>
        </w:rPr>
      </w:pPr>
    </w:p>
    <w:p>
      <w:pPr>
        <w:jc w:val="center"/>
        <w:ind w:end="20"/>
        <w:spacing w:after="0"/>
        <w:rPr>
          <w:sz w:val="20"/>
          <w:szCs w:val="20"/>
          <w:color w:val="auto"/>
        </w:rPr>
      </w:pPr>
      <w:r>
        <w:rPr>
          <w:rFonts w:ascii="Centaur" w:hAnsi="Centaur" w:eastAsia="Centaur" w:cs="Centaur"/>
          <w:sz w:val="30"/>
          <w:szCs w:val="30"/>
          <w:b w:val="1"/>
          <w:bCs w:val="1"/>
          <w:color w:val="auto"/>
        </w:rPr>
        <w:t xml:space="preserve">Gott</w:t>
      </w:r>
    </w:p>
    <w:p>
      <w:pPr>
        <w:spacing w:after="0" w:line="137" w:lineRule="exact"/>
        <w:rPr>
          <w:sz w:val="20"/>
          <w:szCs w:val="20"/>
          <w:color w:val="auto"/>
        </w:rPr>
      </w:pPr>
    </w:p>
    <w:p>
      <w:pPr>
        <w:jc w:val="both"/>
        <w:ind w:end="20" w:firstLine="360"/>
        <w:spacing w:after="0" w:line="270" w:lineRule="auto"/>
        <w:rPr>
          <w:sz w:val="20"/>
          <w:szCs w:val="20"/>
          <w:color w:val="auto"/>
        </w:rPr>
      </w:pPr>
      <w:r>
        <w:rPr>
          <w:rFonts w:ascii="Times New Roman" w:hAnsi="Times New Roman" w:eastAsia="Times New Roman" w:cs="Times New Roman"/>
          <w:sz w:val="24"/>
          <w:szCs w:val="24"/>
          <w:color w:val="auto"/>
        </w:rPr>
        <w:t xml:space="preserve">Wenn Sünde eine Ursache für Krankheit ist, verursacht Gott dann jemals Krankheit im Neuen Testament? Im Alten Testament tut er das sicherlich; zum Beispiel "schlug der Herr den König, so dass er aussätzig war bis zum Tag seines Todes" (2. Könige 15,5 RSV).</w:t>
      </w:r>
      <w:r>
        <w:rPr>
          <w:rFonts w:ascii="Times New Roman" w:hAnsi="Times New Roman" w:eastAsia="Times New Roman" w:cs="Times New Roman"/>
          <w:sz w:val="14"/>
          <w:szCs w:val="14"/>
          <w:color w:val="auto"/>
        </w:rPr>
        <w:t xml:space="preserve">5 </w:t>
      </w:r>
      <w:r>
        <w:rPr>
          <w:rFonts w:ascii="Times New Roman" w:hAnsi="Times New Roman" w:eastAsia="Times New Roman" w:cs="Times New Roman"/>
          <w:sz w:val="24"/>
          <w:szCs w:val="24"/>
          <w:color w:val="auto"/>
        </w:rPr>
        <w:t xml:space="preserve">Viele Dinge im Alten Testament, von denen es heißt, sie seien direkt von Gott verursacht worden, werden im Neuen Testament jedoch differenzierter erklärt. Dass bei Krankheit etwas Ähnliches passiert, zeigt sich daran, dass es im Neuen Testament nur sehr wenige Stellen gibt, in denen Krankheit auf Gott zurückgeführt wird. Wir werden jeden der vier möglichen Fälle untersuchen, in denen dies der Fall gewesen sein könnte.</w:t>
      </w:r>
    </w:p>
    <w:p>
      <w:pPr>
        <w:spacing w:after="0" w:line="72" w:lineRule="exact"/>
        <w:rPr>
          <w:sz w:val="20"/>
          <w:szCs w:val="20"/>
          <w:color w:val="auto"/>
        </w:rPr>
      </w:pPr>
    </w:p>
    <w:p>
      <w:pPr>
        <w:jc w:val="both"/>
        <w:ind w:end="20" w:firstLine="360"/>
        <w:spacing w:after="0" w:line="270" w:lineRule="auto"/>
        <w:rPr>
          <w:sz w:val="20"/>
          <w:szCs w:val="20"/>
          <w:color w:val="auto"/>
        </w:rPr>
      </w:pPr>
      <w:r>
        <w:rPr>
          <w:rFonts w:ascii="Times New Roman" w:hAnsi="Times New Roman" w:eastAsia="Times New Roman" w:cs="Times New Roman"/>
          <w:sz w:val="24"/>
          <w:szCs w:val="24"/>
          <w:color w:val="auto"/>
        </w:rPr>
        <w:t xml:space="preserve">Erstens: </w:t>
      </w:r>
      <w:r>
        <w:rPr>
          <w:rFonts w:ascii="Times New Roman" w:hAnsi="Times New Roman" w:eastAsia="Times New Roman" w:cs="Times New Roman"/>
          <w:sz w:val="24"/>
          <w:szCs w:val="24"/>
          <w:i w:val="1"/>
          <w:iCs w:val="1"/>
          <w:color w:val="auto"/>
        </w:rPr>
        <w:t xml:space="preserve">Ananias und Sapphira </w:t>
      </w:r>
      <w:r>
        <w:rPr>
          <w:rFonts w:ascii="Times New Roman" w:hAnsi="Times New Roman" w:eastAsia="Times New Roman" w:cs="Times New Roman"/>
          <w:sz w:val="24"/>
          <w:szCs w:val="24"/>
          <w:color w:val="auto"/>
        </w:rPr>
        <w:t xml:space="preserve">(siehe Apostelgeschichte 5,1-11). Als Ananias und seine Frau den Heiligen Geist belogen, starben sie. Es gibt keinen Hinweis darauf, was die Ursache für ihren Tod war. Petrus scheint den Tod von Ananias nicht vorauszusehen, obwohl er weiß, dass Sap-phira nach dem Tod von Ananias ebenfalls sterben wird (siehe Apostelgeschichte 5,9). Die Erklärung des Autors, wenn er denn eine gegeben hätte, wäre wahrscheinlich gewesen, dass Gott oder ein Engel die Folgen ihrer Sünde über sie gebracht hat; aber der Text in seiner jetzigen Form sagt nichts über den Verursacher aus.</w:t>
      </w:r>
    </w:p>
    <w:p>
      <w:pPr>
        <w:spacing w:after="0" w:line="75" w:lineRule="exact"/>
        <w:rPr>
          <w:sz w:val="20"/>
          <w:szCs w:val="20"/>
          <w:color w:val="auto"/>
        </w:rPr>
      </w:pPr>
    </w:p>
    <w:p>
      <w:pPr>
        <w:jc w:val="both"/>
        <w:ind w:firstLine="360"/>
        <w:spacing w:after="0" w:line="292" w:lineRule="auto"/>
        <w:rPr>
          <w:sz w:val="20"/>
          <w:szCs w:val="20"/>
          <w:color w:val="auto"/>
        </w:rPr>
      </w:pPr>
      <w:r>
        <w:rPr>
          <w:rFonts w:ascii="Times New Roman" w:hAnsi="Times New Roman" w:eastAsia="Times New Roman" w:cs="Times New Roman"/>
          <w:sz w:val="23"/>
          <w:szCs w:val="23"/>
          <w:color w:val="auto"/>
        </w:rPr>
        <w:t xml:space="preserve">Zweitens: </w:t>
      </w:r>
      <w:r>
        <w:rPr>
          <w:rFonts w:ascii="Times New Roman" w:hAnsi="Times New Roman" w:eastAsia="Times New Roman" w:cs="Times New Roman"/>
          <w:sz w:val="23"/>
          <w:szCs w:val="23"/>
          <w:i w:val="1"/>
          <w:iCs w:val="1"/>
          <w:color w:val="auto"/>
        </w:rPr>
        <w:t xml:space="preserve">Herodes Agrippa </w:t>
      </w:r>
      <w:r>
        <w:rPr>
          <w:rFonts w:ascii="Times New Roman" w:hAnsi="Times New Roman" w:eastAsia="Times New Roman" w:cs="Times New Roman"/>
          <w:sz w:val="23"/>
          <w:szCs w:val="23"/>
          <w:color w:val="auto"/>
        </w:rPr>
        <w:t xml:space="preserve">(siehe Apostelgeschichte 12,20-23). Herodes wurde nach einer Ansprache von seinen Zuhörern mit den Worten bejubelt: "Es ist die Stimme eines Gottes und nicht eines Menschen!" Dann schlug ihn "der Engel des Herrn".</w:t>
      </w:r>
    </w:p>
    <w:p>
      <w:pPr>
        <w:sectPr>
          <w:pgSz w:w="8640" w:h="12960" w:orient="portrait"/>
          <w:cols w:equalWidth="0" w:num="1">
            <w:col w:w="6400"/>
          </w:cols>
          <w:pgMar w:top="656" w:right="1160" w:bottom="391" w:left="1080" w:header="0" w:footer="0" w:gutter="0"/>
        </w:sectPr>
      </w:pPr>
    </w:p>
    <w:bookmarkStart w:name="page204" w:id="203"/>
    <w:bookmarkEnd w:id="203"/>
    <w:p>
      <w:pPr>
        <w:ind w:start="2560"/>
        <w:spacing w:after="0"/>
        <w:rPr>
          <w:sz w:val="20"/>
          <w:szCs w:val="20"/>
          <w:color w:val="auto"/>
        </w:rPr>
      </w:pPr>
      <w:r>
        <w:rPr>
          <w:rFonts w:ascii="Centaur" w:hAnsi="Centaur" w:eastAsia="Centaur" w:cs="Centaur"/>
          <w:sz w:val="19"/>
          <w:szCs w:val="19"/>
          <w:i w:val="1"/>
          <w:iCs w:val="1"/>
          <w:color w:val="auto"/>
        </w:rPr>
        <w:t xml:space="preserve">Krankheit und Leiden im Neuen Testament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205</w:t>
      </w:r>
    </w:p>
    <w:p>
      <w:pPr>
        <w:spacing w:after="0" w:line="200" w:lineRule="exact"/>
        <w:rPr>
          <w:sz w:val="20"/>
          <w:szCs w:val="20"/>
          <w:color w:val="auto"/>
        </w:rPr>
      </w:pPr>
    </w:p>
    <w:p>
      <w:pPr>
        <w:spacing w:after="0" w:line="286" w:lineRule="exact"/>
        <w:rPr>
          <w:sz w:val="20"/>
          <w:szCs w:val="20"/>
          <w:color w:val="auto"/>
        </w:rPr>
      </w:pPr>
    </w:p>
    <w:p>
      <w:pPr>
        <w:jc w:val="both"/>
        <w:spacing w:after="0" w:line="261" w:lineRule="auto"/>
        <w:rPr>
          <w:sz w:val="20"/>
          <w:szCs w:val="20"/>
          <w:color w:val="auto"/>
        </w:rPr>
      </w:pPr>
      <w:r>
        <w:rPr>
          <w:rFonts w:ascii="Times New Roman" w:hAnsi="Times New Roman" w:eastAsia="Times New Roman" w:cs="Times New Roman"/>
          <w:sz w:val="25"/>
          <w:szCs w:val="25"/>
          <w:color w:val="auto"/>
        </w:rPr>
        <w:t xml:space="preserve">weil er "Gott nicht die Ehre gab" (Apostelgeschichte 12:-22-23 RSV). Auch hier wird eine bestimmte Sünde genannt. Vermutlich ist die unmittelbare Nähe zu seinem Mord an Johannes kein Zufall, auch wenn sie nicht als ursächliche Sünde genannt wird. Der Text nennt den Engel des Herrn, der aus dem Alten Testament bekannt ist, als letzte Ursache und den Wurmschaden als unmittelbare Todesursache.</w:t>
      </w:r>
    </w:p>
    <w:p>
      <w:pPr>
        <w:spacing w:after="0" w:line="86" w:lineRule="exact"/>
        <w:rPr>
          <w:sz w:val="20"/>
          <w:szCs w:val="20"/>
          <w:color w:val="auto"/>
        </w:rPr>
      </w:pPr>
    </w:p>
    <w:p>
      <w:pPr>
        <w:jc w:val="both"/>
        <w:ind w:firstLine="360"/>
        <w:spacing w:after="0" w:line="286" w:lineRule="auto"/>
        <w:rPr>
          <w:sz w:val="20"/>
          <w:szCs w:val="20"/>
          <w:color w:val="auto"/>
        </w:rPr>
      </w:pPr>
      <w:r>
        <w:rPr>
          <w:rFonts w:ascii="Times New Roman" w:hAnsi="Times New Roman" w:eastAsia="Times New Roman" w:cs="Times New Roman"/>
          <w:sz w:val="23"/>
          <w:szCs w:val="23"/>
          <w:color w:val="auto"/>
        </w:rPr>
        <w:t xml:space="preserve">Drittens: </w:t>
      </w:r>
      <w:r>
        <w:rPr>
          <w:rFonts w:ascii="Times New Roman" w:hAnsi="Times New Roman" w:eastAsia="Times New Roman" w:cs="Times New Roman"/>
          <w:sz w:val="23"/>
          <w:szCs w:val="23"/>
          <w:i w:val="1"/>
          <w:iCs w:val="1"/>
          <w:color w:val="auto"/>
        </w:rPr>
        <w:t xml:space="preserve">Elymas </w:t>
      </w:r>
      <w:r>
        <w:rPr>
          <w:rFonts w:ascii="Times New Roman" w:hAnsi="Times New Roman" w:eastAsia="Times New Roman" w:cs="Times New Roman"/>
          <w:sz w:val="23"/>
          <w:szCs w:val="23"/>
          <w:color w:val="auto"/>
        </w:rPr>
        <w:t xml:space="preserve">(Apostelgeschichte 13,6-12). Als Paulus dem Prokonsul Sergius Paulus, einem jüdischen Zauberer, seine Botschaft erläutert, versucht Elymas Bar-Jesus, die Botschaft zu diskreditieren. In der Kraft des Heiligen Geistes prangert Paulus ihn an und prophezeit ihm eine vorübergehende Blindheit, die sofort einsetzt. Hier werden die Krankheit und ihr Zusammenhang mit der Sünde deutlich. Es ist wahrscheinlich, dass der Heilige Geist als der Verursacher der Blindheit angesehen wird. Man kann sich nicht sicher sein, denn es ist möglich, dass das prophetische Wort das bevorstehende Ereignis lediglich ankündigt und nicht verursacht.</w:t>
      </w:r>
    </w:p>
    <w:p>
      <w:pPr>
        <w:spacing w:after="0" w:line="62" w:lineRule="exact"/>
        <w:rPr>
          <w:sz w:val="20"/>
          <w:szCs w:val="20"/>
          <w:color w:val="auto"/>
        </w:rPr>
      </w:pPr>
    </w:p>
    <w:p>
      <w:pPr>
        <w:jc w:val="both"/>
        <w:ind w:firstLine="360"/>
        <w:spacing w:after="0" w:line="273" w:lineRule="auto"/>
        <w:rPr>
          <w:sz w:val="20"/>
          <w:szCs w:val="20"/>
          <w:color w:val="auto"/>
        </w:rPr>
      </w:pPr>
      <w:r>
        <w:rPr>
          <w:rFonts w:ascii="Times New Roman" w:hAnsi="Times New Roman" w:eastAsia="Times New Roman" w:cs="Times New Roman"/>
          <w:sz w:val="24"/>
          <w:szCs w:val="24"/>
          <w:color w:val="auto"/>
        </w:rPr>
        <w:t xml:space="preserve">Viertens, </w:t>
      </w:r>
      <w:r>
        <w:rPr>
          <w:rFonts w:ascii="Times New Roman" w:hAnsi="Times New Roman" w:eastAsia="Times New Roman" w:cs="Times New Roman"/>
          <w:sz w:val="24"/>
          <w:szCs w:val="24"/>
          <w:i w:val="1"/>
          <w:iCs w:val="1"/>
          <w:color w:val="auto"/>
        </w:rPr>
        <w:t xml:space="preserve">die Korinther </w:t>
      </w:r>
      <w:r>
        <w:rPr>
          <w:rFonts w:ascii="Times New Roman" w:hAnsi="Times New Roman" w:eastAsia="Times New Roman" w:cs="Times New Roman"/>
          <w:sz w:val="24"/>
          <w:szCs w:val="24"/>
          <w:color w:val="auto"/>
        </w:rPr>
        <w:t xml:space="preserve">(siehe 1. Korinther 11). Der Abschnitt in 1. Korinther 11 wurde bereits als Beispiel für die Sünde als Grund für Krankheit erwähnt. Aber Paulus sagt weiter: "Wenn wir uns selbst prüfen würden, würden wir nicht gerichtet werden. Denn wer vom Herrn gerichtet wird, wird gezüchtigt" (siehe 1. Korinther 11,31-32). Zusammen mit 1. Korinther 10 und den darin enthaltenen Warnungen impliziert diese Passage, dass Gott die Christen, die durch Krankheit gesündigt haben, züchtigt, "damit sie nicht mit der Welt verdammt werden". Hier ist Gott wahrscheinlich die Ursache für eine Reihe von Krankheiten, und der Grund für sein Handeln ist, diese Menschen von der Sünde abzuwenden und ihre Verdammnis zu verhindern.</w:t>
      </w:r>
    </w:p>
    <w:p>
      <w:pPr>
        <w:spacing w:after="0" w:line="71" w:lineRule="exact"/>
        <w:rPr>
          <w:sz w:val="20"/>
          <w:szCs w:val="20"/>
          <w:color w:val="auto"/>
        </w:rPr>
      </w:pPr>
    </w:p>
    <w:p>
      <w:pPr>
        <w:jc w:val="both"/>
        <w:ind w:firstLine="360"/>
        <w:spacing w:after="0" w:line="287" w:lineRule="auto"/>
        <w:rPr>
          <w:sz w:val="20"/>
          <w:szCs w:val="20"/>
          <w:color w:val="auto"/>
        </w:rPr>
      </w:pPr>
      <w:r>
        <w:rPr>
          <w:rFonts w:ascii="Times New Roman" w:hAnsi="Times New Roman" w:eastAsia="Times New Roman" w:cs="Times New Roman"/>
          <w:sz w:val="23"/>
          <w:szCs w:val="23"/>
          <w:color w:val="auto"/>
        </w:rPr>
        <w:t xml:space="preserve">Wir können also zusammenfassend sagen, dass es im Neuen Testament einige seltene Fälle gibt, in denen Gott als Ursache von Krankheiten angesehen wird. Aber in jedem dieser wenigen Fälle geht es um eine bestimmte Sünde. Der Zweck der Krankheit ist es, weitere Sünden zu verhindern oder andere vor der Sünde zu warnen. Daher ist die von Gott gesandte Krankheit nur ein kleiner Teilbereich der Sünde, die Krankheit verursacht. Krankheit wird nie als etwas angesehen, das Gott für unsere Charakterentwicklung schickt.</w:t>
      </w:r>
    </w:p>
    <w:p>
      <w:pPr>
        <w:sectPr>
          <w:pgSz w:w="8640" w:h="12960" w:orient="portrait"/>
          <w:cols w:equalWidth="0" w:num="1">
            <w:col w:w="6400"/>
          </w:cols>
          <w:pgMar w:top="656" w:right="1080" w:bottom="399" w:left="1160" w:header="0" w:footer="0" w:gutter="0"/>
        </w:sectPr>
      </w:pPr>
    </w:p>
    <w:bookmarkStart w:name="page205" w:id="204"/>
    <w:bookmarkEnd w:id="204"/>
    <w:p>
      <w:pPr>
        <w:spacing w:after="0"/>
        <w:rPr>
          <w:sz w:val="20"/>
          <w:szCs w:val="20"/>
          <w:color w:val="auto"/>
        </w:rPr>
      </w:pPr>
      <w:r>
        <w:rPr>
          <w:rFonts w:ascii="Centaur" w:hAnsi="Centaur" w:eastAsia="Centaur" w:cs="Centaur"/>
          <w:sz w:val="22"/>
          <w:szCs w:val="22"/>
          <w:color w:val="auto"/>
        </w:rPr>
        <w:t xml:space="preserve">206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end="20"/>
        <w:spacing w:after="0" w:line="284" w:lineRule="auto"/>
        <w:rPr>
          <w:sz w:val="20"/>
          <w:szCs w:val="20"/>
          <w:color w:val="auto"/>
        </w:rPr>
      </w:pPr>
      <w:r>
        <w:rPr>
          <w:rFonts w:ascii="Times New Roman" w:hAnsi="Times New Roman" w:eastAsia="Times New Roman" w:cs="Times New Roman"/>
          <w:sz w:val="24"/>
          <w:szCs w:val="24"/>
          <w:color w:val="auto"/>
        </w:rPr>
        <w:t xml:space="preserve">oder Wachstum. Von Krankheit wird nie gesagt, dass sie christliche Tugenden wie Geduld, Langmut, Vertrauen oder Glauben entwickelt, sondern dass sie etwas ist, das Gott in extremen Fällen benutzen kann, um unseren Abstieg in weitere Sünde zu stoppen.</w:t>
      </w:r>
    </w:p>
    <w:p>
      <w:pPr>
        <w:spacing w:after="0" w:line="66" w:lineRule="exact"/>
        <w:rPr>
          <w:sz w:val="20"/>
          <w:szCs w:val="20"/>
          <w:color w:val="auto"/>
        </w:rPr>
      </w:pPr>
    </w:p>
    <w:p>
      <w:pPr>
        <w:jc w:val="both"/>
        <w:ind w:end="20" w:firstLine="360"/>
        <w:spacing w:after="0" w:line="280" w:lineRule="auto"/>
        <w:rPr>
          <w:sz w:val="20"/>
          <w:szCs w:val="20"/>
          <w:color w:val="auto"/>
        </w:rPr>
      </w:pPr>
      <w:r>
        <w:rPr>
          <w:rFonts w:ascii="Times New Roman" w:hAnsi="Times New Roman" w:eastAsia="Times New Roman" w:cs="Times New Roman"/>
          <w:sz w:val="24"/>
          <w:szCs w:val="24"/>
          <w:color w:val="auto"/>
        </w:rPr>
        <w:t xml:space="preserve">Aus der Perspektive des Neuen Testaments heißt das: Wenn man sich fragen muss: "Warum hat Gott diese Krankheit geschickt?" und man das Bewusstsein für die Sünden nicht unterdrückt, dann hat Gott sie nicht geschickt. Disziplinierung macht nur dann Sinn, wenn die Gezüchtigten wissen, was ihre Schuld ist (zum Beispiel, welche Sünde sie bereuen sollen). Jede andere Form der Disziplinierung ist nicht nur sinnlos, sondern auch eine Form der Kindesmisshandlung. Im Neuen Testament ist auch nicht die Rede davon, dass Gott ein Familienmitglied für die Sünde eines anderen krank macht.</w:t>
      </w:r>
    </w:p>
    <w:p>
      <w:pPr>
        <w:spacing w:after="0" w:line="309" w:lineRule="exact"/>
        <w:rPr>
          <w:sz w:val="20"/>
          <w:szCs w:val="20"/>
          <w:color w:val="auto"/>
        </w:rPr>
      </w:pPr>
    </w:p>
    <w:p>
      <w:pPr>
        <w:jc w:val="center"/>
        <w:ind w:end="20"/>
        <w:spacing w:after="0"/>
        <w:rPr>
          <w:sz w:val="20"/>
          <w:szCs w:val="20"/>
          <w:color w:val="auto"/>
        </w:rPr>
      </w:pPr>
      <w:r>
        <w:rPr>
          <w:rFonts w:ascii="Centaur" w:hAnsi="Centaur" w:eastAsia="Centaur" w:cs="Centaur"/>
          <w:sz w:val="30"/>
          <w:szCs w:val="30"/>
          <w:b w:val="1"/>
          <w:bCs w:val="1"/>
          <w:color w:val="auto"/>
        </w:rPr>
        <w:t xml:space="preserve">Dämonische Mächte</w:t>
      </w:r>
    </w:p>
    <w:p>
      <w:pPr>
        <w:spacing w:after="0" w:line="147" w:lineRule="exact"/>
        <w:rPr>
          <w:sz w:val="20"/>
          <w:szCs w:val="20"/>
          <w:color w:val="auto"/>
        </w:rPr>
      </w:pPr>
    </w:p>
    <w:p>
      <w:pPr>
        <w:jc w:val="both"/>
        <w:ind w:end="20" w:firstLine="360"/>
        <w:spacing w:after="0" w:line="292" w:lineRule="auto"/>
        <w:rPr>
          <w:sz w:val="20"/>
          <w:szCs w:val="20"/>
          <w:color w:val="auto"/>
        </w:rPr>
      </w:pPr>
      <w:r>
        <w:rPr>
          <w:rFonts w:ascii="Times New Roman" w:hAnsi="Times New Roman" w:eastAsia="Times New Roman" w:cs="Times New Roman"/>
          <w:sz w:val="23"/>
          <w:szCs w:val="23"/>
          <w:color w:val="auto"/>
        </w:rPr>
        <w:t xml:space="preserve">Im Neuen Testament werden dämonische Kräfte häufiger mit Krankheiten in Verbindung gebracht als Gott. In 1. Korinther 5,5 fordert Paulus die Kirche auf, einen eklatanten Sünder an Satan auszuliefern, um "das Fleisch zu verderben". Dieser Abschnitt und auch Erster Timotheus 1,20 deuten wahrscheinlich darauf hin, dass ein Mensch, der aus der Kirche und damit aus dem Schutzbereich Christi ausgeschlossen wurde, von Satan krank gemacht werden würde. In Lukas 13:10-17 wird eine Frau vorgestellt, die 18 Jahre lang vom "Geist der Krankheit" gebeugt war, und sie wird als jemand beschrieben, den "Satan gebunden hat". Außerdem gibt es eine Reihe von Fällen wie Markus 9, in denen eine Behinderung wie Mutismus oder eine Krankheit wie Epilepsie einem Dämon zugeschrieben wird.</w:t>
      </w:r>
    </w:p>
    <w:p>
      <w:pPr>
        <w:spacing w:after="0" w:line="64" w:lineRule="exact"/>
        <w:rPr>
          <w:sz w:val="20"/>
          <w:szCs w:val="20"/>
          <w:color w:val="auto"/>
        </w:rPr>
      </w:pPr>
    </w:p>
    <w:p>
      <w:pPr>
        <w:jc w:val="both"/>
        <w:ind w:firstLine="360"/>
        <w:spacing w:after="0" w:line="293" w:lineRule="auto"/>
        <w:rPr>
          <w:sz w:val="20"/>
          <w:szCs w:val="20"/>
          <w:color w:val="auto"/>
        </w:rPr>
      </w:pPr>
      <w:r>
        <w:rPr>
          <w:rFonts w:ascii="Times New Roman" w:hAnsi="Times New Roman" w:eastAsia="Times New Roman" w:cs="Times New Roman"/>
          <w:sz w:val="23"/>
          <w:szCs w:val="23"/>
          <w:color w:val="auto"/>
        </w:rPr>
        <w:t xml:space="preserve">Aber da Dämonen im Neuen Testament Krankheiten verursachen, können wir nicht sagen, dass dies die normale Ursache ist. Die meisten Krankheiten waren in der Zeit des Neuen Testaments wie auch heute wahrscheinlich auf "natürliche" Ursachen zurückzuführen. Viele der natürlichen Ursachen könnten Unfälle sein. Andere könnten offensichtliche Entzündungen sein. In einigen Fällen führten die Menschen sie sicher zu Recht oder zu Unrecht auf die Ernährung und ähnliche Einflüsse zurück. Aber im Neuen Testament ist die Ursache nur dann wichtig, wenn sie beseitigt werden muss, bevor eine Heilung stattfinden kann. Es geht um die Heilung, nicht um die Ursache.</w:t>
      </w:r>
    </w:p>
    <w:p>
      <w:pPr>
        <w:sectPr>
          <w:pgSz w:w="8640" w:h="12960" w:orient="portrait"/>
          <w:cols w:equalWidth="0" w:num="1">
            <w:col w:w="6400"/>
          </w:cols>
          <w:pgMar w:top="656" w:right="1160" w:bottom="392" w:left="1080" w:header="0" w:footer="0" w:gutter="0"/>
        </w:sectPr>
      </w:pPr>
    </w:p>
    <w:bookmarkStart w:name="page206" w:id="205"/>
    <w:bookmarkEnd w:id="205"/>
    <w:p>
      <w:pPr>
        <w:ind w:start="2560"/>
        <w:spacing w:after="0"/>
        <w:rPr>
          <w:sz w:val="20"/>
          <w:szCs w:val="20"/>
          <w:color w:val="auto"/>
        </w:rPr>
      </w:pPr>
      <w:r>
        <w:rPr>
          <w:rFonts w:ascii="Centaur" w:hAnsi="Centaur" w:eastAsia="Centaur" w:cs="Centaur"/>
          <w:sz w:val="19"/>
          <w:szCs w:val="19"/>
          <w:i w:val="1"/>
          <w:iCs w:val="1"/>
          <w:color w:val="auto"/>
        </w:rPr>
        <w:t xml:space="preserve">Krankheit und Leiden im Neuen Testament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207</w:t>
      </w:r>
    </w:p>
    <w:p>
      <w:pPr>
        <w:spacing w:after="0" w:line="200" w:lineRule="exact"/>
        <w:rPr>
          <w:sz w:val="20"/>
          <w:szCs w:val="20"/>
          <w:color w:val="auto"/>
        </w:rPr>
      </w:pPr>
    </w:p>
    <w:p>
      <w:pPr>
        <w:spacing w:after="0" w:line="258"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Die Heilung von SicknesS</w:t>
      </w:r>
    </w:p>
    <w:p>
      <w:pPr>
        <w:spacing w:after="0" w:line="123" w:lineRule="exact"/>
        <w:rPr>
          <w:sz w:val="20"/>
          <w:szCs w:val="20"/>
          <w:color w:val="auto"/>
        </w:rPr>
      </w:pPr>
    </w:p>
    <w:p>
      <w:pPr>
        <w:jc w:val="both"/>
        <w:ind w:firstLine="360"/>
        <w:spacing w:after="0" w:line="293" w:lineRule="auto"/>
        <w:rPr>
          <w:sz w:val="20"/>
          <w:szCs w:val="20"/>
          <w:color w:val="auto"/>
        </w:rPr>
      </w:pPr>
      <w:r>
        <w:rPr>
          <w:rFonts w:ascii="Times New Roman" w:hAnsi="Times New Roman" w:eastAsia="Times New Roman" w:cs="Times New Roman"/>
          <w:sz w:val="23"/>
          <w:szCs w:val="23"/>
          <w:color w:val="auto"/>
        </w:rPr>
        <w:t xml:space="preserve">Außer in den Fällen, in denen Krankheit ein Urteil ist und die Person entweder stirbt oder anderweitig aus der Erzählung verschwindet, wird auch im Neuen Testament über die Behandlung von Krankheit und deren Ausgang berichtet.</w:t>
      </w:r>
    </w:p>
    <w:p>
      <w:pPr>
        <w:spacing w:after="0" w:line="298"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Menschliche Pflege von Kranken</w:t>
      </w:r>
    </w:p>
    <w:p>
      <w:pPr>
        <w:spacing w:after="0" w:line="137" w:lineRule="exact"/>
        <w:rPr>
          <w:sz w:val="20"/>
          <w:szCs w:val="20"/>
          <w:color w:val="auto"/>
        </w:rPr>
      </w:pPr>
    </w:p>
    <w:p>
      <w:pPr>
        <w:jc w:val="both"/>
        <w:ind w:firstLine="360"/>
        <w:spacing w:after="0" w:line="286" w:lineRule="auto"/>
        <w:rPr>
          <w:sz w:val="20"/>
          <w:szCs w:val="20"/>
          <w:color w:val="auto"/>
        </w:rPr>
      </w:pPr>
      <w:r>
        <w:rPr>
          <w:rFonts w:ascii="Times New Roman" w:hAnsi="Times New Roman" w:eastAsia="Times New Roman" w:cs="Times New Roman"/>
          <w:sz w:val="23"/>
          <w:szCs w:val="23"/>
          <w:color w:val="auto"/>
        </w:rPr>
        <w:t xml:space="preserve">Die Tatsache, dass Gott kranke Menschen heilt, schließt die menschliche Fürsorge für die Gesundheit oder für die Kranken nicht aus. Es gibt zwei Arten dieser Fürsorge. Erstens kann Paulus Timotheus raten, ein wenig Wein zu trinken, um seinen Magen und seine häufigen Krankheiten zu beruhigen (siehe 1. Tim. 5:23). Paulus erkennt an, dass Timotheus häufig krank ist. Er führt das auf schlechte Ernährung zurück, vielleicht auf die Abstinenz vom Wein aufgrund der asketischen Lehre in Ephesus.</w:t>
      </w:r>
    </w:p>
    <w:p>
      <w:pPr>
        <w:spacing w:after="0" w:line="55" w:lineRule="exact"/>
        <w:rPr>
          <w:sz w:val="20"/>
          <w:szCs w:val="20"/>
          <w:color w:val="auto"/>
        </w:rPr>
      </w:pPr>
    </w:p>
    <w:p>
      <w:pPr>
        <w:jc w:val="both"/>
        <w:ind w:firstLine="360"/>
        <w:spacing w:after="0" w:line="271" w:lineRule="auto"/>
        <w:rPr>
          <w:sz w:val="20"/>
          <w:szCs w:val="20"/>
          <w:color w:val="auto"/>
        </w:rPr>
      </w:pPr>
      <w:r>
        <w:rPr>
          <w:rFonts w:ascii="Times New Roman" w:hAnsi="Times New Roman" w:eastAsia="Times New Roman" w:cs="Times New Roman"/>
          <w:sz w:val="24"/>
          <w:szCs w:val="24"/>
          <w:color w:val="auto"/>
        </w:rPr>
        <w:t xml:space="preserve">Die Alten tranken normalerweise Wein, der zu zwei Dritteln aus Wein und zu einem Drittel aus Wasser gemischt wurde. Sie waren der Meinung, dass sowohl Wasser als auch Wein allein ungesund sind. Diese Ansicht wurde auch deshalb vertreten, weil es schwieriger war, genug reinen Wein zu trinken, um den Durst zu stillen, ohne betrunken zu werden. Skrupellose Händler wässerten ihren Wein vor dem Verkauf, was bedeutet, dass die Aussage des Zeremonienmeisters über die Qualität des Weins, als Jesus Wasser in Wein verwandelte, zum Teil bedeutet, dass er ungewässert war - es war der reine, starke Stoff. Viele Menschen der Antike hätten Timotheus denselben Rat gegeben wie Paulus.</w:t>
      </w:r>
    </w:p>
    <w:p>
      <w:pPr>
        <w:spacing w:after="0" w:line="72" w:lineRule="exact"/>
        <w:rPr>
          <w:sz w:val="20"/>
          <w:szCs w:val="20"/>
          <w:color w:val="auto"/>
        </w:rPr>
      </w:pPr>
    </w:p>
    <w:p>
      <w:pPr>
        <w:jc w:val="both"/>
        <w:ind w:firstLine="360"/>
        <w:spacing w:after="0" w:line="259" w:lineRule="auto"/>
        <w:rPr>
          <w:sz w:val="20"/>
          <w:szCs w:val="20"/>
          <w:color w:val="auto"/>
        </w:rPr>
      </w:pPr>
      <w:r>
        <w:rPr>
          <w:rFonts w:ascii="Times New Roman" w:hAnsi="Times New Roman" w:eastAsia="Times New Roman" w:cs="Times New Roman"/>
          <w:sz w:val="25"/>
          <w:szCs w:val="25"/>
          <w:color w:val="auto"/>
        </w:rPr>
        <w:t xml:space="preserve">Was auch immer die Gründe für Timothys Krankheit sind, Paulus rät zu einer Korrektur der Ernährung und nicht zu anderen Heilungsmethoden, wie z. B. mehr zu beten, mehr zu glauben, ein gerechteres Leben zu führen oder den Dämon auszutreiben, der dich bedrängt. Offensichtlich bedeutete für Paulus die göttliche Heilung nicht, dass ein gesunder Lebensstil oder die Anwendung medizinischer Behandlungen nicht notwendig waren.</w:t>
      </w:r>
    </w:p>
    <w:p>
      <w:pPr>
        <w:spacing w:after="0" w:line="85" w:lineRule="exact"/>
        <w:rPr>
          <w:sz w:val="20"/>
          <w:szCs w:val="20"/>
          <w:color w:val="auto"/>
        </w:rPr>
      </w:pPr>
    </w:p>
    <w:p>
      <w:pPr>
        <w:jc w:val="both"/>
        <w:ind w:firstLine="360"/>
        <w:spacing w:after="0" w:line="287" w:lineRule="auto"/>
        <w:rPr>
          <w:sz w:val="20"/>
          <w:szCs w:val="20"/>
          <w:color w:val="auto"/>
        </w:rPr>
      </w:pPr>
      <w:r>
        <w:rPr>
          <w:rFonts w:ascii="Times New Roman" w:hAnsi="Times New Roman" w:eastAsia="Times New Roman" w:cs="Times New Roman"/>
          <w:sz w:val="23"/>
          <w:szCs w:val="23"/>
          <w:color w:val="auto"/>
        </w:rPr>
        <w:t xml:space="preserve">Eine zweite Art der Fürsorge für Kranke findet sich in Paulus' Ratschlag in Thessalonicher 5:14: "Kümmert euch um die </w:t>
      </w:r>
      <w:r>
        <w:rPr>
          <w:rFonts w:ascii="Times New Roman" w:hAnsi="Times New Roman" w:eastAsia="Times New Roman" w:cs="Times New Roman"/>
          <w:sz w:val="23"/>
          <w:szCs w:val="23"/>
          <w:i w:val="1"/>
          <w:iCs w:val="1"/>
          <w:color w:val="auto"/>
        </w:rPr>
        <w:t xml:space="preserve">Asthenon</w:t>
      </w:r>
      <w:r>
        <w:rPr>
          <w:rFonts w:ascii="Times New Roman" w:hAnsi="Times New Roman" w:eastAsia="Times New Roman" w:cs="Times New Roman"/>
          <w:sz w:val="23"/>
          <w:szCs w:val="23"/>
          <w:color w:val="auto"/>
        </w:rPr>
        <w:t xml:space="preserve">". Ich habe diesen Begriff im Griechischen belassen, weil er oft als geistliche Schwäche interpretiert wird - zum Beispiel: "Helft den Schwachen" (NIV). Der Kontext deutet jedoch darauf hin, dass es sich wahrscheinlich um körperlich Kranke handelt, denn die Menschen starben in</w:t>
      </w:r>
    </w:p>
    <w:p>
      <w:pPr>
        <w:sectPr>
          <w:pgSz w:w="8640" w:h="12960" w:orient="portrait"/>
          <w:cols w:equalWidth="0" w:num="1">
            <w:col w:w="6400"/>
          </w:cols>
          <w:pgMar w:top="656" w:right="1080" w:bottom="396" w:left="1160" w:header="0" w:footer="0" w:gutter="0"/>
        </w:sectPr>
      </w:pPr>
    </w:p>
    <w:bookmarkStart w:name="page207" w:id="206"/>
    <w:bookmarkEnd w:id="206"/>
    <w:p>
      <w:pPr>
        <w:spacing w:after="0"/>
        <w:rPr>
          <w:sz w:val="20"/>
          <w:szCs w:val="20"/>
          <w:color w:val="auto"/>
        </w:rPr>
      </w:pPr>
      <w:r>
        <w:rPr>
          <w:rFonts w:ascii="Centaur" w:hAnsi="Centaur" w:eastAsia="Centaur" w:cs="Centaur"/>
          <w:sz w:val="22"/>
          <w:szCs w:val="22"/>
          <w:color w:val="auto"/>
        </w:rPr>
        <w:t xml:space="preserve">208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84" w:lineRule="auto"/>
        <w:rPr>
          <w:sz w:val="20"/>
          <w:szCs w:val="20"/>
          <w:color w:val="auto"/>
        </w:rPr>
      </w:pPr>
      <w:r>
        <w:rPr>
          <w:rFonts w:ascii="Times New Roman" w:hAnsi="Times New Roman" w:eastAsia="Times New Roman" w:cs="Times New Roman"/>
          <w:sz w:val="23"/>
          <w:szCs w:val="23"/>
          <w:color w:val="auto"/>
        </w:rPr>
        <w:t xml:space="preserve">Thessaloniki (siehe 1. Thess. 4:13-18). Es könnte sein, dass die Christen sich von den Kranken zurückgezogen haben, weil sie das Gefühl hatten, dass sie in irgendeiner Weise verurteilt werden, und stattdessen angewiesen werden, sich um sie zu kümmern. Es ist </w:t>
      </w:r>
      <w:r>
        <w:rPr>
          <w:rFonts w:ascii="Times New Roman" w:hAnsi="Times New Roman" w:eastAsia="Times New Roman" w:cs="Times New Roman"/>
          <w:sz w:val="23"/>
          <w:szCs w:val="23"/>
          <w:color w:val="auto"/>
        </w:rPr>
        <w:t xml:space="preserve">aber auch möglich, dass die Christinnen und Christen einfach dazu aufgefordert werden, sich um die Kranken zu kümmern, die vielleicht kurz vor dem Tod stehen, indem sie ihnen die Hoffnung auf die Auferstehung vermitteln.</w:t>
      </w:r>
      <w:r>
        <w:rPr>
          <w:rFonts w:ascii="Times New Roman" w:hAnsi="Times New Roman" w:eastAsia="Times New Roman" w:cs="Times New Roman"/>
          <w:sz w:val="13"/>
          <w:szCs w:val="13"/>
          <w:color w:val="auto"/>
        </w:rPr>
        <w:t xml:space="preserve">6 </w:t>
      </w:r>
      <w:r>
        <w:rPr>
          <w:rFonts w:ascii="Times New Roman" w:hAnsi="Times New Roman" w:eastAsia="Times New Roman" w:cs="Times New Roman"/>
          <w:sz w:val="23"/>
          <w:szCs w:val="23"/>
          <w:color w:val="auto"/>
        </w:rPr>
        <w:t xml:space="preserve">In jedem Fall bedeutet weder die göttliche Heilung noch die mögliche Verbindung von Krankheit und Sünde, dass die mitfühlende Pflege der Kranken vernachlässigt werden darf.</w:t>
      </w:r>
    </w:p>
    <w:p>
      <w:pPr>
        <w:spacing w:after="0" w:line="57" w:lineRule="exact"/>
        <w:rPr>
          <w:sz w:val="20"/>
          <w:szCs w:val="20"/>
          <w:color w:val="auto"/>
        </w:rPr>
      </w:pPr>
    </w:p>
    <w:p>
      <w:pPr>
        <w:jc w:val="both"/>
        <w:ind w:firstLine="360"/>
        <w:spacing w:after="0" w:line="269" w:lineRule="auto"/>
        <w:rPr>
          <w:sz w:val="20"/>
          <w:szCs w:val="20"/>
          <w:color w:val="auto"/>
        </w:rPr>
      </w:pPr>
      <w:r>
        <w:rPr>
          <w:rFonts w:ascii="Times New Roman" w:hAnsi="Times New Roman" w:eastAsia="Times New Roman" w:cs="Times New Roman"/>
          <w:sz w:val="24"/>
          <w:szCs w:val="24"/>
          <w:color w:val="auto"/>
        </w:rPr>
        <w:t xml:space="preserve">Ein Blick auf die </w:t>
      </w:r>
      <w:r>
        <w:rPr>
          <w:rFonts w:ascii="Times New Roman" w:hAnsi="Times New Roman" w:eastAsia="Times New Roman" w:cs="Times New Roman"/>
          <w:sz w:val="24"/>
          <w:szCs w:val="24"/>
          <w:color w:val="auto"/>
        </w:rPr>
        <w:t xml:space="preserve">Wortgruppe </w:t>
      </w:r>
      <w:r>
        <w:rPr>
          <w:rFonts w:ascii="Times New Roman" w:hAnsi="Times New Roman" w:eastAsia="Times New Roman" w:cs="Times New Roman"/>
          <w:sz w:val="24"/>
          <w:szCs w:val="24"/>
          <w:i w:val="1"/>
          <w:iCs w:val="1"/>
          <w:color w:val="auto"/>
        </w:rPr>
        <w:t xml:space="preserve">astheneo </w:t>
      </w:r>
      <w:r>
        <w:rPr>
          <w:rFonts w:ascii="Times New Roman" w:hAnsi="Times New Roman" w:eastAsia="Times New Roman" w:cs="Times New Roman"/>
          <w:sz w:val="24"/>
          <w:szCs w:val="24"/>
          <w:color w:val="auto"/>
        </w:rPr>
        <w:t xml:space="preserve">(krank) unterstützt diese Schlussfolgerung. Sie kommt 84 Mal im Neuen Testament vor. Alle Verwendungen in den Evangelien, den Gefängnis- und Pastoralbriefen und den katholischen Briefen (mit Ausnahme von 1 Petr 3,7, wo </w:t>
      </w:r>
      <w:r>
        <w:rPr>
          <w:rFonts w:ascii="Times New Roman" w:hAnsi="Times New Roman" w:eastAsia="Times New Roman" w:cs="Times New Roman"/>
          <w:sz w:val="24"/>
          <w:szCs w:val="24"/>
          <w:i w:val="1"/>
          <w:iCs w:val="1"/>
          <w:color w:val="auto"/>
        </w:rPr>
        <w:t xml:space="preserve">asthenes </w:t>
      </w:r>
      <w:r>
        <w:rPr>
          <w:rFonts w:ascii="Times New Roman" w:hAnsi="Times New Roman" w:eastAsia="Times New Roman" w:cs="Times New Roman"/>
          <w:sz w:val="24"/>
          <w:szCs w:val="24"/>
          <w:color w:val="auto"/>
        </w:rPr>
        <w:t xml:space="preserve">auf relative körperliche Schwäche hinweist) beziehen sich auf körperliche Krankheiten. In allen bis auf einen Fall wird Heilung erreicht oder versucht. Die Ausnahme, Zweite Timotheus 4,20, ist nicht eindeutig, was das Endergebnis betrifft. Im Gegensatz dazu sind alle Verwendungen in den paulinischen Schriften metaphorisch. Sie weisen auf moralische, persönliche oder andere Schwächen hin, die normalerweise durch einen Dativ ausgedrückt werden, der angibt, um welche Art von Schwäche es sich handelt. Manche Formen dieser Art von Schwäche bei anderen oder bei sich selbst können ertragen werden, weil sie zu Gottes Ehre führen können. In 2. Korinther 10-13 gibt es insgesamt 14 Vorkommnisse. Man sollte nicht die körperliche mit der moralischen oder spirituellen Bedeutung von </w:t>
      </w:r>
      <w:r>
        <w:rPr>
          <w:rFonts w:ascii="Times New Roman" w:hAnsi="Times New Roman" w:eastAsia="Times New Roman" w:cs="Times New Roman"/>
          <w:sz w:val="24"/>
          <w:szCs w:val="24"/>
          <w:i w:val="1"/>
          <w:iCs w:val="1"/>
          <w:color w:val="auto"/>
        </w:rPr>
        <w:t xml:space="preserve">asthenes </w:t>
      </w:r>
      <w:r>
        <w:rPr>
          <w:rFonts w:ascii="Times New Roman" w:hAnsi="Times New Roman" w:eastAsia="Times New Roman" w:cs="Times New Roman"/>
          <w:sz w:val="24"/>
          <w:szCs w:val="24"/>
          <w:color w:val="auto"/>
        </w:rPr>
        <w:t xml:space="preserve">verwechseln </w:t>
      </w:r>
      <w:r>
        <w:rPr>
          <w:rFonts w:ascii="Times New Roman" w:hAnsi="Times New Roman" w:eastAsia="Times New Roman" w:cs="Times New Roman"/>
          <w:sz w:val="24"/>
          <w:szCs w:val="24"/>
          <w:color w:val="auto"/>
        </w:rPr>
        <w:t xml:space="preserve">und die richtige Einstellung zu einem Umstand auf den anderen übertragen.</w:t>
      </w:r>
    </w:p>
    <w:p>
      <w:pPr>
        <w:spacing w:after="0" w:line="336"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Göttliche Heilung der Kranken</w:t>
      </w:r>
    </w:p>
    <w:p>
      <w:pPr>
        <w:spacing w:after="0" w:line="147" w:lineRule="exact"/>
        <w:rPr>
          <w:sz w:val="20"/>
          <w:szCs w:val="20"/>
          <w:color w:val="auto"/>
        </w:rPr>
      </w:pPr>
    </w:p>
    <w:p>
      <w:pPr>
        <w:jc w:val="both"/>
        <w:ind w:firstLine="360"/>
        <w:spacing w:after="0" w:line="293" w:lineRule="auto"/>
        <w:rPr>
          <w:sz w:val="20"/>
          <w:szCs w:val="20"/>
          <w:color w:val="auto"/>
        </w:rPr>
      </w:pPr>
      <w:r>
        <w:rPr>
          <w:rFonts w:ascii="Times New Roman" w:hAnsi="Times New Roman" w:eastAsia="Times New Roman" w:cs="Times New Roman"/>
          <w:sz w:val="23"/>
          <w:szCs w:val="23"/>
          <w:color w:val="auto"/>
        </w:rPr>
        <w:t xml:space="preserve">Die meisten Hinweise auf Krankheit im Neuen Testament haben mit Heilung zu tun. Jesus war bekannt für seine Heilungen und Dämonenaustreibungen; die Apostelgeschichte enthält zahlreiche Beispiele für Heilungen. An den meisten Stellen, an denen von Krankheit die Rede ist, wird sie erwähnt, weil jemand durch eine Form göttlichen Eingreifens geheilt werden soll. In Matthäus 10,8 ist die Heilung Teil des Auftrags der 12. Auch in den Parallelstellen bei Markus und Lukas und in der Aussendung der 70 kommt Heilung vor (siehe Lukas 9,1; 10,9). Am wichtigsten ist,</w:t>
      </w:r>
    </w:p>
    <w:p>
      <w:pPr>
        <w:sectPr>
          <w:pgSz w:w="8640" w:h="12960" w:orient="portrait"/>
          <w:cols w:equalWidth="0" w:num="1">
            <w:col w:w="6380"/>
          </w:cols>
          <w:pgMar w:top="656" w:right="1180" w:bottom="389" w:left="1080" w:header="0" w:footer="0" w:gutter="0"/>
        </w:sectPr>
      </w:pPr>
    </w:p>
    <w:bookmarkStart w:name="page208" w:id="207"/>
    <w:bookmarkEnd w:id="207"/>
    <w:p>
      <w:pPr>
        <w:ind w:start="2560"/>
        <w:spacing w:after="0"/>
        <w:rPr>
          <w:sz w:val="20"/>
          <w:szCs w:val="20"/>
          <w:color w:val="auto"/>
        </w:rPr>
      </w:pPr>
      <w:r>
        <w:rPr>
          <w:rFonts w:ascii="Centaur" w:hAnsi="Centaur" w:eastAsia="Centaur" w:cs="Centaur"/>
          <w:sz w:val="19"/>
          <w:szCs w:val="19"/>
          <w:i w:val="1"/>
          <w:iCs w:val="1"/>
          <w:color w:val="auto"/>
        </w:rPr>
        <w:t xml:space="preserve">Krankheit und Leiden im Neuen Testament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209</w:t>
      </w:r>
    </w:p>
    <w:p>
      <w:pPr>
        <w:spacing w:after="0" w:line="200" w:lineRule="exact"/>
        <w:rPr>
          <w:sz w:val="20"/>
          <w:szCs w:val="20"/>
          <w:color w:val="auto"/>
        </w:rPr>
      </w:pPr>
    </w:p>
    <w:p>
      <w:pPr>
        <w:spacing w:after="0" w:line="286" w:lineRule="exact"/>
        <w:rPr>
          <w:sz w:val="20"/>
          <w:szCs w:val="20"/>
          <w:color w:val="auto"/>
        </w:rPr>
      </w:pPr>
    </w:p>
    <w:p>
      <w:pPr>
        <w:jc w:val="both"/>
        <w:spacing w:after="0" w:line="272" w:lineRule="auto"/>
        <w:rPr>
          <w:sz w:val="20"/>
          <w:szCs w:val="20"/>
          <w:color w:val="auto"/>
        </w:rPr>
      </w:pPr>
      <w:r>
        <w:rPr>
          <w:rFonts w:ascii="Times New Roman" w:hAnsi="Times New Roman" w:eastAsia="Times New Roman" w:cs="Times New Roman"/>
          <w:sz w:val="24"/>
          <w:szCs w:val="24"/>
          <w:color w:val="auto"/>
        </w:rPr>
        <w:t xml:space="preserve">In Jakobus 5:14-18 geht es um das Gebet für die Kranken. Dieser Abschnitt ist aus mehreren Gründen wichtig. Erstens befindet sie sich im letzten Abschnitt des Jakobusbriefes, wo der Verfasser eines Briefes normalerweise einen Gesundheitswunsch einfügt. Er befindet sich nicht in einem Abschnitt, in dem normalerweise neues Material eingeführt wird. Jakobus verweist also auf das Gebet um Heilung, um sie an die Standardtätigkeit der Kirche zu erinnern, anstelle des üblichen heidnischen Gesundheitswunsches. Die Heiden mögen sich Gesundheit wünschen oder zu ihren Göttern beten, aber das Gebet des Glaubens an Christus oder Gott heilt wirklich. Zweitens wird, wie bereits erwähnt, die Sünde als mögliche Ursache von Krankheit angesehen, aber nicht als deren notwendige Ursache. Drittens scheint Gott nur an Heilung interessiert zu sein. Wenn es eine Sünde gibt, musst du sie bekennen und ihr vergeben, damit die Heilung stattfinden kann (siehe Jakobus 5:16); wenn es keine Sünde gibt, bete sofort um Heilung. Es gibt keinen Hinweis darauf, dass Gott sich etwas anderes als Gesundheit für den Christen wünscht.</w:t>
      </w:r>
      <w:r>
        <w:rPr>
          <w:rFonts w:ascii="Times New Roman" w:hAnsi="Times New Roman" w:eastAsia="Times New Roman" w:cs="Times New Roman"/>
          <w:sz w:val="14"/>
          <w:szCs w:val="14"/>
          <w:color w:val="auto"/>
        </w:rPr>
        <w:t xml:space="preserve">7</w:t>
      </w:r>
    </w:p>
    <w:p>
      <w:pPr>
        <w:spacing w:after="0" w:line="318"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Ungeheilte Krankheit</w:t>
      </w:r>
    </w:p>
    <w:p>
      <w:pPr>
        <w:spacing w:after="0" w:line="140" w:lineRule="exact"/>
        <w:rPr>
          <w:sz w:val="20"/>
          <w:szCs w:val="20"/>
          <w:color w:val="auto"/>
        </w:rPr>
      </w:pPr>
    </w:p>
    <w:p>
      <w:pPr>
        <w:jc w:val="both"/>
        <w:ind w:firstLine="360"/>
        <w:spacing w:after="0" w:line="285" w:lineRule="auto"/>
        <w:rPr>
          <w:sz w:val="20"/>
          <w:szCs w:val="20"/>
          <w:color w:val="auto"/>
        </w:rPr>
      </w:pPr>
      <w:r>
        <w:rPr>
          <w:rFonts w:ascii="Times New Roman" w:hAnsi="Times New Roman" w:eastAsia="Times New Roman" w:cs="Times New Roman"/>
          <w:sz w:val="23"/>
          <w:szCs w:val="23"/>
          <w:color w:val="auto"/>
        </w:rPr>
        <w:t xml:space="preserve">Das bedeutet aber nicht, dass Gott keine Gesundheit will; im Neuen Testament gibt es Fälle, in denen es Menschen nicht gut geht. In 2. Timotheus 4,20 steht zum Beispiel, dass Paulus Trophimus krank in Milet zurückließ. Vermutlich hatte Paulus für ihn gebetet und dennoch war er nicht gesund genug, um weiterzureisen, als Paulus weiterziehen musste. Oder nimm Epaphroditus in Philipper 2,25-30, der so krank war, dass er fast gestorben wäre. Es ist offensichtlich, dass er nicht sofort geheilt worden war, denn Paulus wusste, dass die Philipper von seiner Krankheit gehört hatten, aber noch nicht von seiner Heilung. Paulus schreibt die gegenwärtige Gesundheit von Epaphroditus der Barmherzigkeit Gottes über ihn und auch über Paulus zu. Mit anderen Worten: Gott hatte ihn geheilt. Ob in einem plötzlichen Wunder oder in einem allmählichen Fortschritt, erfahren wir nicht, aber er griff nicht ein, bevor Epaphroditus an der Schwelle zum Tod stand und Paulus in tiefe Trauer geriet. Paulus betrachtet die Wiederherstellung von Epaphroditus als eine Gnade Gottes, nicht als etwas, das Gott früher oder später tun musste.</w:t>
      </w:r>
    </w:p>
    <w:p>
      <w:pPr>
        <w:spacing w:after="0" w:line="59" w:lineRule="exact"/>
        <w:rPr>
          <w:sz w:val="20"/>
          <w:szCs w:val="20"/>
          <w:color w:val="auto"/>
        </w:rPr>
      </w:pPr>
    </w:p>
    <w:p>
      <w:pPr>
        <w:jc w:val="both"/>
        <w:ind w:firstLine="360"/>
        <w:spacing w:after="0" w:line="285" w:lineRule="auto"/>
        <w:rPr>
          <w:sz w:val="20"/>
          <w:szCs w:val="20"/>
          <w:color w:val="auto"/>
        </w:rPr>
      </w:pPr>
      <w:r>
        <w:rPr>
          <w:rFonts w:ascii="Times New Roman" w:hAnsi="Times New Roman" w:eastAsia="Times New Roman" w:cs="Times New Roman"/>
          <w:sz w:val="24"/>
          <w:szCs w:val="24"/>
          <w:color w:val="auto"/>
        </w:rPr>
        <w:t xml:space="preserve">Was dem Leser in diesen beiden Passagen auffällt, ist die etwas lässige Haltung von Paulus gegenüber Krankheiten. Er ist unapologetisch</w:t>
      </w:r>
    </w:p>
    <w:p>
      <w:pPr>
        <w:sectPr>
          <w:pgSz w:w="8640" w:h="12960" w:orient="portrait"/>
          <w:cols w:equalWidth="0" w:num="1">
            <w:col w:w="6400"/>
          </w:cols>
          <w:pgMar w:top="656" w:right="1080" w:bottom="393" w:left="1160" w:header="0" w:footer="0" w:gutter="0"/>
        </w:sectPr>
      </w:pPr>
    </w:p>
    <w:bookmarkStart w:name="page209" w:id="208"/>
    <w:bookmarkEnd w:id="208"/>
    <w:p>
      <w:pPr>
        <w:spacing w:after="0"/>
        <w:rPr>
          <w:sz w:val="20"/>
          <w:szCs w:val="20"/>
          <w:color w:val="auto"/>
        </w:rPr>
      </w:pPr>
      <w:r>
        <w:rPr>
          <w:rFonts w:ascii="Centaur" w:hAnsi="Centaur" w:eastAsia="Centaur" w:cs="Centaur"/>
          <w:sz w:val="22"/>
          <w:szCs w:val="22"/>
          <w:color w:val="auto"/>
        </w:rPr>
        <w:t xml:space="preserve">210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74" w:lineRule="auto"/>
        <w:rPr>
          <w:sz w:val="20"/>
          <w:szCs w:val="20"/>
          <w:color w:val="auto"/>
        </w:rPr>
      </w:pPr>
      <w:r>
        <w:rPr>
          <w:rFonts w:ascii="Times New Roman" w:hAnsi="Times New Roman" w:eastAsia="Times New Roman" w:cs="Times New Roman"/>
          <w:sz w:val="24"/>
          <w:szCs w:val="24"/>
          <w:color w:val="auto"/>
        </w:rPr>
        <w:t xml:space="preserve">darüber, einen Kollegen krank zu lassen. Seine Sorge um Epaphroditus beinhaltet kein Gefühl des Versagens, weil seine Gebete nicht sofort erhört wurden. Wenn Menschen geheilt werden, ist Paulus Gott dankbar. Wenn sie nicht geheilt werden, scheint er sich nicht schuldig zu fühlen, obwohl er traurig zu sein scheint. Stattdessen ist er in der Lage, die Ergebnisse Gott zu überlassen.</w:t>
      </w:r>
    </w:p>
    <w:p>
      <w:pPr>
        <w:spacing w:after="0" w:line="327"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Zwei Problemfälle</w:t>
      </w:r>
    </w:p>
    <w:p>
      <w:pPr>
        <w:spacing w:after="0" w:line="115" w:lineRule="exact"/>
        <w:rPr>
          <w:sz w:val="20"/>
          <w:szCs w:val="20"/>
          <w:color w:val="auto"/>
        </w:rPr>
      </w:pPr>
    </w:p>
    <w:p>
      <w:pPr>
        <w:jc w:val="both"/>
        <w:ind w:firstLine="360"/>
        <w:spacing w:after="0" w:line="252" w:lineRule="auto"/>
        <w:rPr>
          <w:sz w:val="20"/>
          <w:szCs w:val="20"/>
          <w:color w:val="auto"/>
        </w:rPr>
      </w:pPr>
      <w:r>
        <w:rPr>
          <w:rFonts w:ascii="Times New Roman" w:hAnsi="Times New Roman" w:eastAsia="Times New Roman" w:cs="Times New Roman"/>
          <w:sz w:val="25"/>
          <w:szCs w:val="25"/>
          <w:color w:val="auto"/>
        </w:rPr>
        <w:t xml:space="preserve">Ich habe absichtlich zwei Stellen nicht besprochen, die sich zwar auf Krankheit und Heilung beziehen, aber wegen der damit verbundenen exegetischen Unklarheiten problematisch sind. Um die Gründe dafür zu erklären und weil sie oft als eine Art Ablenkungsmanöver in jeder Diskussion über Heilung herangezogen werden, ist es notwendig, einen Umweg zu machen, um sie zu betrachten.</w:t>
      </w:r>
    </w:p>
    <w:p>
      <w:pPr>
        <w:spacing w:after="0" w:line="335"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Die Krankheit des Paulus in Galatien</w:t>
      </w:r>
    </w:p>
    <w:p>
      <w:pPr>
        <w:spacing w:after="0" w:line="129" w:lineRule="exact"/>
        <w:rPr>
          <w:sz w:val="20"/>
          <w:szCs w:val="20"/>
          <w:color w:val="auto"/>
        </w:rPr>
      </w:pPr>
    </w:p>
    <w:p>
      <w:pPr>
        <w:jc w:val="both"/>
        <w:ind w:firstLine="360"/>
        <w:spacing w:after="0" w:line="276" w:lineRule="auto"/>
        <w:rPr>
          <w:sz w:val="20"/>
          <w:szCs w:val="20"/>
          <w:color w:val="auto"/>
        </w:rPr>
      </w:pPr>
      <w:r>
        <w:rPr>
          <w:rFonts w:ascii="Times New Roman" w:hAnsi="Times New Roman" w:eastAsia="Times New Roman" w:cs="Times New Roman"/>
          <w:sz w:val="23"/>
          <w:szCs w:val="23"/>
          <w:color w:val="auto"/>
        </w:rPr>
        <w:t xml:space="preserve">Paulus berichtet, dass er in Galatien "wegen fleischlicher Schwäche" (NIV: "Krankheit", siehe Gal. 4:13) gepredigt hat. Später stellt er fest, dass sie, wenn sie dazu in der Lage gewesen wären, ihm "die Augen ausgestochen und sie ihm gegeben hätten" (siehe 4:15). Leider ist das alles, was wir über diesen Vorfall wissen. Die "Schwäche" sieht nach einer Krankheit aus, obwohl auch andere Erklärungen möglich sind, z. B. dass sie durch den Verlust von Johannes Markus deprimiert waren. Aber auch wenn es sich um eine Krankheit handelt, wissen wir nicht, um welche Art von Krankheit es sich handelte, denn das Ausstechen der Augen könnte eine Redewendung sein, wie z. B. "Ich hätte mein rechtes Bein gegeben, um ihn wieder gesund zu machen."</w:t>
      </w:r>
    </w:p>
    <w:p>
      <w:pPr>
        <w:spacing w:after="0" w:line="64" w:lineRule="exact"/>
        <w:rPr>
          <w:sz w:val="20"/>
          <w:szCs w:val="20"/>
          <w:color w:val="auto"/>
        </w:rPr>
      </w:pPr>
    </w:p>
    <w:p>
      <w:pPr>
        <w:jc w:val="both"/>
        <w:ind w:firstLine="360"/>
        <w:spacing w:after="0" w:line="276" w:lineRule="auto"/>
        <w:rPr>
          <w:sz w:val="20"/>
          <w:szCs w:val="20"/>
          <w:color w:val="auto"/>
        </w:rPr>
      </w:pPr>
      <w:r>
        <w:rPr>
          <w:rFonts w:ascii="Times New Roman" w:hAnsi="Times New Roman" w:eastAsia="Times New Roman" w:cs="Times New Roman"/>
          <w:sz w:val="23"/>
          <w:szCs w:val="23"/>
          <w:color w:val="auto"/>
        </w:rPr>
        <w:t xml:space="preserve">Ich weiß auch nicht, warum es für die Galater eine solche Prüfung war (siehe 4,14). War er dadurch schwer zu verstehen oder abstoßend? Oder war er aufgrund seiner Schwäche nicht verfügbar und brauchte häufig Ruhe? Oder lag es daran, dass seine fleischliche Schwäche im Widerspruch zu seiner Verkündigung der Herrschaft Christi zu stehen schien? Wenn er krank war, wissen wir weder, wann oder ob Paulus geheilt wurde, noch wie es dazu kam, falls dies der Fall war. Was wir sagen können, ist, dass Paulus in der Annahme, dass es sich um eine Krankheit handelte, genauso wenig entschuldigt wie bei Epaphroditus. Es scheint für Paulus keine große Rolle gespielt zu haben, wie Gott das Problem schließlich gelöst hat.</w:t>
      </w:r>
    </w:p>
    <w:p>
      <w:pPr>
        <w:sectPr>
          <w:pgSz w:w="8640" w:h="12960" w:orient="portrait"/>
          <w:cols w:equalWidth="0" w:num="1">
            <w:col w:w="6380"/>
          </w:cols>
          <w:pgMar w:top="656" w:right="1180" w:bottom="413" w:left="1080" w:header="0" w:footer="0" w:gutter="0"/>
        </w:sectPr>
      </w:pPr>
    </w:p>
    <w:bookmarkStart w:name="page210" w:id="209"/>
    <w:bookmarkEnd w:id="209"/>
    <w:p>
      <w:pPr>
        <w:ind w:start="2580"/>
        <w:spacing w:after="0"/>
        <w:rPr>
          <w:sz w:val="20"/>
          <w:szCs w:val="20"/>
          <w:color w:val="auto"/>
        </w:rPr>
      </w:pPr>
      <w:r>
        <w:rPr>
          <w:rFonts w:ascii="Centaur" w:hAnsi="Centaur" w:eastAsia="Centaur" w:cs="Centaur"/>
          <w:sz w:val="19"/>
          <w:szCs w:val="19"/>
          <w:i w:val="1"/>
          <w:iCs w:val="1"/>
          <w:color w:val="auto"/>
        </w:rPr>
        <w:t xml:space="preserve">Krankheit und Leiden im Neuen Testament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211</w:t>
      </w:r>
    </w:p>
    <w:p>
      <w:pPr>
        <w:spacing w:after="0" w:line="200" w:lineRule="exact"/>
        <w:rPr>
          <w:sz w:val="20"/>
          <w:szCs w:val="20"/>
          <w:color w:val="auto"/>
        </w:rPr>
      </w:pPr>
    </w:p>
    <w:p>
      <w:pPr>
        <w:spacing w:after="0" w:line="272"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Der Dorn des Paulus</w:t>
      </w:r>
    </w:p>
    <w:p>
      <w:pPr>
        <w:spacing w:after="0" w:line="135" w:lineRule="exact"/>
        <w:rPr>
          <w:sz w:val="20"/>
          <w:szCs w:val="20"/>
          <w:color w:val="auto"/>
        </w:rPr>
      </w:pPr>
    </w:p>
    <w:p>
      <w:pPr>
        <w:jc w:val="both"/>
        <w:ind w:firstLine="360"/>
        <w:spacing w:after="0" w:line="269" w:lineRule="auto"/>
        <w:rPr>
          <w:sz w:val="20"/>
          <w:szCs w:val="20"/>
          <w:color w:val="auto"/>
        </w:rPr>
      </w:pPr>
      <w:r>
        <w:rPr>
          <w:rFonts w:ascii="Times New Roman" w:hAnsi="Times New Roman" w:eastAsia="Times New Roman" w:cs="Times New Roman"/>
          <w:sz w:val="24"/>
          <w:szCs w:val="24"/>
          <w:color w:val="auto"/>
        </w:rPr>
        <w:t xml:space="preserve">Paulus' Dorn im Fleisch (siehe 2. Korinther 12,7), den viele Menschen automatisch mit seinem Problem in Galatien in Verbindung bringen, wird oft für eine Krankheit gehalten. Leider ist es wahrscheinlicher, dass es sich bei dem Dorn um etwas handelt, das er in 2. Korinther 12:10 erwähnt, nämlich um menschlichen Widerstand, denn so wird die Redewendung im Alten Testament verwendet und passt am besten in den Kontext des zweiten Korintherbriefs.</w:t>
      </w:r>
    </w:p>
    <w:p>
      <w:pPr>
        <w:spacing w:after="0" w:line="75" w:lineRule="exact"/>
        <w:rPr>
          <w:sz w:val="20"/>
          <w:szCs w:val="20"/>
          <w:color w:val="auto"/>
        </w:rPr>
      </w:pPr>
    </w:p>
    <w:p>
      <w:pPr>
        <w:jc w:val="both"/>
        <w:ind w:firstLine="360"/>
        <w:spacing w:after="0" w:line="257" w:lineRule="auto"/>
        <w:rPr>
          <w:sz w:val="20"/>
          <w:szCs w:val="20"/>
          <w:color w:val="auto"/>
        </w:rPr>
      </w:pPr>
      <w:r>
        <w:rPr>
          <w:rFonts w:ascii="Times New Roman" w:hAnsi="Times New Roman" w:eastAsia="Times New Roman" w:cs="Times New Roman"/>
          <w:sz w:val="25"/>
          <w:szCs w:val="25"/>
          <w:color w:val="auto"/>
        </w:rPr>
        <w:t xml:space="preserve">Der einzige Begriff in 2. Korinther 12, der sich auf Krankheit beziehen könnte, ist </w:t>
      </w:r>
      <w:r>
        <w:rPr>
          <w:rFonts w:ascii="Times New Roman" w:hAnsi="Times New Roman" w:eastAsia="Times New Roman" w:cs="Times New Roman"/>
          <w:sz w:val="25"/>
          <w:szCs w:val="25"/>
          <w:i w:val="1"/>
          <w:iCs w:val="1"/>
          <w:color w:val="auto"/>
        </w:rPr>
        <w:t xml:space="preserve">Schwäche </w:t>
      </w:r>
      <w:r>
        <w:rPr>
          <w:rFonts w:ascii="Times New Roman" w:hAnsi="Times New Roman" w:eastAsia="Times New Roman" w:cs="Times New Roman"/>
          <w:sz w:val="25"/>
          <w:szCs w:val="25"/>
          <w:color w:val="auto"/>
        </w:rPr>
        <w:t xml:space="preserve">in 12,10. In 2. Korinther 10-13 verwendet Paulus 14 Mal den Begriff Schwäche, aber in keiner dieser Verwendungen bezieht er sich auf körperliche Krankheit, und im Gegensatz zu anderen neutestamentlichen Autoren verwendet er diesen Begriff normalerweise auch nicht an anderer Stelle in seinen Schriften, um sich auf Krankheit zu beziehen. Mit anderen Worten: Im Kontext von 2. Korinther 12 gibt es keine Begriffe, die in einem paulinischen Kontext normalerweise Krankheit bedeuten würden; aber es gibt eine Reihe von Wörtern, die auf soziale Schwäche oder Ohnmacht hinweisen.</w:t>
      </w:r>
    </w:p>
    <w:p>
      <w:pPr>
        <w:spacing w:after="0" w:line="85" w:lineRule="exact"/>
        <w:rPr>
          <w:sz w:val="20"/>
          <w:szCs w:val="20"/>
          <w:color w:val="auto"/>
        </w:rPr>
      </w:pPr>
    </w:p>
    <w:p>
      <w:pPr>
        <w:jc w:val="both"/>
        <w:ind w:firstLine="360"/>
        <w:spacing w:after="0" w:line="281" w:lineRule="auto"/>
        <w:rPr>
          <w:sz w:val="20"/>
          <w:szCs w:val="20"/>
          <w:color w:val="auto"/>
        </w:rPr>
      </w:pPr>
      <w:r>
        <w:rPr>
          <w:rFonts w:ascii="Times New Roman" w:hAnsi="Times New Roman" w:eastAsia="Times New Roman" w:cs="Times New Roman"/>
          <w:sz w:val="23"/>
          <w:szCs w:val="23"/>
          <w:color w:val="auto"/>
        </w:rPr>
        <w:t xml:space="preserve">Wenn wir uns dem Ausdruck "</w:t>
      </w:r>
      <w:r>
        <w:rPr>
          <w:rFonts w:ascii="Times New Roman" w:hAnsi="Times New Roman" w:eastAsia="Times New Roman" w:cs="Times New Roman"/>
          <w:sz w:val="23"/>
          <w:szCs w:val="23"/>
          <w:i w:val="1"/>
          <w:iCs w:val="1"/>
          <w:color w:val="auto"/>
        </w:rPr>
        <w:t xml:space="preserve">Dorn im Fleisch" </w:t>
      </w:r>
      <w:r>
        <w:rPr>
          <w:rFonts w:ascii="Times New Roman" w:hAnsi="Times New Roman" w:eastAsia="Times New Roman" w:cs="Times New Roman"/>
          <w:sz w:val="23"/>
          <w:szCs w:val="23"/>
          <w:color w:val="auto"/>
        </w:rPr>
        <w:t xml:space="preserve">zuwenden</w:t>
      </w:r>
      <w:r>
        <w:rPr>
          <w:rFonts w:ascii="Times New Roman" w:hAnsi="Times New Roman" w:eastAsia="Times New Roman" w:cs="Times New Roman"/>
          <w:sz w:val="23"/>
          <w:szCs w:val="23"/>
          <w:color w:val="auto"/>
        </w:rPr>
        <w:t xml:space="preserve">, stellen wir fest, dass im Alten Testament die einzigen nahen Entsprechungen sich auf Feinde beziehen, die die Israeliten verfolgten oder anderweitig bedrängten.</w:t>
      </w:r>
      <w:r>
        <w:rPr>
          <w:rFonts w:ascii="Times New Roman" w:hAnsi="Times New Roman" w:eastAsia="Times New Roman" w:cs="Times New Roman"/>
          <w:sz w:val="13"/>
          <w:szCs w:val="13"/>
          <w:color w:val="auto"/>
        </w:rPr>
        <w:t xml:space="preserve">8 </w:t>
      </w:r>
      <w:r>
        <w:rPr>
          <w:rFonts w:ascii="Times New Roman" w:hAnsi="Times New Roman" w:eastAsia="Times New Roman" w:cs="Times New Roman"/>
          <w:sz w:val="23"/>
          <w:szCs w:val="23"/>
          <w:color w:val="auto"/>
        </w:rPr>
        <w:t xml:space="preserve">Während es im Kontext des Zweiten Korintherbriefs keine Begriffe gibt, die sich auf Krankheit beziehen, gibt es viele Hinweise auf falsche Apostel, die Paulus bedrängten. Tatsächlich ist der zweite Korintherbrief 10-13 eine lange Apologetik gegen diese falschen Apostel. Es scheint daher logisch zu sein, dass diese andauernde Verfolgung das ist, was Paulus als seinen </w:t>
      </w:r>
      <w:r>
        <w:rPr>
          <w:rFonts w:ascii="Times New Roman" w:hAnsi="Times New Roman" w:eastAsia="Times New Roman" w:cs="Times New Roman"/>
          <w:sz w:val="23"/>
          <w:szCs w:val="23"/>
          <w:i w:val="1"/>
          <w:iCs w:val="1"/>
          <w:color w:val="auto"/>
        </w:rPr>
        <w:t xml:space="preserve">Dorn im Fleisch bezeichnet</w:t>
      </w:r>
      <w:r>
        <w:rPr>
          <w:rFonts w:ascii="Times New Roman" w:hAnsi="Times New Roman" w:eastAsia="Times New Roman" w:cs="Times New Roman"/>
          <w:sz w:val="23"/>
          <w:szCs w:val="23"/>
          <w:color w:val="auto"/>
        </w:rPr>
        <w:t xml:space="preserve">. Selbst wenn man diese Erklärung nicht akzeptiert, zeigt eine Untersuchung der wichtigsten Kommentare, dass es noch lange nicht sicher ist, dass Krankheit gemeint ist, und wenn ja, welche Krankheit. Daher wäre es unklug, auf der Grundlage dieser unsicheren Passage eine Verallgemeinerung über Krankheit zu versuchen.</w:t>
      </w:r>
      <w:r>
        <w:rPr>
          <w:rFonts w:ascii="Times New Roman" w:hAnsi="Times New Roman" w:eastAsia="Times New Roman" w:cs="Times New Roman"/>
          <w:sz w:val="13"/>
          <w:szCs w:val="13"/>
          <w:color w:val="auto"/>
        </w:rPr>
        <w:t xml:space="preserve">9</w:t>
      </w:r>
    </w:p>
    <w:p>
      <w:pPr>
        <w:spacing w:after="0" w:line="62" w:lineRule="exact"/>
        <w:rPr>
          <w:sz w:val="20"/>
          <w:szCs w:val="20"/>
          <w:color w:val="auto"/>
        </w:rPr>
      </w:pPr>
    </w:p>
    <w:p>
      <w:pPr>
        <w:jc w:val="both"/>
        <w:ind w:firstLine="360"/>
        <w:spacing w:after="0" w:line="272" w:lineRule="auto"/>
        <w:rPr>
          <w:sz w:val="20"/>
          <w:szCs w:val="20"/>
          <w:color w:val="auto"/>
        </w:rPr>
      </w:pPr>
      <w:r>
        <w:rPr>
          <w:rFonts w:ascii="Times New Roman" w:hAnsi="Times New Roman" w:eastAsia="Times New Roman" w:cs="Times New Roman"/>
          <w:sz w:val="24"/>
          <w:szCs w:val="24"/>
          <w:color w:val="auto"/>
        </w:rPr>
        <w:t xml:space="preserve">Daraus schließe ich, dass Paulus, wenn er krank war, nicht übermäßig besorgt darüber zu sein schien. Er hat um Heilung gebetet. Auch ist Gott nicht direkt für seine Krankheit verantwortlich, denn selbst wenn im zweiten Korintherbrief von Krankheit die Rede ist, ist sie auf einen Boten Satans zurückzuführen, der</w:t>
      </w:r>
    </w:p>
    <w:p>
      <w:pPr>
        <w:sectPr>
          <w:pgSz w:w="8640" w:h="12960" w:orient="portrait"/>
          <w:cols w:equalWidth="0" w:num="1">
            <w:col w:w="6400"/>
          </w:cols>
          <w:pgMar w:top="656" w:right="1080" w:bottom="409" w:left="1160" w:header="0" w:footer="0" w:gutter="0"/>
        </w:sectPr>
      </w:pPr>
    </w:p>
    <w:bookmarkStart w:name="page211" w:id="210"/>
    <w:bookmarkEnd w:id="210"/>
    <w:p>
      <w:pPr>
        <w:spacing w:after="0"/>
        <w:rPr>
          <w:sz w:val="20"/>
          <w:szCs w:val="20"/>
          <w:color w:val="auto"/>
        </w:rPr>
      </w:pPr>
      <w:r>
        <w:rPr>
          <w:rFonts w:ascii="Centaur" w:hAnsi="Centaur" w:eastAsia="Centaur" w:cs="Centaur"/>
          <w:sz w:val="22"/>
          <w:szCs w:val="22"/>
          <w:color w:val="auto"/>
        </w:rPr>
        <w:t xml:space="preserve">212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55" w:lineRule="auto"/>
        <w:rPr>
          <w:sz w:val="20"/>
          <w:szCs w:val="20"/>
          <w:color w:val="auto"/>
        </w:rPr>
      </w:pPr>
      <w:r>
        <w:rPr>
          <w:rFonts w:ascii="Times New Roman" w:hAnsi="Times New Roman" w:eastAsia="Times New Roman" w:cs="Times New Roman"/>
          <w:sz w:val="25"/>
          <w:szCs w:val="25"/>
          <w:color w:val="auto"/>
        </w:rPr>
        <w:t xml:space="preserve">Paulus mit Gottes Erlaubnis heimgesucht hat. Es handelt sich also um Krankheit aus einer äußeren, dämonischen Ursache, was uns zum zweiten Hauptthema unserer Studie, dem Leiden, bringt.</w:t>
      </w:r>
    </w:p>
    <w:p>
      <w:pPr>
        <w:spacing w:after="0" w:line="350" w:lineRule="exact"/>
        <w:rPr>
          <w:sz w:val="20"/>
          <w:szCs w:val="20"/>
          <w:color w:val="auto"/>
        </w:rPr>
      </w:pPr>
    </w:p>
    <w:p>
      <w:pPr>
        <w:ind w:start="380"/>
        <w:spacing w:after="0"/>
        <w:rPr>
          <w:sz w:val="20"/>
          <w:szCs w:val="20"/>
          <w:color w:val="auto"/>
        </w:rPr>
      </w:pPr>
      <w:r>
        <w:rPr>
          <w:rFonts w:ascii="Centaur" w:hAnsi="Centaur" w:eastAsia="Centaur" w:cs="Centaur"/>
          <w:sz w:val="36"/>
          <w:szCs w:val="36"/>
          <w:color w:val="auto"/>
        </w:rPr>
        <w:t xml:space="preserve">SufFering im Neuen Testament</w:t>
      </w:r>
    </w:p>
    <w:p>
      <w:pPr>
        <w:spacing w:after="0" w:line="117" w:lineRule="exact"/>
        <w:rPr>
          <w:sz w:val="20"/>
          <w:szCs w:val="20"/>
          <w:color w:val="auto"/>
        </w:rPr>
      </w:pPr>
    </w:p>
    <w:p>
      <w:pPr>
        <w:jc w:val="both"/>
        <w:ind w:firstLine="360"/>
        <w:spacing w:after="0" w:line="279" w:lineRule="auto"/>
        <w:rPr>
          <w:sz w:val="20"/>
          <w:szCs w:val="20"/>
          <w:color w:val="auto"/>
        </w:rPr>
      </w:pPr>
      <w:r>
        <w:rPr>
          <w:rFonts w:ascii="Times New Roman" w:hAnsi="Times New Roman" w:eastAsia="Times New Roman" w:cs="Times New Roman"/>
          <w:sz w:val="23"/>
          <w:szCs w:val="23"/>
          <w:color w:val="auto"/>
        </w:rPr>
        <w:t xml:space="preserve">Das englische Wort </w:t>
      </w:r>
      <w:r>
        <w:rPr>
          <w:rFonts w:ascii="Times New Roman" w:hAnsi="Times New Roman" w:eastAsia="Times New Roman" w:cs="Times New Roman"/>
          <w:sz w:val="23"/>
          <w:szCs w:val="23"/>
          <w:i w:val="1"/>
          <w:iCs w:val="1"/>
          <w:color w:val="auto"/>
        </w:rPr>
        <w:t xml:space="preserve">suffering (Leiden) </w:t>
      </w:r>
      <w:r>
        <w:rPr>
          <w:rFonts w:ascii="Times New Roman" w:hAnsi="Times New Roman" w:eastAsia="Times New Roman" w:cs="Times New Roman"/>
          <w:sz w:val="23"/>
          <w:szCs w:val="23"/>
          <w:color w:val="auto"/>
        </w:rPr>
        <w:t xml:space="preserve">und seine Entsprechung im Französischen und Deutschen schließen alle Ursachen von emotionalem und körperlichem Schmerz in ihr Bedeutungsspektrum ein und damit auch Krankheit. Normalerweise wird angenommen, dass der neutestamentliche Begriff des Leidens eng mit dem der Krankheit verbunden ist. Aber im Neuen Testament haben wir es mit einem griechischen Begriff und Konzept zu tun, das sich nur teilweise mit unserer englischen Definition von Leiden überschneidet. Tatsächlich werden wir feststellen, dass "leiden" eine ganz andere Bedeutung hat als "Krankheit".</w:t>
      </w:r>
      <w:r>
        <w:rPr>
          <w:rFonts w:ascii="Times New Roman" w:hAnsi="Times New Roman" w:eastAsia="Times New Roman" w:cs="Times New Roman"/>
          <w:sz w:val="13"/>
          <w:szCs w:val="13"/>
          <w:color w:val="auto"/>
        </w:rPr>
        <w:t xml:space="preserve">10</w:t>
      </w:r>
    </w:p>
    <w:p>
      <w:pPr>
        <w:spacing w:after="0" w:line="58" w:lineRule="exact"/>
        <w:rPr>
          <w:sz w:val="20"/>
          <w:szCs w:val="20"/>
          <w:color w:val="auto"/>
        </w:rPr>
      </w:pPr>
    </w:p>
    <w:p>
      <w:pPr>
        <w:jc w:val="both"/>
        <w:ind w:firstLine="360"/>
        <w:spacing w:after="0" w:line="265" w:lineRule="auto"/>
        <w:rPr>
          <w:sz w:val="20"/>
          <w:szCs w:val="20"/>
          <w:color w:val="auto"/>
        </w:rPr>
      </w:pPr>
      <w:r>
        <w:rPr>
          <w:rFonts w:ascii="Times New Roman" w:hAnsi="Times New Roman" w:eastAsia="Times New Roman" w:cs="Times New Roman"/>
          <w:sz w:val="24"/>
          <w:szCs w:val="24"/>
          <w:color w:val="auto"/>
        </w:rPr>
        <w:t xml:space="preserve">Der erste Punkt, an dem man die Unterschiede zwischen Leiden und Krankheit erkennen kann, ist das Vokabular des Leidens. Im Neuen Testament gibt es für diesen Begriff nur eine oder höchstens zwei griechische Wortgruppen und ein paar andere verwandte Begriffe. Diese Situation hat zwei Vorteile. Erstens gibt es eine einzige griechische Wurzel, die in das englische Wort "suffer" übersetzt wird, und zweitens ist diese Wurzel ein abstrakter Begriff wie sein englisches Pendant. Aber auch hier gibt es Probleme, weil es keine vollständige semantische Überschneidung zwischen dem englischen und dem griechischen Gegenstück gibt. Diese Situation wird durch eine sehr begrenzte Anzahl von Begriffen erleichtert.</w:t>
      </w:r>
      <w:r>
        <w:rPr>
          <w:rFonts w:ascii="Times New Roman" w:hAnsi="Times New Roman" w:eastAsia="Times New Roman" w:cs="Times New Roman"/>
          <w:sz w:val="14"/>
          <w:szCs w:val="14"/>
          <w:color w:val="auto"/>
        </w:rPr>
        <w:t xml:space="preserve">11</w:t>
      </w:r>
    </w:p>
    <w:p>
      <w:pPr>
        <w:spacing w:after="0" w:line="79" w:lineRule="exact"/>
        <w:rPr>
          <w:sz w:val="20"/>
          <w:szCs w:val="20"/>
          <w:color w:val="auto"/>
        </w:rPr>
      </w:pPr>
    </w:p>
    <w:p>
      <w:pPr>
        <w:jc w:val="both"/>
        <w:ind w:firstLine="360"/>
        <w:spacing w:after="0" w:line="254" w:lineRule="auto"/>
        <w:rPr>
          <w:sz w:val="20"/>
          <w:szCs w:val="20"/>
          <w:color w:val="auto"/>
        </w:rPr>
      </w:pPr>
      <w:r>
        <w:rPr>
          <w:rFonts w:ascii="Times New Roman" w:hAnsi="Times New Roman" w:eastAsia="Times New Roman" w:cs="Times New Roman"/>
          <w:sz w:val="25"/>
          <w:szCs w:val="25"/>
          <w:color w:val="auto"/>
        </w:rPr>
        <w:t xml:space="preserve">Den ersten Hinweis auf den Unterschied zwischen Leiden und Krankheit finden wir, wenn wir beobachten, dass die Begriffe für Leiden nie auf körperliche Krankheiten angewendet werden. Die einzige offensichtliche Ausnahme ist Matthäus 17,15, und dort werden die Symptome nicht auf körperliche Ursachen, sondern auf einen Dämon, eine äußere Kraft, zurückgeführt. Das sollte uns nicht überraschen, denn es entspricht genau der Bedeutung der Begriffe im Griechisch vor dem Neuen Testament.</w:t>
      </w:r>
    </w:p>
    <w:p>
      <w:pPr>
        <w:spacing w:after="0" w:line="84" w:lineRule="exact"/>
        <w:rPr>
          <w:sz w:val="20"/>
          <w:szCs w:val="20"/>
          <w:color w:val="auto"/>
        </w:rPr>
      </w:pPr>
    </w:p>
    <w:p>
      <w:pPr>
        <w:jc w:val="both"/>
        <w:ind w:firstLine="360"/>
        <w:spacing w:after="0" w:line="288" w:lineRule="auto"/>
        <w:rPr>
          <w:sz w:val="20"/>
          <w:szCs w:val="20"/>
          <w:color w:val="auto"/>
        </w:rPr>
      </w:pPr>
      <w:r>
        <w:rPr>
          <w:rFonts w:ascii="Times New Roman" w:hAnsi="Times New Roman" w:eastAsia="Times New Roman" w:cs="Times New Roman"/>
          <w:sz w:val="23"/>
          <w:szCs w:val="23"/>
          <w:color w:val="auto"/>
        </w:rPr>
        <w:t xml:space="preserve">Auch in Markus 5,26 heißt es nicht, dass die Frau an der Krankheit leidet, sondern dass sie unter den Ärzten gelitten hat. Man kann durch eine Krankheit krank sein, aber durch äußere Einflüsse leiden. Im ersten Korintherbrief</w:t>
      </w:r>
    </w:p>
    <w:p>
      <w:pPr>
        <w:sectPr>
          <w:pgSz w:w="8640" w:h="12960" w:orient="portrait"/>
          <w:cols w:equalWidth="0" w:num="1">
            <w:col w:w="6380"/>
          </w:cols>
          <w:pgMar w:top="656" w:right="1180" w:bottom="393" w:left="1080" w:header="0" w:footer="0" w:gutter="0"/>
        </w:sectPr>
      </w:pPr>
    </w:p>
    <w:bookmarkStart w:name="page212" w:id="211"/>
    <w:bookmarkEnd w:id="211"/>
    <w:p>
      <w:pPr>
        <w:ind w:start="2580"/>
        <w:spacing w:after="0"/>
        <w:rPr>
          <w:sz w:val="20"/>
          <w:szCs w:val="20"/>
          <w:color w:val="auto"/>
        </w:rPr>
      </w:pPr>
      <w:r>
        <w:rPr>
          <w:rFonts w:ascii="Centaur" w:hAnsi="Centaur" w:eastAsia="Centaur" w:cs="Centaur"/>
          <w:sz w:val="19"/>
          <w:szCs w:val="19"/>
          <w:i w:val="1"/>
          <w:iCs w:val="1"/>
          <w:color w:val="auto"/>
        </w:rPr>
        <w:t xml:space="preserve">Krankheit und Leiden im Neuen Testament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213</w:t>
      </w:r>
    </w:p>
    <w:p>
      <w:pPr>
        <w:spacing w:after="0" w:line="200" w:lineRule="exact"/>
        <w:rPr>
          <w:sz w:val="20"/>
          <w:szCs w:val="20"/>
          <w:color w:val="auto"/>
        </w:rPr>
      </w:pPr>
    </w:p>
    <w:p>
      <w:pPr>
        <w:spacing w:after="0" w:line="286" w:lineRule="exact"/>
        <w:rPr>
          <w:sz w:val="20"/>
          <w:szCs w:val="20"/>
          <w:color w:val="auto"/>
        </w:rPr>
      </w:pPr>
    </w:p>
    <w:p>
      <w:pPr>
        <w:jc w:val="both"/>
        <w:spacing w:after="0" w:line="283" w:lineRule="auto"/>
        <w:rPr>
          <w:sz w:val="20"/>
          <w:szCs w:val="20"/>
          <w:color w:val="auto"/>
        </w:rPr>
      </w:pPr>
      <w:r>
        <w:rPr>
          <w:rFonts w:ascii="Times New Roman" w:hAnsi="Times New Roman" w:eastAsia="Times New Roman" w:cs="Times New Roman"/>
          <w:sz w:val="23"/>
          <w:szCs w:val="23"/>
          <w:color w:val="auto"/>
        </w:rPr>
        <w:t xml:space="preserve">12:26 haben wir es mit einer problematischen Passage zu tun, denn es ist nicht klar, auf welcher Ebene der Vergleich zwischen Leib und Kirche funktioniert. Wendet Paulus das Vokabular des Leidens auf körperliche Schmerzen und damit metaphorisch auf die Kirche an? Oder hat er den gedanklichen Übergang zu den Mitgliedern der Kirche bereits vollzogen und wendet daher das Leidensvokabular an? Denkt er an Krankheit bei den Gliedern des Leibes oder an von außen verursachte Schmerzen, denn der Gegensatz ist ehrenvoll? Trotz der problematischen Passage und möglicher Ausnahmen ist klar, dass für die griechisch sprechende Welt Leiden etwas war, das von außerhalb einer Person kam. Diesen äußeren Ursachen widmen wir uns nun.</w:t>
      </w:r>
    </w:p>
    <w:p>
      <w:pPr>
        <w:spacing w:after="0" w:line="332"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Die Ursachen von SufFering</w:t>
      </w:r>
    </w:p>
    <w:p>
      <w:pPr>
        <w:spacing w:after="0" w:line="123" w:lineRule="exact"/>
        <w:rPr>
          <w:sz w:val="20"/>
          <w:szCs w:val="20"/>
          <w:color w:val="auto"/>
        </w:rPr>
      </w:pPr>
    </w:p>
    <w:p>
      <w:pPr>
        <w:jc w:val="both"/>
        <w:ind w:firstLine="360"/>
        <w:spacing w:after="0" w:line="260" w:lineRule="auto"/>
        <w:rPr>
          <w:sz w:val="20"/>
          <w:szCs w:val="20"/>
          <w:color w:val="auto"/>
        </w:rPr>
      </w:pPr>
      <w:r>
        <w:rPr>
          <w:rFonts w:ascii="Times New Roman" w:hAnsi="Times New Roman" w:eastAsia="Times New Roman" w:cs="Times New Roman"/>
          <w:sz w:val="25"/>
          <w:szCs w:val="25"/>
          <w:color w:val="auto"/>
        </w:rPr>
        <w:t xml:space="preserve">Die Ursachen des Leidens im Neuen Testament lassen sich in drei Gruppen einteilen. Sie ähneln den Gruppen, die unter "Krankheit" aufgeführt sind, aber auch hier gibt es Unterschiede.</w:t>
      </w:r>
    </w:p>
    <w:p>
      <w:pPr>
        <w:spacing w:after="0" w:line="331"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Böse Personen</w:t>
      </w:r>
    </w:p>
    <w:p>
      <w:pPr>
        <w:spacing w:after="0" w:line="137" w:lineRule="exact"/>
        <w:rPr>
          <w:sz w:val="20"/>
          <w:szCs w:val="20"/>
          <w:color w:val="auto"/>
        </w:rPr>
      </w:pPr>
    </w:p>
    <w:p>
      <w:pPr>
        <w:jc w:val="both"/>
        <w:ind w:firstLine="360"/>
        <w:spacing w:after="0" w:line="285" w:lineRule="auto"/>
        <w:rPr>
          <w:sz w:val="20"/>
          <w:szCs w:val="20"/>
          <w:color w:val="auto"/>
        </w:rPr>
      </w:pPr>
      <w:r>
        <w:rPr>
          <w:rFonts w:ascii="Times New Roman" w:hAnsi="Times New Roman" w:eastAsia="Times New Roman" w:cs="Times New Roman"/>
          <w:sz w:val="23"/>
          <w:szCs w:val="23"/>
          <w:color w:val="auto"/>
        </w:rPr>
        <w:t xml:space="preserve">Die Verfolgung durch böse Menschen kann im Neuen Testament ein Grund für Leiden sein. Jesus litt zum Beispiel unter den Ältesten, Hohenpriestern und Schriftgelehrten (siehe Matthäus 16:21). Die Thessalonicher leiden unter ihren eigenen Mitbürgern (siehe 1 Thess. 2:14). Natürlich leiden nicht nur Christen, sondern auch einige Galiläer unter der Hand von Pilatus (siehe Lukas 13,2).</w:t>
      </w:r>
    </w:p>
    <w:p>
      <w:pPr>
        <w:spacing w:after="0" w:line="310"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Dämonische Mächte und Satan</w:t>
      </w:r>
    </w:p>
    <w:p>
      <w:pPr>
        <w:spacing w:after="0" w:line="137" w:lineRule="exact"/>
        <w:rPr>
          <w:sz w:val="20"/>
          <w:szCs w:val="20"/>
          <w:color w:val="auto"/>
        </w:rPr>
      </w:pPr>
    </w:p>
    <w:p>
      <w:pPr>
        <w:jc w:val="both"/>
        <w:ind w:firstLine="360"/>
        <w:spacing w:after="0" w:line="284" w:lineRule="auto"/>
        <w:rPr>
          <w:sz w:val="20"/>
          <w:szCs w:val="20"/>
          <w:color w:val="auto"/>
        </w:rPr>
      </w:pPr>
      <w:r>
        <w:rPr>
          <w:rFonts w:ascii="Times New Roman" w:hAnsi="Times New Roman" w:eastAsia="Times New Roman" w:cs="Times New Roman"/>
          <w:sz w:val="23"/>
          <w:szCs w:val="23"/>
          <w:color w:val="auto"/>
        </w:rPr>
        <w:t xml:space="preserve">Hinter den menschlichen Kräften stehen die Kräfte des Satans. Der Sohn eines Mannes soll unter einem Dämon gelitten haben, der körperliche Symptome verursachte (siehe Matthäus 17,15). Häufiger erscheint Satan als die eigentliche Ursache für menschliche Verfolgung. In Offenbarung 2,10 zum Beispiel wird die Kirche leiden, weil der Teufel einige von ihnen ins Gefängnis werfen wird. Damit wird viel Leid, ob durch direktes dämonisches Wirken oder durch den Einsatz menschlicher Helfer, in die</w:t>
      </w:r>
    </w:p>
    <w:p>
      <w:pPr>
        <w:sectPr>
          <w:pgSz w:w="8640" w:h="12960" w:orient="portrait"/>
          <w:cols w:equalWidth="0" w:num="1">
            <w:col w:w="6400"/>
          </w:cols>
          <w:pgMar w:top="656" w:right="1080" w:bottom="404" w:left="1160" w:header="0" w:footer="0" w:gutter="0"/>
        </w:sectPr>
      </w:pPr>
    </w:p>
    <w:bookmarkStart w:name="page213" w:id="212"/>
    <w:bookmarkEnd w:id="212"/>
    <w:p>
      <w:pPr>
        <w:spacing w:after="0"/>
        <w:rPr>
          <w:sz w:val="20"/>
          <w:szCs w:val="20"/>
          <w:color w:val="auto"/>
        </w:rPr>
      </w:pPr>
      <w:r>
        <w:rPr>
          <w:rFonts w:ascii="Centaur" w:hAnsi="Centaur" w:eastAsia="Centaur" w:cs="Centaur"/>
          <w:sz w:val="22"/>
          <w:szCs w:val="22"/>
          <w:color w:val="auto"/>
        </w:rPr>
        <w:t xml:space="preserve">214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63" w:lineRule="auto"/>
        <w:rPr>
          <w:sz w:val="20"/>
          <w:szCs w:val="20"/>
          <w:color w:val="auto"/>
        </w:rPr>
      </w:pPr>
      <w:r>
        <w:rPr>
          <w:rFonts w:ascii="Times New Roman" w:hAnsi="Times New Roman" w:eastAsia="Times New Roman" w:cs="Times New Roman"/>
          <w:sz w:val="25"/>
          <w:szCs w:val="25"/>
          <w:color w:val="auto"/>
        </w:rPr>
        <w:t xml:space="preserve">Kontext der eschatologischen Spannung des Endes des Zeitalters, in dem Christus im Himmel regiert. Aber die Erde ist noch ein Schauplatz des Kampfes zwischen seinem Reich und dem des Bösen.</w:t>
      </w:r>
    </w:p>
    <w:p>
      <w:pPr>
        <w:spacing w:after="0" w:line="332"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Gott</w:t>
      </w:r>
    </w:p>
    <w:p>
      <w:pPr>
        <w:spacing w:after="0" w:line="141" w:lineRule="exact"/>
        <w:rPr>
          <w:sz w:val="20"/>
          <w:szCs w:val="20"/>
          <w:color w:val="auto"/>
        </w:rPr>
      </w:pPr>
    </w:p>
    <w:p>
      <w:pPr>
        <w:jc w:val="both"/>
        <w:ind w:firstLine="360"/>
        <w:spacing w:after="0" w:line="274" w:lineRule="auto"/>
        <w:rPr>
          <w:sz w:val="20"/>
          <w:szCs w:val="20"/>
          <w:color w:val="auto"/>
        </w:rPr>
      </w:pPr>
      <w:r>
        <w:rPr>
          <w:rFonts w:ascii="Times New Roman" w:hAnsi="Times New Roman" w:eastAsia="Times New Roman" w:cs="Times New Roman"/>
          <w:sz w:val="24"/>
          <w:szCs w:val="24"/>
          <w:color w:val="auto"/>
        </w:rPr>
        <w:t xml:space="preserve">Es stellt sich die Frage, ob Gott jemals Leid verursacht. Gott fügt einzelnen Menschen Schmerzen zu, aber hier beziehen sich alle Hinweise auf sein eschatologisches Gericht am Ende des Zeitalters.</w:t>
      </w:r>
      <w:r>
        <w:rPr>
          <w:rFonts w:ascii="Times New Roman" w:hAnsi="Times New Roman" w:eastAsia="Times New Roman" w:cs="Times New Roman"/>
          <w:sz w:val="14"/>
          <w:szCs w:val="14"/>
          <w:color w:val="auto"/>
        </w:rPr>
        <w:t xml:space="preserve">12 </w:t>
      </w:r>
      <w:r>
        <w:rPr>
          <w:rFonts w:ascii="Times New Roman" w:hAnsi="Times New Roman" w:eastAsia="Times New Roman" w:cs="Times New Roman"/>
          <w:sz w:val="24"/>
          <w:szCs w:val="24"/>
          <w:color w:val="auto"/>
        </w:rPr>
        <w:t xml:space="preserve">In jedem Fall verwendet der Text nicht den Begriff Leid, sondern den Begriff Bedrängnis oder Trübsal. Damit wird ein Keil zwischen Trübsal und die Verfolgung oder das Leiden getrieben, das Christus und die Kirche erfahren. Aber auch diese Bedrängnis ist Teil der eschatologischen Spannung am Ende des Zeitalters, denn sie ist Teil der Vorbereitung auf die endgültige Vollendung des Reiches Gottes.</w:t>
      </w:r>
    </w:p>
    <w:p>
      <w:pPr>
        <w:spacing w:after="0" w:line="340"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Der Zweck von SufFering</w:t>
      </w:r>
    </w:p>
    <w:p>
      <w:pPr>
        <w:spacing w:after="0" w:line="127" w:lineRule="exact"/>
        <w:rPr>
          <w:sz w:val="20"/>
          <w:szCs w:val="20"/>
          <w:color w:val="auto"/>
        </w:rPr>
      </w:pPr>
    </w:p>
    <w:p>
      <w:pPr>
        <w:jc w:val="both"/>
        <w:ind w:firstLine="360"/>
        <w:spacing w:after="0" w:line="288" w:lineRule="auto"/>
        <w:rPr>
          <w:sz w:val="20"/>
          <w:szCs w:val="20"/>
          <w:color w:val="auto"/>
        </w:rPr>
      </w:pPr>
      <w:r>
        <w:rPr>
          <w:rFonts w:ascii="Times New Roman" w:hAnsi="Times New Roman" w:eastAsia="Times New Roman" w:cs="Times New Roman"/>
          <w:sz w:val="23"/>
          <w:szCs w:val="23"/>
          <w:color w:val="auto"/>
        </w:rPr>
        <w:t xml:space="preserve">Es wird zwar nicht gesagt, dass Gott die Ursache des Leids ist, aber er hat einen Zweck dafür. Das steht im Gegensatz zur Krankheit, von der nur einmal, in Johannes 9,3, gesagt wird, dass sie einen Zweck hat. Was Krankheit für viele Menschen so schwer zu ertragen macht, ist, dass sie ohne ersichtlichen Grund auftritt und keinem klaren Zweck dient. Damit soll nicht bestritten werden, dass es nach christlicher Erfahrung Fälle gibt, in denen Gott die Krankheit - unabhängig von ihrer Ursache - benutzt hat, um etwas Gutes im Leben eines Menschen zu bewirken. Aber das ist keine Lehre, die man in beiden Testamenten findet.</w:t>
      </w:r>
    </w:p>
    <w:p>
      <w:pPr>
        <w:spacing w:after="0" w:line="55" w:lineRule="exact"/>
        <w:rPr>
          <w:sz w:val="20"/>
          <w:szCs w:val="20"/>
          <w:color w:val="auto"/>
        </w:rPr>
      </w:pPr>
    </w:p>
    <w:p>
      <w:pPr>
        <w:jc w:val="both"/>
        <w:ind w:firstLine="360"/>
        <w:spacing w:after="0" w:line="287" w:lineRule="auto"/>
        <w:rPr>
          <w:sz w:val="20"/>
          <w:szCs w:val="20"/>
          <w:color w:val="auto"/>
        </w:rPr>
      </w:pPr>
      <w:r>
        <w:rPr>
          <w:rFonts w:ascii="Times New Roman" w:hAnsi="Times New Roman" w:eastAsia="Times New Roman" w:cs="Times New Roman"/>
          <w:sz w:val="23"/>
          <w:szCs w:val="23"/>
          <w:color w:val="auto"/>
        </w:rPr>
        <w:t xml:space="preserve">Der Zweck des Leidens kann als Erziehung (siehe Hebr. 5,8) oder als Prüfung (siehe Hebr. 2,18) beschrieben werden. Obwohl sich diese beiden Stellen auf Jesus beziehen, sind sie wichtig, weil sie das Leiden mit dem Thema der Prüfung in der Heiligen Schrift verbinden. Auch hier ist Gott nicht das Thema. Jakobus 1:13 bestreitet sogar, dass Gott jemanden prüft, aber die Ergebnisse der Prüfung sind die Entwicklung des Charakters, insbesondere Geduld und Langmut.</w:t>
      </w:r>
      <w:r>
        <w:rPr>
          <w:rFonts w:ascii="Times New Roman" w:hAnsi="Times New Roman" w:eastAsia="Times New Roman" w:cs="Times New Roman"/>
          <w:sz w:val="13"/>
          <w:szCs w:val="13"/>
          <w:color w:val="auto"/>
        </w:rPr>
        <w:t xml:space="preserve">13 </w:t>
      </w:r>
      <w:r>
        <w:rPr>
          <w:rFonts w:ascii="Times New Roman" w:hAnsi="Times New Roman" w:eastAsia="Times New Roman" w:cs="Times New Roman"/>
          <w:sz w:val="23"/>
          <w:szCs w:val="23"/>
          <w:color w:val="auto"/>
        </w:rPr>
        <w:t xml:space="preserve">Obwohl Leiden also nicht angenehm ist, kann es ein gutes Ergebnis haben, sogar eine Belohnung (siehe 1. Petr. 2:19-20).</w:t>
      </w:r>
    </w:p>
    <w:p>
      <w:pPr>
        <w:sectPr>
          <w:pgSz w:w="8640" w:h="12960" w:orient="portrait"/>
          <w:cols w:equalWidth="0" w:num="1">
            <w:col w:w="6380"/>
          </w:cols>
          <w:pgMar w:top="656" w:right="1180" w:bottom="400" w:left="1080" w:header="0" w:footer="0" w:gutter="0"/>
        </w:sectPr>
      </w:pPr>
    </w:p>
    <w:bookmarkStart w:name="page214" w:id="213"/>
    <w:bookmarkEnd w:id="213"/>
    <w:p>
      <w:pPr>
        <w:ind w:start="2580"/>
        <w:spacing w:after="0"/>
        <w:rPr>
          <w:sz w:val="20"/>
          <w:szCs w:val="20"/>
          <w:color w:val="auto"/>
        </w:rPr>
      </w:pPr>
      <w:r>
        <w:rPr>
          <w:rFonts w:ascii="Centaur" w:hAnsi="Centaur" w:eastAsia="Centaur" w:cs="Centaur"/>
          <w:sz w:val="19"/>
          <w:szCs w:val="19"/>
          <w:i w:val="1"/>
          <w:iCs w:val="1"/>
          <w:color w:val="auto"/>
        </w:rPr>
        <w:t xml:space="preserve">Krankheit und Leiden im Neuen Testament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215</w:t>
      </w:r>
    </w:p>
    <w:p>
      <w:pPr>
        <w:spacing w:after="0" w:line="200" w:lineRule="exact"/>
        <w:rPr>
          <w:sz w:val="20"/>
          <w:szCs w:val="20"/>
          <w:color w:val="auto"/>
        </w:rPr>
      </w:pPr>
    </w:p>
    <w:p>
      <w:pPr>
        <w:spacing w:after="0" w:line="286" w:lineRule="exact"/>
        <w:rPr>
          <w:sz w:val="20"/>
          <w:szCs w:val="20"/>
          <w:color w:val="auto"/>
        </w:rPr>
      </w:pPr>
    </w:p>
    <w:p>
      <w:pPr>
        <w:jc w:val="both"/>
        <w:ind w:firstLine="360"/>
        <w:spacing w:after="0" w:line="277" w:lineRule="auto"/>
        <w:rPr>
          <w:sz w:val="20"/>
          <w:szCs w:val="20"/>
          <w:color w:val="auto"/>
        </w:rPr>
      </w:pPr>
      <w:r>
        <w:rPr>
          <w:rFonts w:ascii="Times New Roman" w:hAnsi="Times New Roman" w:eastAsia="Times New Roman" w:cs="Times New Roman"/>
          <w:sz w:val="24"/>
          <w:szCs w:val="24"/>
          <w:color w:val="auto"/>
        </w:rPr>
        <w:t xml:space="preserve">Es stellt sich also die Frage, ob zu den "verschiedenen Prüfungen" in Jakobus 1,2 und 1. Petrus 1,6 auch Krankheit gehören könnte. Diese Frage müssen wir verneinen. Die Prüfungen im Neuen Testament entstehen durch das innere Verlangen (siehe Jakobus 1:14) oder durch Satan und seine Vertreter, einschließlich menschlicher Vertreter (siehe Lukas 22:31). Sie stehen im Zusammenhang mit der Aufforderung, Gott zu gehorchen, selbst wenn es scheint, dass der Gehorsam Versagen und Tod bedeutet, wie im Fall der Prüfung Jesu in Matthäus 4. Aber es wird nicht gesagt, dass die Prüfungen von der Krankheit kommen, und es wird ausdrücklich gesagt, dass sie nicht von Gott kommen (siehe Jakobus 1:13).</w:t>
      </w:r>
    </w:p>
    <w:p>
      <w:pPr>
        <w:spacing w:after="0" w:line="73" w:lineRule="exact"/>
        <w:rPr>
          <w:sz w:val="20"/>
          <w:szCs w:val="20"/>
          <w:color w:val="auto"/>
        </w:rPr>
      </w:pPr>
    </w:p>
    <w:p>
      <w:pPr>
        <w:jc w:val="both"/>
        <w:ind w:firstLine="360"/>
        <w:spacing w:after="0" w:line="265" w:lineRule="auto"/>
        <w:rPr>
          <w:sz w:val="20"/>
          <w:szCs w:val="20"/>
          <w:color w:val="auto"/>
        </w:rPr>
      </w:pPr>
      <w:r>
        <w:rPr>
          <w:rFonts w:ascii="Times New Roman" w:hAnsi="Times New Roman" w:eastAsia="Times New Roman" w:cs="Times New Roman"/>
          <w:sz w:val="25"/>
          <w:szCs w:val="25"/>
          <w:color w:val="auto"/>
        </w:rPr>
        <w:t xml:space="preserve">Ein weiterer Grund für das Leiden ist, dass es ein Teil der Nachahmung Christi ist. Petrus bezieht sich an mehreren Stellen auf dieses Thema, die alle darauf hindeuten, dass Christen, weil Christus gelitten hat, dazu berufen sind, zu leiden. Sie werden wie ihr Herr sein.</w:t>
      </w:r>
      <w:r>
        <w:rPr>
          <w:rFonts w:ascii="Times New Roman" w:hAnsi="Times New Roman" w:eastAsia="Times New Roman" w:cs="Times New Roman"/>
          <w:sz w:val="14"/>
          <w:szCs w:val="14"/>
          <w:color w:val="auto"/>
        </w:rPr>
        <w:t xml:space="preserve">14</w:t>
      </w:r>
    </w:p>
    <w:p>
      <w:pPr>
        <w:spacing w:after="0" w:line="85" w:lineRule="exact"/>
        <w:rPr>
          <w:sz w:val="20"/>
          <w:szCs w:val="20"/>
          <w:color w:val="auto"/>
        </w:rPr>
      </w:pPr>
    </w:p>
    <w:p>
      <w:pPr>
        <w:jc w:val="both"/>
        <w:ind w:firstLine="360"/>
        <w:spacing w:after="0" w:line="292" w:lineRule="auto"/>
        <w:rPr>
          <w:sz w:val="20"/>
          <w:szCs w:val="20"/>
          <w:color w:val="auto"/>
        </w:rPr>
      </w:pPr>
      <w:r>
        <w:rPr>
          <w:rFonts w:ascii="Times New Roman" w:hAnsi="Times New Roman" w:eastAsia="Times New Roman" w:cs="Times New Roman"/>
          <w:sz w:val="23"/>
          <w:szCs w:val="23"/>
          <w:color w:val="auto"/>
        </w:rPr>
        <w:t xml:space="preserve">Die Belohnung des Leidens um Christi willen und die Entwicklung des Charakters erklären, warum es bis zu einem gewissen Grad im Willen Gottes liegt. Wir sagen "in gewissem Maße", weil Petrus mit seinen grammatikalischen Konstruktionen andeutet, dass Leiden </w:t>
      </w:r>
      <w:r>
        <w:rPr>
          <w:rFonts w:ascii="Times New Roman" w:hAnsi="Times New Roman" w:eastAsia="Times New Roman" w:cs="Times New Roman"/>
          <w:sz w:val="23"/>
          <w:szCs w:val="23"/>
          <w:color w:val="auto"/>
        </w:rPr>
        <w:t xml:space="preserve">der Wille Gottes sein </w:t>
      </w:r>
      <w:r>
        <w:rPr>
          <w:rFonts w:ascii="Times New Roman" w:hAnsi="Times New Roman" w:eastAsia="Times New Roman" w:cs="Times New Roman"/>
          <w:sz w:val="23"/>
          <w:szCs w:val="23"/>
          <w:i w:val="1"/>
          <w:iCs w:val="1"/>
          <w:color w:val="auto"/>
        </w:rPr>
        <w:t xml:space="preserve">kann</w:t>
      </w:r>
      <w:r>
        <w:rPr>
          <w:rFonts w:ascii="Times New Roman" w:hAnsi="Times New Roman" w:eastAsia="Times New Roman" w:cs="Times New Roman"/>
          <w:sz w:val="23"/>
          <w:szCs w:val="23"/>
          <w:color w:val="auto"/>
        </w:rPr>
        <w:t xml:space="preserve">, obwohl es nicht unbedingt so ist. Tatsächlich geht es in 1. Petrus 2-4 darum, die Ursachen des Leidens im christlichen Leben zu minimieren.</w:t>
      </w:r>
    </w:p>
    <w:p>
      <w:pPr>
        <w:spacing w:after="0" w:line="58" w:lineRule="exact"/>
        <w:rPr>
          <w:sz w:val="20"/>
          <w:szCs w:val="20"/>
          <w:color w:val="auto"/>
        </w:rPr>
      </w:pPr>
    </w:p>
    <w:p>
      <w:pPr>
        <w:jc w:val="both"/>
        <w:ind w:firstLine="360"/>
        <w:spacing w:after="0" w:line="265" w:lineRule="auto"/>
        <w:rPr>
          <w:sz w:val="20"/>
          <w:szCs w:val="20"/>
          <w:color w:val="auto"/>
        </w:rPr>
      </w:pPr>
      <w:r>
        <w:rPr>
          <w:rFonts w:ascii="Times New Roman" w:hAnsi="Times New Roman" w:eastAsia="Times New Roman" w:cs="Times New Roman"/>
          <w:sz w:val="25"/>
          <w:szCs w:val="25"/>
          <w:color w:val="auto"/>
        </w:rPr>
        <w:t xml:space="preserve">Deshalb betet der Christ: "Führe uns nicht in die Prüfung, sondern erlöse uns von dem Bösen." Gleichzeitig weiß er oder sie, dass Christus nicht immer befreit wurde. Wenn die Prüfung richtig kontrolliert wird, wie es in Erster Korinther 10:13 und Erster Petrus 4:19 heißt, kann das Leiden zu ihrem Besten sein.</w:t>
      </w:r>
    </w:p>
    <w:p>
      <w:pPr>
        <w:spacing w:after="0" w:line="84" w:lineRule="exact"/>
        <w:rPr>
          <w:sz w:val="20"/>
          <w:szCs w:val="20"/>
          <w:color w:val="auto"/>
        </w:rPr>
      </w:pPr>
    </w:p>
    <w:p>
      <w:pPr>
        <w:jc w:val="both"/>
        <w:ind w:firstLine="360"/>
        <w:spacing w:after="0" w:line="295" w:lineRule="auto"/>
        <w:rPr>
          <w:sz w:val="20"/>
          <w:szCs w:val="20"/>
          <w:color w:val="auto"/>
        </w:rPr>
      </w:pPr>
      <w:r>
        <w:rPr>
          <w:rFonts w:ascii="Times New Roman" w:hAnsi="Times New Roman" w:eastAsia="Times New Roman" w:cs="Times New Roman"/>
          <w:sz w:val="23"/>
          <w:szCs w:val="23"/>
          <w:color w:val="auto"/>
        </w:rPr>
        <w:t xml:space="preserve">Das erklärt zum Teil, warum Jesus und seine Jünger von der Notwendigkeit des Leidens sprechen können. Paulus konnte sagen, dass der Eintritt in das Reich Gottes mit viel Leid verbunden ist (siehe Apostelgeschichte 14,22). Selbst wenn Gott all dieses Leid abschaffen könnte, würde er es nicht tun, denn es ist gut für uns.</w:t>
      </w:r>
    </w:p>
    <w:p>
      <w:pPr>
        <w:spacing w:after="0" w:line="54" w:lineRule="exact"/>
        <w:rPr>
          <w:sz w:val="20"/>
          <w:szCs w:val="20"/>
          <w:color w:val="auto"/>
        </w:rPr>
      </w:pPr>
    </w:p>
    <w:p>
      <w:pPr>
        <w:jc w:val="both"/>
        <w:ind w:firstLine="360"/>
        <w:spacing w:after="0" w:line="295" w:lineRule="auto"/>
        <w:rPr>
          <w:sz w:val="20"/>
          <w:szCs w:val="20"/>
          <w:color w:val="auto"/>
        </w:rPr>
      </w:pPr>
      <w:r>
        <w:rPr>
          <w:rFonts w:ascii="Times New Roman" w:hAnsi="Times New Roman" w:eastAsia="Times New Roman" w:cs="Times New Roman"/>
          <w:sz w:val="23"/>
          <w:szCs w:val="23"/>
          <w:color w:val="auto"/>
        </w:rPr>
        <w:t xml:space="preserve">Doch das ist nur eine Teilerklärung. Die andere Erklärung findet sich in Passagen wie Johannes 16:33, wo das Leiden ein Ausdruck des eschatologischen Konflikts zwischen Christus und der Welt ist. Bis Christus wiederkommt, um sein Reich zu vollenden und die Welt vollständig zu</w:t>
      </w:r>
    </w:p>
    <w:p>
      <w:pPr>
        <w:sectPr>
          <w:pgSz w:w="8640" w:h="12960" w:orient="portrait"/>
          <w:cols w:equalWidth="0" w:num="1">
            <w:col w:w="6400"/>
          </w:cols>
          <w:pgMar w:top="656" w:right="1080" w:bottom="388" w:left="1160" w:header="0" w:footer="0" w:gutter="0"/>
        </w:sectPr>
      </w:pPr>
    </w:p>
    <w:bookmarkStart w:name="page215" w:id="214"/>
    <w:bookmarkEnd w:id="214"/>
    <w:p>
      <w:pPr>
        <w:spacing w:after="0"/>
        <w:rPr>
          <w:sz w:val="20"/>
          <w:szCs w:val="20"/>
          <w:color w:val="auto"/>
        </w:rPr>
      </w:pPr>
      <w:r>
        <w:rPr>
          <w:rFonts w:ascii="Centaur" w:hAnsi="Centaur" w:eastAsia="Centaur" w:cs="Centaur"/>
          <w:sz w:val="22"/>
          <w:szCs w:val="22"/>
          <w:color w:val="auto"/>
        </w:rPr>
        <w:t xml:space="preserve">216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66" w:lineRule="auto"/>
        <w:rPr>
          <w:sz w:val="20"/>
          <w:szCs w:val="20"/>
          <w:color w:val="auto"/>
        </w:rPr>
      </w:pPr>
      <w:r>
        <w:rPr>
          <w:rFonts w:ascii="Times New Roman" w:hAnsi="Times New Roman" w:eastAsia="Times New Roman" w:cs="Times New Roman"/>
          <w:sz w:val="25"/>
          <w:szCs w:val="25"/>
          <w:color w:val="auto"/>
        </w:rPr>
        <w:t xml:space="preserve">Nach seinem Sieg werden diejenigen, die mit ihm identifiziert sind und dennoch in der Welt leben, leiden.</w:t>
      </w:r>
    </w:p>
    <w:p>
      <w:pPr>
        <w:spacing w:after="0" w:line="348"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Die Antwort auf SufFering</w:t>
      </w:r>
    </w:p>
    <w:p>
      <w:pPr>
        <w:spacing w:after="0" w:line="139" w:lineRule="exact"/>
        <w:rPr>
          <w:sz w:val="20"/>
          <w:szCs w:val="20"/>
          <w:color w:val="auto"/>
        </w:rPr>
      </w:pPr>
    </w:p>
    <w:p>
      <w:pPr>
        <w:jc w:val="both"/>
        <w:ind w:firstLine="360"/>
        <w:spacing w:after="0" w:line="272" w:lineRule="auto"/>
        <w:rPr>
          <w:sz w:val="20"/>
          <w:szCs w:val="20"/>
          <w:color w:val="auto"/>
        </w:rPr>
      </w:pPr>
      <w:r>
        <w:rPr>
          <w:rFonts w:ascii="Times New Roman" w:hAnsi="Times New Roman" w:eastAsia="Times New Roman" w:cs="Times New Roman"/>
          <w:sz w:val="25"/>
          <w:szCs w:val="25"/>
          <w:color w:val="auto"/>
        </w:rPr>
        <w:t xml:space="preserve">Wenn das wahr ist, dann gibt es richtige Antworten auf das Leiden. Die erste ist, zu erkennen, dass es ein Privileg ist, zu leiden. Philipper 1:29 drückt dieses Privileg aus, dass man nicht nur an Christus glauben darf, sondern auch für ihn leiden muss.</w:t>
      </w:r>
    </w:p>
    <w:p>
      <w:pPr>
        <w:spacing w:after="0" w:line="85" w:lineRule="exact"/>
        <w:rPr>
          <w:sz w:val="20"/>
          <w:szCs w:val="20"/>
          <w:color w:val="auto"/>
        </w:rPr>
      </w:pPr>
    </w:p>
    <w:p>
      <w:pPr>
        <w:jc w:val="both"/>
        <w:ind w:firstLine="360"/>
        <w:spacing w:after="0" w:line="284" w:lineRule="auto"/>
        <w:rPr>
          <w:sz w:val="20"/>
          <w:szCs w:val="20"/>
          <w:color w:val="auto"/>
        </w:rPr>
      </w:pPr>
      <w:r>
        <w:rPr>
          <w:rFonts w:ascii="Times New Roman" w:hAnsi="Times New Roman" w:eastAsia="Times New Roman" w:cs="Times New Roman"/>
          <w:sz w:val="24"/>
          <w:szCs w:val="24"/>
          <w:color w:val="auto"/>
        </w:rPr>
        <w:t xml:space="preserve">Auch hier sehen wir einen Unterschied zwischen Krankheit und Leiden. Zwar kann Gott Krankheit zu seiner Ehre gebrauchen, und in dem einen Fall in Johannes 9 geht es um die Heilung der Krankheit und nicht darum, sie zu ertragen, aber es wird nie gesagt, dass man für Christus krank sein kann. Krankheit ist Teil des Fluchs des Todes und trifft Christen und Nichtchristen gleichermaßen, denn wir haben die Erlösung des Leibes noch nicht in ihrer Fülle empfangen (siehe Römer 8). Aber das Leiden, um das es im Neuen Testament geht, ist ein einzigartiges Privileg der Christen; denn nur sie können für Christus leiden.</w:t>
      </w:r>
    </w:p>
    <w:p>
      <w:pPr>
        <w:spacing w:after="0" w:line="77" w:lineRule="exact"/>
        <w:rPr>
          <w:sz w:val="20"/>
          <w:szCs w:val="20"/>
          <w:color w:val="auto"/>
        </w:rPr>
      </w:pPr>
    </w:p>
    <w:p>
      <w:pPr>
        <w:jc w:val="both"/>
        <w:ind w:firstLine="360"/>
        <w:spacing w:after="0" w:line="286" w:lineRule="auto"/>
        <w:rPr>
          <w:sz w:val="20"/>
          <w:szCs w:val="20"/>
          <w:color w:val="auto"/>
        </w:rPr>
      </w:pPr>
      <w:r>
        <w:rPr>
          <w:rFonts w:ascii="Times New Roman" w:hAnsi="Times New Roman" w:eastAsia="Times New Roman" w:cs="Times New Roman"/>
          <w:sz w:val="24"/>
          <w:szCs w:val="24"/>
          <w:color w:val="auto"/>
        </w:rPr>
        <w:t xml:space="preserve">Die zweite Antwort ist die </w:t>
      </w:r>
      <w:r>
        <w:rPr>
          <w:rFonts w:ascii="Times New Roman" w:hAnsi="Times New Roman" w:eastAsia="Times New Roman" w:cs="Times New Roman"/>
          <w:sz w:val="24"/>
          <w:szCs w:val="24"/>
          <w:i w:val="1"/>
          <w:iCs w:val="1"/>
          <w:color w:val="auto"/>
        </w:rPr>
        <w:t xml:space="preserve">Erkenntnis, dass das Leiden das Tor zum Segen ist. </w:t>
      </w:r>
      <w:r>
        <w:rPr>
          <w:rFonts w:ascii="Times New Roman" w:hAnsi="Times New Roman" w:eastAsia="Times New Roman" w:cs="Times New Roman"/>
          <w:sz w:val="24"/>
          <w:szCs w:val="24"/>
          <w:color w:val="auto"/>
        </w:rPr>
        <w:t xml:space="preserve">Paulus erlebt dies als Identifikation mit Christus (siehe </w:t>
      </w:r>
      <w:r>
        <w:rPr>
          <w:rFonts w:ascii="Times New Roman" w:hAnsi="Times New Roman" w:eastAsia="Times New Roman" w:cs="Times New Roman"/>
          <w:sz w:val="24"/>
          <w:szCs w:val="24"/>
          <w:color w:val="auto"/>
        </w:rPr>
        <w:t xml:space="preserve">Phil. 3:10). Außerdem ist das Leiden ein Mittel, um den Trost Gottes zu erfahren (siehe 2. Korinther 1,5-7). Und schließlich bringt es Gunst bei Gott oder Glückseligkeit (siehe 1. Petr. 2:20; 3:14).</w:t>
      </w:r>
    </w:p>
    <w:p>
      <w:pPr>
        <w:spacing w:after="0" w:line="70" w:lineRule="exact"/>
        <w:rPr>
          <w:sz w:val="20"/>
          <w:szCs w:val="20"/>
          <w:color w:val="auto"/>
        </w:rPr>
      </w:pPr>
    </w:p>
    <w:p>
      <w:pPr>
        <w:jc w:val="both"/>
        <w:ind w:firstLine="360"/>
        <w:spacing w:after="0" w:line="298" w:lineRule="auto"/>
        <w:rPr>
          <w:sz w:val="20"/>
          <w:szCs w:val="20"/>
          <w:color w:val="auto"/>
        </w:rPr>
      </w:pPr>
      <w:r>
        <w:rPr>
          <w:rFonts w:ascii="Times New Roman" w:hAnsi="Times New Roman" w:eastAsia="Times New Roman" w:cs="Times New Roman"/>
          <w:sz w:val="23"/>
          <w:szCs w:val="23"/>
          <w:color w:val="auto"/>
        </w:rPr>
        <w:t xml:space="preserve">Vielleicht liegt es daran, dass Petrus dem Leiden einen Segen zuschreibt, wenn er klarstellt, dass nicht jedes Leiden gesegnet ist. Christinnen und Christen sollen nicht durch falsches Handeln zum Leiden einladen (siehe 1. Petr. 4:15) und auch die Bestrafung für ihr Versagen nicht als gesegnet ansehen (siehe 1. Petr. 2:20). In der frühen Kirche bestand die Gefahr, der auch die nachapostolische Kirche erlag, nämlich Leiden zu suchen, um sich seiner besonderen Beziehung zu Gott zu vergewissern, anstatt einfach Gott zu dienen und zuzulassen, was auch immer an Leid kommen mag. Petrus sah auch die Gefahr, dass Menschen, die einfach nur unliebsam waren</w:t>
      </w:r>
    </w:p>
    <w:p>
      <w:pPr>
        <w:sectPr>
          <w:pgSz w:w="8640" w:h="12960" w:orient="portrait"/>
          <w:cols w:equalWidth="0" w:num="1">
            <w:col w:w="6380"/>
          </w:cols>
          <w:pgMar w:top="656" w:right="1180" w:bottom="388" w:left="1080" w:header="0" w:footer="0" w:gutter="0"/>
        </w:sectPr>
      </w:pPr>
    </w:p>
    <w:bookmarkStart w:name="page216" w:id="215"/>
    <w:bookmarkEnd w:id="215"/>
    <w:p>
      <w:pPr>
        <w:ind w:start="2580"/>
        <w:spacing w:after="0"/>
        <w:rPr>
          <w:sz w:val="20"/>
          <w:szCs w:val="20"/>
          <w:color w:val="auto"/>
        </w:rPr>
      </w:pPr>
      <w:r>
        <w:rPr>
          <w:rFonts w:ascii="Centaur" w:hAnsi="Centaur" w:eastAsia="Centaur" w:cs="Centaur"/>
          <w:sz w:val="19"/>
          <w:szCs w:val="19"/>
          <w:i w:val="1"/>
          <w:iCs w:val="1"/>
          <w:color w:val="auto"/>
        </w:rPr>
        <w:t xml:space="preserve">Krankheit und Leiden im Neuen Testament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217</w:t>
      </w:r>
    </w:p>
    <w:p>
      <w:pPr>
        <w:spacing w:after="0" w:line="200" w:lineRule="exact"/>
        <w:rPr>
          <w:sz w:val="20"/>
          <w:szCs w:val="20"/>
          <w:color w:val="auto"/>
        </w:rPr>
      </w:pPr>
    </w:p>
    <w:p>
      <w:pPr>
        <w:spacing w:after="0" w:line="286" w:lineRule="exact"/>
        <w:rPr>
          <w:sz w:val="20"/>
          <w:szCs w:val="20"/>
          <w:color w:val="auto"/>
        </w:rPr>
      </w:pPr>
    </w:p>
    <w:p>
      <w:pPr>
        <w:jc w:val="both"/>
        <w:spacing w:after="0" w:line="278" w:lineRule="auto"/>
        <w:rPr>
          <w:sz w:val="20"/>
          <w:szCs w:val="20"/>
          <w:color w:val="auto"/>
        </w:rPr>
      </w:pPr>
      <w:r>
        <w:rPr>
          <w:rFonts w:ascii="Times New Roman" w:hAnsi="Times New Roman" w:eastAsia="Times New Roman" w:cs="Times New Roman"/>
          <w:sz w:val="25"/>
          <w:szCs w:val="25"/>
          <w:color w:val="auto"/>
        </w:rPr>
        <w:t xml:space="preserve">oder sündig sind, könnten das Leid, das sie erfahren haben, als göttliches Leid bezeichnen, anstatt zuzugeben, dass es wohlverdient war.</w:t>
      </w:r>
    </w:p>
    <w:p>
      <w:pPr>
        <w:spacing w:after="0" w:line="78" w:lineRule="exact"/>
        <w:rPr>
          <w:sz w:val="20"/>
          <w:szCs w:val="20"/>
          <w:color w:val="auto"/>
        </w:rPr>
      </w:pPr>
    </w:p>
    <w:p>
      <w:pPr>
        <w:jc w:val="both"/>
        <w:ind w:firstLine="360"/>
        <w:spacing w:after="0" w:line="278" w:lineRule="auto"/>
        <w:rPr>
          <w:sz w:val="20"/>
          <w:szCs w:val="20"/>
          <w:color w:val="auto"/>
        </w:rPr>
      </w:pPr>
      <w:r>
        <w:rPr>
          <w:rFonts w:ascii="Times New Roman" w:hAnsi="Times New Roman" w:eastAsia="Times New Roman" w:cs="Times New Roman"/>
          <w:sz w:val="25"/>
          <w:szCs w:val="25"/>
          <w:color w:val="auto"/>
        </w:rPr>
        <w:t xml:space="preserve">Drittens sollte man Leiden mit geduldigem Ausharren begegnen. Das ist die Botschaft von Jakobus 5:7-11 und ähnlichen Passagen.</w:t>
      </w:r>
    </w:p>
    <w:p>
      <w:pPr>
        <w:spacing w:after="0" w:line="78" w:lineRule="exact"/>
        <w:rPr>
          <w:sz w:val="20"/>
          <w:szCs w:val="20"/>
          <w:color w:val="auto"/>
        </w:rPr>
      </w:pPr>
    </w:p>
    <w:p>
      <w:pPr>
        <w:jc w:val="both"/>
        <w:ind w:firstLine="360"/>
        <w:spacing w:after="0" w:line="276" w:lineRule="auto"/>
        <w:rPr>
          <w:sz w:val="20"/>
          <w:szCs w:val="20"/>
          <w:color w:val="auto"/>
        </w:rPr>
      </w:pPr>
      <w:r>
        <w:rPr>
          <w:rFonts w:ascii="Times New Roman" w:hAnsi="Times New Roman" w:eastAsia="Times New Roman" w:cs="Times New Roman"/>
          <w:sz w:val="25"/>
          <w:szCs w:val="25"/>
          <w:color w:val="auto"/>
        </w:rPr>
        <w:t xml:space="preserve">Viertens: Man sollte sich über das Leiden freuen. Das ist keine Freude am Schmerz, sondern eine eschatologische Freude in Erwartung der letztendlichen Belohnung. Man schmeckt die Glückseligkeit sozusagen im Voraus.</w:t>
      </w:r>
      <w:r>
        <w:rPr>
          <w:rFonts w:ascii="Times New Roman" w:hAnsi="Times New Roman" w:eastAsia="Times New Roman" w:cs="Times New Roman"/>
          <w:sz w:val="14"/>
          <w:szCs w:val="14"/>
          <w:color w:val="auto"/>
        </w:rPr>
        <w:t xml:space="preserve">15</w:t>
      </w:r>
    </w:p>
    <w:p>
      <w:pPr>
        <w:spacing w:after="0" w:line="339"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Fazit</w:t>
      </w:r>
    </w:p>
    <w:p>
      <w:pPr>
        <w:spacing w:after="0" w:line="132" w:lineRule="exact"/>
        <w:rPr>
          <w:sz w:val="20"/>
          <w:szCs w:val="20"/>
          <w:color w:val="auto"/>
        </w:rPr>
      </w:pPr>
    </w:p>
    <w:p>
      <w:pPr>
        <w:jc w:val="both"/>
        <w:ind w:firstLine="360"/>
        <w:spacing w:after="0" w:line="339" w:lineRule="auto"/>
        <w:rPr>
          <w:sz w:val="20"/>
          <w:szCs w:val="20"/>
          <w:color w:val="auto"/>
        </w:rPr>
      </w:pPr>
      <w:r>
        <w:rPr>
          <w:rFonts w:ascii="Times New Roman" w:hAnsi="Times New Roman" w:eastAsia="Times New Roman" w:cs="Times New Roman"/>
          <w:sz w:val="22"/>
          <w:szCs w:val="22"/>
          <w:color w:val="auto"/>
        </w:rPr>
        <w:t xml:space="preserve">Unser Überblick über die Daten zu </w:t>
      </w:r>
      <w:r>
        <w:rPr>
          <w:rFonts w:ascii="Times New Roman" w:hAnsi="Times New Roman" w:eastAsia="Times New Roman" w:cs="Times New Roman"/>
          <w:sz w:val="22"/>
          <w:szCs w:val="22"/>
          <w:i w:val="1"/>
          <w:iCs w:val="1"/>
          <w:color w:val="auto"/>
        </w:rPr>
        <w:t xml:space="preserve">Leid </w:t>
      </w:r>
      <w:r>
        <w:rPr>
          <w:rFonts w:ascii="Times New Roman" w:hAnsi="Times New Roman" w:eastAsia="Times New Roman" w:cs="Times New Roman"/>
          <w:sz w:val="22"/>
          <w:szCs w:val="22"/>
          <w:color w:val="auto"/>
        </w:rPr>
        <w:t xml:space="preserve">und </w:t>
      </w:r>
      <w:r>
        <w:rPr>
          <w:rFonts w:ascii="Times New Roman" w:hAnsi="Times New Roman" w:eastAsia="Times New Roman" w:cs="Times New Roman"/>
          <w:sz w:val="22"/>
          <w:szCs w:val="22"/>
          <w:i w:val="1"/>
          <w:iCs w:val="1"/>
          <w:color w:val="auto"/>
        </w:rPr>
        <w:t xml:space="preserve">Krankheit </w:t>
      </w:r>
      <w:r>
        <w:rPr>
          <w:rFonts w:ascii="Times New Roman" w:hAnsi="Times New Roman" w:eastAsia="Times New Roman" w:cs="Times New Roman"/>
          <w:sz w:val="22"/>
          <w:szCs w:val="22"/>
          <w:color w:val="auto"/>
        </w:rPr>
        <w:t xml:space="preserve">war kurz, aber es ist fair, einige allgemeine Schlussfolgerungen aus unseren Beobachtungen zu ziehen.</w:t>
      </w:r>
    </w:p>
    <w:p>
      <w:pPr>
        <w:spacing w:after="0" w:line="260" w:lineRule="exact"/>
        <w:rPr>
          <w:sz w:val="20"/>
          <w:szCs w:val="20"/>
          <w:color w:val="auto"/>
        </w:rPr>
      </w:pPr>
    </w:p>
    <w:p>
      <w:pPr>
        <w:ind w:start="380"/>
        <w:spacing w:after="0"/>
        <w:rPr>
          <w:sz w:val="20"/>
          <w:szCs w:val="20"/>
          <w:color w:val="auto"/>
        </w:rPr>
      </w:pPr>
      <w:r>
        <w:rPr>
          <w:rFonts w:ascii="Centaur" w:hAnsi="Centaur" w:eastAsia="Centaur" w:cs="Centaur"/>
          <w:sz w:val="30"/>
          <w:szCs w:val="30"/>
          <w:b w:val="1"/>
          <w:bCs w:val="1"/>
          <w:color w:val="auto"/>
        </w:rPr>
        <w:t xml:space="preserve">Es gibt einen Unterschied zwischen diesen beiden Kategorien.</w:t>
      </w:r>
    </w:p>
    <w:p>
      <w:pPr>
        <w:spacing w:after="0" w:line="146" w:lineRule="exact"/>
        <w:rPr>
          <w:sz w:val="20"/>
          <w:szCs w:val="20"/>
          <w:color w:val="auto"/>
        </w:rPr>
      </w:pPr>
    </w:p>
    <w:p>
      <w:pPr>
        <w:jc w:val="both"/>
        <w:ind w:firstLine="360"/>
        <w:spacing w:after="0" w:line="269" w:lineRule="auto"/>
        <w:rPr>
          <w:sz w:val="20"/>
          <w:szCs w:val="20"/>
          <w:color w:val="auto"/>
        </w:rPr>
      </w:pPr>
      <w:r>
        <w:rPr>
          <w:rFonts w:ascii="Times New Roman" w:hAnsi="Times New Roman" w:eastAsia="Times New Roman" w:cs="Times New Roman"/>
          <w:sz w:val="25"/>
          <w:szCs w:val="25"/>
          <w:color w:val="auto"/>
        </w:rPr>
        <w:t xml:space="preserve">Das Vokabular des Leidens wird nicht auf Krankheit angewandt und das Vokabular der Krankheit wird nicht auf das Leiden angewandt.</w:t>
      </w:r>
    </w:p>
    <w:p>
      <w:pPr>
        <w:spacing w:after="0" w:line="330"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Es gibt einen Unterschied in der Bewertung von</w:t>
      </w:r>
    </w:p>
    <w:p>
      <w:pPr>
        <w:spacing w:after="0" w:line="37"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Leid und Krankheit.</w:t>
      </w:r>
    </w:p>
    <w:p>
      <w:pPr>
        <w:spacing w:after="0" w:line="146" w:lineRule="exact"/>
        <w:rPr>
          <w:sz w:val="20"/>
          <w:szCs w:val="20"/>
          <w:color w:val="auto"/>
        </w:rPr>
      </w:pPr>
    </w:p>
    <w:p>
      <w:pPr>
        <w:jc w:val="both"/>
        <w:ind w:firstLine="360"/>
        <w:spacing w:after="0" w:line="279" w:lineRule="auto"/>
        <w:rPr>
          <w:sz w:val="20"/>
          <w:szCs w:val="20"/>
          <w:color w:val="auto"/>
        </w:rPr>
      </w:pPr>
      <w:r>
        <w:rPr>
          <w:rFonts w:ascii="Times New Roman" w:hAnsi="Times New Roman" w:eastAsia="Times New Roman" w:cs="Times New Roman"/>
          <w:sz w:val="24"/>
          <w:szCs w:val="24"/>
          <w:color w:val="auto"/>
        </w:rPr>
        <w:t xml:space="preserve">Krankheit wird im Neuen Testament negativ gesehen. Gott schickt sie nicht, es sei denn als Strafe für die Sünde, und das kommt selten vor. Natürlich kann Gott alles in unserem Leben für seine guten Zwecke nutzen (siehe Römer 8,28), aber Krankheit an sich wird als Feind angesehen, wie der Tod - Teil des Sündenfalls und des Fluchs. Sie bringt weder Segen noch ist sie ein Zeichen für ein frommes Leben.</w:t>
      </w:r>
    </w:p>
    <w:p>
      <w:pPr>
        <w:spacing w:after="0" w:line="74" w:lineRule="exact"/>
        <w:rPr>
          <w:sz w:val="20"/>
          <w:szCs w:val="20"/>
          <w:color w:val="auto"/>
        </w:rPr>
      </w:pPr>
    </w:p>
    <w:p>
      <w:pPr>
        <w:jc w:val="both"/>
        <w:ind w:firstLine="360"/>
        <w:spacing w:after="0" w:line="279" w:lineRule="auto"/>
        <w:rPr>
          <w:sz w:val="20"/>
          <w:szCs w:val="20"/>
          <w:color w:val="auto"/>
        </w:rPr>
      </w:pPr>
      <w:r>
        <w:rPr>
          <w:rFonts w:ascii="Times New Roman" w:hAnsi="Times New Roman" w:eastAsia="Times New Roman" w:cs="Times New Roman"/>
          <w:sz w:val="24"/>
          <w:szCs w:val="24"/>
          <w:color w:val="auto"/>
        </w:rPr>
        <w:t xml:space="preserve">Leiden wird positiv gesehen. Es kann ein Teil der Identifikation mit Christus sein und zu einem positiven Nutzen für den Christen führen. Gleichzeitig schickt Gott das Leiden nicht über die Christen, sondern lässt es zu, dass ein Christ in das Leiden eintritt. Seine Ursachen liegen in der eschatologischen Spannung zwischen dem Reich Gottes, zu dem Christen gehören, und den Mächten, die dieses Zeitalter beherrschen.</w:t>
      </w:r>
    </w:p>
    <w:p>
      <w:pPr>
        <w:sectPr>
          <w:pgSz w:w="8640" w:h="12960" w:orient="portrait"/>
          <w:cols w:equalWidth="0" w:num="1">
            <w:col w:w="6400"/>
          </w:cols>
          <w:pgMar w:top="656" w:right="1080" w:bottom="407" w:left="1160" w:header="0" w:footer="0" w:gutter="0"/>
        </w:sectPr>
      </w:pPr>
    </w:p>
    <w:bookmarkStart w:name="page217" w:id="216"/>
    <w:bookmarkEnd w:id="216"/>
    <w:p>
      <w:pPr>
        <w:spacing w:after="0"/>
        <w:rPr>
          <w:sz w:val="20"/>
          <w:szCs w:val="20"/>
          <w:color w:val="auto"/>
        </w:rPr>
      </w:pPr>
      <w:r>
        <w:rPr>
          <w:rFonts w:ascii="Centaur" w:hAnsi="Centaur" w:eastAsia="Centaur" w:cs="Centaur"/>
          <w:sz w:val="22"/>
          <w:szCs w:val="22"/>
          <w:color w:val="auto"/>
        </w:rPr>
        <w:t xml:space="preserve">218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38" w:lineRule="exact"/>
        <w:rPr>
          <w:sz w:val="20"/>
          <w:szCs w:val="20"/>
          <w:color w:val="auto"/>
        </w:rPr>
      </w:pPr>
    </w:p>
    <w:p>
      <w:pPr>
        <w:jc w:val="center"/>
        <w:spacing w:after="0" w:line="257" w:lineRule="auto"/>
        <w:rPr>
          <w:sz w:val="20"/>
          <w:szCs w:val="20"/>
          <w:color w:val="auto"/>
        </w:rPr>
      </w:pPr>
      <w:r>
        <w:rPr>
          <w:rFonts w:ascii="Centaur" w:hAnsi="Centaur" w:eastAsia="Centaur" w:cs="Centaur"/>
          <w:sz w:val="30"/>
          <w:szCs w:val="30"/>
          <w:b w:val="1"/>
          <w:bCs w:val="1"/>
          <w:color w:val="auto"/>
        </w:rPr>
        <w:t xml:space="preserve">Die Reaktion auf Leid und Krankheit ist im Neuen Testament unterschiedlich.</w:t>
      </w:r>
    </w:p>
    <w:p>
      <w:pPr>
        <w:spacing w:after="0" w:line="113" w:lineRule="exact"/>
        <w:rPr>
          <w:sz w:val="20"/>
          <w:szCs w:val="20"/>
          <w:color w:val="auto"/>
        </w:rPr>
      </w:pPr>
    </w:p>
    <w:p>
      <w:pPr>
        <w:jc w:val="both"/>
        <w:ind w:firstLine="360"/>
        <w:spacing w:after="0" w:line="284" w:lineRule="auto"/>
        <w:rPr>
          <w:sz w:val="20"/>
          <w:szCs w:val="20"/>
          <w:color w:val="auto"/>
        </w:rPr>
      </w:pPr>
      <w:r>
        <w:rPr>
          <w:rFonts w:ascii="Times New Roman" w:hAnsi="Times New Roman" w:eastAsia="Times New Roman" w:cs="Times New Roman"/>
          <w:sz w:val="23"/>
          <w:szCs w:val="23"/>
          <w:color w:val="auto"/>
        </w:rPr>
        <w:t xml:space="preserve">Krankheit ist dazu da, geheilt zu werden. Sie wird nie begrüßt, sondern immer bekämpft. Vollständige Erlösung bedeutet die Beseitigung aller Krankheit (Röm. 8:23). Wenn sie auf eine Sünde und damit vielleicht auf eine Züchtigung durch Gott zurückzuführen ist, muss die Sünde bekannt werden, damit die Heilung stattfinden kann (siehe Jakobus 5:14-16). Es gibt keinen Hinweis darauf, dass das Fortbestehen der Krankheit an sich von Vorteil ist, obwohl Gott, wie oben erwähnt, durchaus in der Lage ist, jede Situation zu unserem Vorteil zu wenden, von unseren Sünden bis hin zu unseren Krankheiten.</w:t>
      </w:r>
    </w:p>
    <w:p>
      <w:pPr>
        <w:spacing w:after="0" w:line="60" w:lineRule="exact"/>
        <w:rPr>
          <w:sz w:val="20"/>
          <w:szCs w:val="20"/>
          <w:color w:val="auto"/>
        </w:rPr>
      </w:pPr>
    </w:p>
    <w:p>
      <w:pPr>
        <w:jc w:val="both"/>
        <w:ind w:firstLine="360"/>
        <w:spacing w:after="0" w:line="284" w:lineRule="auto"/>
        <w:rPr>
          <w:sz w:val="20"/>
          <w:szCs w:val="20"/>
          <w:color w:val="auto"/>
        </w:rPr>
      </w:pPr>
      <w:r>
        <w:rPr>
          <w:rFonts w:ascii="Times New Roman" w:hAnsi="Times New Roman" w:eastAsia="Times New Roman" w:cs="Times New Roman"/>
          <w:sz w:val="23"/>
          <w:szCs w:val="23"/>
          <w:color w:val="auto"/>
        </w:rPr>
        <w:t xml:space="preserve">Gleichzeitig gibt es bei den Autoren des Neuen Testaments kein Schuldgefühl, wenn ein Mensch nicht geheilt wird. Heilung geschieht nicht automatisch, sondern ist eine Gabe Gottes und steht somit Gott zur Verfügung, nicht dem Christen. Wenn Menschen also nicht oder nur langsam geheilt werden, ist keine Entschuldigung nötig (und es gibt auch keine Warnungen in Passagen wie Jakobus 5, die darauf hinweisen, dass die mangelnde Wirksamkeit des Gebets ein Problem der damaligen Zeit war). Und jede Heilung wird als Barmherzigkeit angesehen.</w:t>
      </w:r>
    </w:p>
    <w:p>
      <w:pPr>
        <w:spacing w:after="0" w:line="60" w:lineRule="exact"/>
        <w:rPr>
          <w:sz w:val="20"/>
          <w:szCs w:val="20"/>
          <w:color w:val="auto"/>
        </w:rPr>
      </w:pPr>
    </w:p>
    <w:p>
      <w:pPr>
        <w:jc w:val="both"/>
        <w:ind w:firstLine="360"/>
        <w:spacing w:after="0" w:line="284" w:lineRule="auto"/>
        <w:rPr>
          <w:sz w:val="20"/>
          <w:szCs w:val="20"/>
          <w:color w:val="auto"/>
        </w:rPr>
      </w:pPr>
      <w:r>
        <w:rPr>
          <w:rFonts w:ascii="Times New Roman" w:hAnsi="Times New Roman" w:eastAsia="Times New Roman" w:cs="Times New Roman"/>
          <w:sz w:val="23"/>
          <w:szCs w:val="23"/>
          <w:color w:val="auto"/>
        </w:rPr>
        <w:t xml:space="preserve">Auf der anderen Seite muss das Leiden ertragen werden. Es ist zwar nicht erstrebenswert, aber es ist Teil der eschatologischen Spannung, die der Nachfolge Christi in einer gegen Gott rebellierenden Welt innewohnt. Der Kontrast wird in Matthäus 10 und Jakobus 5 besonders deutlich. In beiden Texten wird befohlen, für Kranke und Dämonisierte zu beten, in der Erwartung, dass sie geheilt werden. In beiden Passagen wird das Leiden als eigenständiges Thema dargestellt und dazu aufgerufen, es zu ertragen. Die Nichtakzeptanz von Krankheit und die Akzeptanz von Leiden stehen in krassem Gegensatz zueinander.</w:t>
      </w:r>
    </w:p>
    <w:p>
      <w:pPr>
        <w:spacing w:after="0" w:line="308"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Sowohl Leid als auch Krankheit können auf das Böse zurückgeführt werden.</w:t>
      </w:r>
    </w:p>
    <w:p>
      <w:pPr>
        <w:spacing w:after="0" w:line="137" w:lineRule="exact"/>
        <w:rPr>
          <w:sz w:val="20"/>
          <w:szCs w:val="20"/>
          <w:color w:val="auto"/>
        </w:rPr>
      </w:pPr>
    </w:p>
    <w:p>
      <w:pPr>
        <w:jc w:val="both"/>
        <w:ind w:firstLine="360"/>
        <w:spacing w:after="0" w:line="259" w:lineRule="auto"/>
        <w:rPr>
          <w:sz w:val="20"/>
          <w:szCs w:val="20"/>
          <w:color w:val="auto"/>
        </w:rPr>
      </w:pPr>
      <w:r>
        <w:rPr>
          <w:rFonts w:ascii="Times New Roman" w:hAnsi="Times New Roman" w:eastAsia="Times New Roman" w:cs="Times New Roman"/>
          <w:sz w:val="25"/>
          <w:szCs w:val="25"/>
          <w:color w:val="auto"/>
        </w:rPr>
        <w:t xml:space="preserve">Krankheit ist eine Folge des menschlichen und dämonischen Übels. Sie ist Teil des Sündenfalls und befällt die Menschen aufgrund von Sünde (entweder ihrer eigenen oder der allgemeinen Sündhaftigkeit der Welt) oder aufgrund dämonischer Angriffe.</w:t>
      </w:r>
    </w:p>
    <w:p>
      <w:pPr>
        <w:spacing w:after="0" w:line="84" w:lineRule="exact"/>
        <w:rPr>
          <w:sz w:val="20"/>
          <w:szCs w:val="20"/>
          <w:color w:val="auto"/>
        </w:rPr>
      </w:pPr>
    </w:p>
    <w:p>
      <w:pPr>
        <w:jc w:val="both"/>
        <w:ind w:firstLine="360"/>
        <w:spacing w:after="0" w:line="275" w:lineRule="auto"/>
        <w:rPr>
          <w:sz w:val="20"/>
          <w:szCs w:val="20"/>
          <w:color w:val="auto"/>
        </w:rPr>
      </w:pPr>
      <w:r>
        <w:rPr>
          <w:rFonts w:ascii="Times New Roman" w:hAnsi="Times New Roman" w:eastAsia="Times New Roman" w:cs="Times New Roman"/>
          <w:sz w:val="24"/>
          <w:szCs w:val="24"/>
          <w:color w:val="auto"/>
        </w:rPr>
        <w:t xml:space="preserve">Das Leid ist ebenfalls auf menschliches und dämonisches Böses zurückzuführen. Es wird entweder durch die Sündhaftigkeit anderer Menschen oder durch dämonische/ satanische Angriffe verursacht, oft durch Menschen.</w:t>
      </w:r>
    </w:p>
    <w:p>
      <w:pPr>
        <w:sectPr>
          <w:pgSz w:w="8640" w:h="12960" w:orient="portrait"/>
          <w:cols w:equalWidth="0" w:num="1">
            <w:col w:w="6380"/>
          </w:cols>
          <w:pgMar w:top="656" w:right="1180" w:bottom="407" w:left="1080" w:header="0" w:footer="0" w:gutter="0"/>
        </w:sectPr>
      </w:pPr>
    </w:p>
    <w:bookmarkStart w:name="page218" w:id="217"/>
    <w:bookmarkEnd w:id="217"/>
    <w:p>
      <w:pPr>
        <w:ind w:start="2580"/>
        <w:spacing w:after="0"/>
        <w:rPr>
          <w:sz w:val="20"/>
          <w:szCs w:val="20"/>
          <w:color w:val="auto"/>
        </w:rPr>
      </w:pPr>
      <w:r>
        <w:rPr>
          <w:rFonts w:ascii="Centaur" w:hAnsi="Centaur" w:eastAsia="Centaur" w:cs="Centaur"/>
          <w:sz w:val="19"/>
          <w:szCs w:val="19"/>
          <w:i w:val="1"/>
          <w:iCs w:val="1"/>
          <w:color w:val="auto"/>
        </w:rPr>
        <w:t xml:space="preserve">Krankheit und Leiden im Neuen Testament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219</w:t>
      </w:r>
    </w:p>
    <w:p>
      <w:pPr>
        <w:spacing w:after="0" w:line="200" w:lineRule="exact"/>
        <w:rPr>
          <w:sz w:val="20"/>
          <w:szCs w:val="20"/>
          <w:color w:val="auto"/>
        </w:rPr>
      </w:pPr>
    </w:p>
    <w:p>
      <w:pPr>
        <w:spacing w:after="0" w:line="272"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Gott ist die Quelle der Heilung.</w:t>
      </w:r>
    </w:p>
    <w:p>
      <w:pPr>
        <w:spacing w:after="0" w:line="136" w:lineRule="exact"/>
        <w:rPr>
          <w:sz w:val="20"/>
          <w:szCs w:val="20"/>
          <w:color w:val="auto"/>
        </w:rPr>
      </w:pPr>
    </w:p>
    <w:p>
      <w:pPr>
        <w:jc w:val="both"/>
        <w:ind w:firstLine="360"/>
        <w:spacing w:after="0" w:line="258" w:lineRule="auto"/>
        <w:rPr>
          <w:sz w:val="20"/>
          <w:szCs w:val="20"/>
          <w:color w:val="auto"/>
        </w:rPr>
      </w:pPr>
      <w:r>
        <w:rPr>
          <w:rFonts w:ascii="Times New Roman" w:hAnsi="Times New Roman" w:eastAsia="Times New Roman" w:cs="Times New Roman"/>
          <w:sz w:val="25"/>
          <w:szCs w:val="25"/>
          <w:color w:val="auto"/>
        </w:rPr>
        <w:t xml:space="preserve">In seltenen Fällen wird gesagt, dass Gott Krankheit als Strafe für die Sünde schickt, aber das impliziert, dass Reue Heilung bringt. Gott findet nichts Gutes an der Krankheit selbst, sondern an der Reue, die sie hervorrufen kann.</w:t>
      </w:r>
    </w:p>
    <w:p>
      <w:pPr>
        <w:spacing w:after="0" w:line="84" w:lineRule="exact"/>
        <w:rPr>
          <w:sz w:val="20"/>
          <w:szCs w:val="20"/>
          <w:color w:val="auto"/>
        </w:rPr>
      </w:pPr>
    </w:p>
    <w:p>
      <w:pPr>
        <w:jc w:val="both"/>
        <w:ind w:firstLine="360"/>
        <w:spacing w:after="0" w:line="270" w:lineRule="auto"/>
        <w:rPr>
          <w:sz w:val="20"/>
          <w:szCs w:val="20"/>
          <w:color w:val="auto"/>
        </w:rPr>
      </w:pPr>
      <w:r>
        <w:rPr>
          <w:rFonts w:ascii="Times New Roman" w:hAnsi="Times New Roman" w:eastAsia="Times New Roman" w:cs="Times New Roman"/>
          <w:sz w:val="24"/>
          <w:szCs w:val="24"/>
          <w:color w:val="auto"/>
        </w:rPr>
        <w:t xml:space="preserve">Normalerweise wird Gott als Heiler von Krankheiten dargestellt. Jesus, die volle Offenbarung Gottes, heilte alle, denen er begegnete. Die Jünger, die geschulten Vertreter Jesu, heilten ebenfalls alle, denen sie begegneten. Paulus wusste um die Gaben der Heilung und schreibt sie dem von Gott gesandten Geist zu. Jakobus gab keinen Hinweis darauf, dass ein echtes Gebet des Glaubens etwas anderes als Heilung bewirkt. Es gibt keinen Hinweis darauf, dass Krankheit gut für einen Menschen ist oder dass Gott Gefallen daran findet.</w:t>
      </w:r>
    </w:p>
    <w:p>
      <w:pPr>
        <w:spacing w:after="0" w:line="322"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Gott ist souverän über das Leiden.</w:t>
      </w:r>
    </w:p>
    <w:p>
      <w:pPr>
        <w:spacing w:after="0" w:line="136" w:lineRule="exact"/>
        <w:rPr>
          <w:sz w:val="20"/>
          <w:szCs w:val="20"/>
          <w:color w:val="auto"/>
        </w:rPr>
      </w:pPr>
    </w:p>
    <w:p>
      <w:pPr>
        <w:jc w:val="both"/>
        <w:ind w:firstLine="360"/>
        <w:spacing w:after="0" w:line="259" w:lineRule="auto"/>
        <w:rPr>
          <w:sz w:val="20"/>
          <w:szCs w:val="20"/>
          <w:color w:val="auto"/>
        </w:rPr>
      </w:pPr>
      <w:r>
        <w:rPr>
          <w:rFonts w:ascii="Times New Roman" w:hAnsi="Times New Roman" w:eastAsia="Times New Roman" w:cs="Times New Roman"/>
          <w:sz w:val="25"/>
          <w:szCs w:val="25"/>
          <w:color w:val="auto"/>
        </w:rPr>
        <w:t xml:space="preserve">Obwohl Gott normalerweise kein Leid schickt, ist er derjenige, der die Christen vor dem Bösen schützt. Gott ist also der Herrscher über das Leid.</w:t>
      </w:r>
    </w:p>
    <w:p>
      <w:pPr>
        <w:spacing w:after="0" w:line="81" w:lineRule="exact"/>
        <w:rPr>
          <w:sz w:val="20"/>
          <w:szCs w:val="20"/>
          <w:color w:val="auto"/>
        </w:rPr>
      </w:pPr>
    </w:p>
    <w:p>
      <w:pPr>
        <w:jc w:val="both"/>
        <w:ind w:firstLine="360"/>
        <w:spacing w:after="0" w:line="259" w:lineRule="auto"/>
        <w:rPr>
          <w:sz w:val="20"/>
          <w:szCs w:val="20"/>
          <w:color w:val="auto"/>
        </w:rPr>
      </w:pPr>
      <w:r>
        <w:rPr>
          <w:rFonts w:ascii="Times New Roman" w:hAnsi="Times New Roman" w:eastAsia="Times New Roman" w:cs="Times New Roman"/>
          <w:sz w:val="25"/>
          <w:szCs w:val="25"/>
          <w:color w:val="auto"/>
        </w:rPr>
        <w:t xml:space="preserve">Gottes Wille lässt das Leiden von Christen zu, weil es den gegenwärtigen Charakter und die zukünftige Glückseligkeit hervorbringt. Das geduldige Aushalten von Leiden wird also belohnt.</w:t>
      </w:r>
    </w:p>
    <w:p>
      <w:pPr>
        <w:spacing w:after="0" w:line="81" w:lineRule="exact"/>
        <w:rPr>
          <w:sz w:val="20"/>
          <w:szCs w:val="20"/>
          <w:color w:val="auto"/>
        </w:rPr>
      </w:pPr>
    </w:p>
    <w:p>
      <w:pPr>
        <w:jc w:val="both"/>
        <w:ind w:firstLine="360"/>
        <w:spacing w:after="0" w:line="271" w:lineRule="auto"/>
        <w:rPr>
          <w:sz w:val="20"/>
          <w:szCs w:val="20"/>
          <w:color w:val="auto"/>
        </w:rPr>
      </w:pPr>
      <w:r>
        <w:rPr>
          <w:rFonts w:ascii="Times New Roman" w:hAnsi="Times New Roman" w:eastAsia="Times New Roman" w:cs="Times New Roman"/>
          <w:sz w:val="24"/>
          <w:szCs w:val="24"/>
          <w:color w:val="auto"/>
        </w:rPr>
        <w:t xml:space="preserve">Die Tatsache, dass Gott zulässt, dass Satan und böse Menschen Christen verfolgen, schließt seine Befreiung nicht aus. Jakobus 5:11 verweist auf die Befreiung, die Hiob erfahren hat, und Jakobus 5:13 weist darauf hin, dass der Leidende beten soll. Der Inhalt des Gebets wird zwar nicht genannt, aber das Gebet um Ausdauer und Befreiung, wie es Paulus in 2. Korinther 1,8-11 beschreibt, scheint aus dem Kontext heraus zu implizieren.</w:t>
      </w:r>
    </w:p>
    <w:p>
      <w:pPr>
        <w:spacing w:after="0" w:line="68" w:lineRule="exact"/>
        <w:rPr>
          <w:sz w:val="20"/>
          <w:szCs w:val="20"/>
          <w:color w:val="auto"/>
        </w:rPr>
      </w:pPr>
    </w:p>
    <w:p>
      <w:pPr>
        <w:jc w:val="both"/>
        <w:ind w:firstLine="360"/>
        <w:spacing w:after="0" w:line="284" w:lineRule="auto"/>
        <w:rPr>
          <w:sz w:val="20"/>
          <w:szCs w:val="20"/>
          <w:color w:val="auto"/>
        </w:rPr>
      </w:pPr>
      <w:r>
        <w:rPr>
          <w:rFonts w:ascii="Times New Roman" w:hAnsi="Times New Roman" w:eastAsia="Times New Roman" w:cs="Times New Roman"/>
          <w:sz w:val="23"/>
          <w:szCs w:val="23"/>
          <w:color w:val="auto"/>
        </w:rPr>
        <w:t xml:space="preserve">Es ist klar, dass wir es im Neuen Testament mit zwei Denkkategorien zu tun haben, wenn wir von Krankheit und Leid sprechen. Jede von ihnen muss separat behandelt werden. Wenn das geschieht, ist die Kirche am besten in der Lage, den richtigen Trost Gottes sowohl für die Kranken als auch für die Leidenden zu verkünden, ohne die Kategorien zu verwechseln und den Trost auf den falschen Menschen anzuwenden</w:t>
      </w:r>
    </w:p>
    <w:p>
      <w:pPr>
        <w:sectPr>
          <w:pgSz w:w="8640" w:h="12960" w:orient="portrait"/>
          <w:cols w:equalWidth="0" w:num="1">
            <w:col w:w="6400"/>
          </w:cols>
          <w:pgMar w:top="656" w:right="1080" w:bottom="401" w:left="1160" w:header="0" w:footer="0" w:gutter="0"/>
        </w:sectPr>
      </w:pPr>
    </w:p>
    <w:bookmarkStart w:name="page219" w:id="218"/>
    <w:bookmarkEnd w:id="218"/>
    <w:p>
      <w:pPr>
        <w:spacing w:after="0"/>
        <w:rPr>
          <w:sz w:val="20"/>
          <w:szCs w:val="20"/>
          <w:color w:val="auto"/>
        </w:rPr>
      </w:pPr>
      <w:r>
        <w:rPr>
          <w:rFonts w:ascii="Centaur" w:hAnsi="Centaur" w:eastAsia="Centaur" w:cs="Centaur"/>
          <w:sz w:val="22"/>
          <w:szCs w:val="22"/>
          <w:color w:val="auto"/>
        </w:rPr>
        <w:t xml:space="preserve">220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51" w:lineRule="auto"/>
        <w:rPr>
          <w:sz w:val="20"/>
          <w:szCs w:val="20"/>
          <w:color w:val="auto"/>
        </w:rPr>
      </w:pPr>
      <w:r>
        <w:rPr>
          <w:rFonts w:ascii="Times New Roman" w:hAnsi="Times New Roman" w:eastAsia="Times New Roman" w:cs="Times New Roman"/>
          <w:sz w:val="25"/>
          <w:szCs w:val="25"/>
          <w:color w:val="auto"/>
        </w:rPr>
        <w:t xml:space="preserve">Situation. Wenn dies geschieht, ist die Kirche am besten in der Lage, die Macht Gottes zu demonstrieren, oft durch Heilung, in einer Welt, die sich gegen Gott auflehnt, und das Leiden für Christus zu akzeptieren, das wahrscheinlich die Folge sein wird.</w:t>
      </w:r>
    </w:p>
    <w:p>
      <w:pPr>
        <w:sectPr>
          <w:pgSz w:w="8640" w:h="12960" w:orient="portrait"/>
          <w:cols w:equalWidth="0" w:num="1">
            <w:col w:w="6380"/>
          </w:cols>
          <w:pgMar w:top="656" w:right="1180" w:bottom="1440" w:left="1080" w:header="0" w:footer="0" w:gutter="0"/>
        </w:sectPr>
      </w:pPr>
    </w:p>
    <w:bookmarkStart w:name="page220" w:id="219"/>
    <w:bookmarkEnd w:id="219"/>
    <w:p>
      <w:pPr>
        <w:jc w:val="center"/>
        <w:spacing w:after="0"/>
        <w:rPr>
          <w:sz w:val="20"/>
          <w:szCs w:val="20"/>
          <w:color w:val="auto"/>
        </w:rPr>
      </w:pPr>
      <w:r>
        <w:rPr>
          <w:rFonts w:ascii="Centaur" w:hAnsi="Centaur" w:eastAsia="Centaur" w:cs="Centaur"/>
          <w:sz w:val="36"/>
          <w:szCs w:val="36"/>
          <w:i w:val="1"/>
          <w:iCs w:val="1"/>
          <w:color w:val="auto"/>
        </w:rPr>
        <w:t xml:space="preserve">Antwort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1410335</wp:posOffset>
            </wp:positionH>
            <wp:positionV relativeFrom="paragraph">
              <wp:posOffset>288290</wp:posOffset>
            </wp:positionV>
            <wp:extent cx="1250315" cy="84582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extLst>
                    </a:blip>
                    <a:srcRect/>
                    <a:stretch>
                      <a:fillRect/>
                    </a:stretch>
                  </pic:blipFill>
                  <pic:spPr bwMode="auto">
                    <a:xfrm>
                      <a:off x="0" y="0"/>
                      <a:ext cx="1250315" cy="8458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jc w:val="center"/>
        <w:spacing w:after="0" w:line="254" w:lineRule="auto"/>
        <w:rPr>
          <w:sz w:val="20"/>
          <w:szCs w:val="20"/>
          <w:color w:val="auto"/>
        </w:rPr>
      </w:pPr>
      <w:r>
        <w:rPr>
          <w:rFonts w:ascii="Centaur" w:hAnsi="Centaur" w:eastAsia="Centaur" w:cs="Centaur"/>
          <w:sz w:val="44"/>
          <w:szCs w:val="44"/>
          <w:color w:val="191919"/>
        </w:rPr>
        <w:t xml:space="preserve">Krankheit und Leiden im Neuen Testament</w:t>
      </w:r>
    </w:p>
    <w:p>
      <w:pPr>
        <w:spacing w:after="0" w:line="372" w:lineRule="exact"/>
        <w:rPr>
          <w:sz w:val="20"/>
          <w:szCs w:val="20"/>
          <w:color w:val="auto"/>
        </w:rPr>
      </w:pPr>
    </w:p>
    <w:p>
      <w:pPr>
        <w:jc w:val="center"/>
        <w:spacing w:after="0"/>
        <w:rPr>
          <w:sz w:val="20"/>
          <w:szCs w:val="20"/>
          <w:color w:val="auto"/>
        </w:rPr>
      </w:pPr>
      <w:r>
        <w:rPr>
          <w:rFonts w:ascii="Times New Roman" w:hAnsi="Times New Roman" w:eastAsia="Times New Roman" w:cs="Times New Roman"/>
          <w:sz w:val="25"/>
          <w:szCs w:val="25"/>
          <w:b w:val="1"/>
          <w:bCs w:val="1"/>
          <w:i w:val="1"/>
          <w:iCs w:val="1"/>
          <w:color w:val="auto"/>
        </w:rPr>
        <w:t xml:space="preserve">von Walter R. Bodine</w:t>
      </w:r>
    </w:p>
    <w:p>
      <w:pPr>
        <w:spacing w:after="0" w:line="262" w:lineRule="exact"/>
        <w:rPr>
          <w:sz w:val="20"/>
          <w:szCs w:val="20"/>
          <w:color w:val="auto"/>
        </w:rPr>
      </w:pPr>
    </w:p>
    <w:p>
      <w:pPr>
        <w:jc w:val="right"/>
        <w:spacing w:after="0" w:line="222" w:lineRule="auto"/>
        <w:rPr>
          <w:sz w:val="20"/>
          <w:szCs w:val="20"/>
          <w:color w:val="auto"/>
        </w:rPr>
      </w:pPr>
      <w:r>
        <w:rPr>
          <w:rFonts w:ascii="Centaur" w:hAnsi="Centaur" w:eastAsia="Centaur" w:cs="Centaur"/>
          <w:sz w:val="87"/>
          <w:szCs w:val="87"/>
          <w:color w:val="auto"/>
        </w:rPr>
        <w:t xml:space="preserve">Ich </w:t>
      </w:r>
      <w:r>
        <w:rPr>
          <w:rFonts w:ascii="Times New Roman" w:hAnsi="Times New Roman" w:eastAsia="Times New Roman" w:cs="Times New Roman"/>
          <w:sz w:val="24"/>
          <w:szCs w:val="24"/>
          <w:color w:val="auto"/>
        </w:rPr>
        <w:t xml:space="preserve">betrachte es als ein Privileg, auf den Beitrag von Peter Davids zu antworten. Ich hatte einige Monate zuvor von George Mallone von dieser Studie gehört. Als George mir Peters Argumente kurz zusammenfasste, war ich ermutigt und zögerte zugleich. Ich spürte, dass der Grundtenor der Argumentation eine längst überfällige Korrektur der kirchlichen Haltung gegenüber Krankheit darstellt. Gleichzeitig reagierte ich mit Unbehagen auf einige der spezifischen Auslegungen und Unterscheidungen. Als ich das Papier erhielt</w:t>
      </w:r>
    </w:p>
    <w:p>
      <w:pPr>
        <w:spacing w:after="0" w:line="28" w:lineRule="exact"/>
        <w:rPr>
          <w:sz w:val="20"/>
          <w:szCs w:val="20"/>
          <w:color w:val="auto"/>
        </w:rPr>
      </w:pPr>
    </w:p>
    <w:p>
      <w:pPr>
        <w:spacing w:after="0"/>
        <w:rPr>
          <w:sz w:val="20"/>
          <w:szCs w:val="20"/>
          <w:color w:val="auto"/>
        </w:rPr>
      </w:pPr>
      <w:r>
        <w:rPr>
          <w:rFonts w:ascii="Times New Roman" w:hAnsi="Times New Roman" w:eastAsia="Times New Roman" w:cs="Times New Roman"/>
          <w:sz w:val="25"/>
          <w:szCs w:val="25"/>
          <w:color w:val="auto"/>
        </w:rPr>
        <w:t xml:space="preserve">und mich durchgearbeitet habe, kamen beide Reaktionen wieder zum Vorschein.</w:t>
      </w:r>
    </w:p>
    <w:p>
      <w:pPr>
        <w:spacing w:after="0" w:line="108" w:lineRule="exact"/>
        <w:rPr>
          <w:sz w:val="20"/>
          <w:szCs w:val="20"/>
          <w:color w:val="auto"/>
        </w:rPr>
      </w:pPr>
    </w:p>
    <w:p>
      <w:pPr>
        <w:jc w:val="both"/>
        <w:ind w:firstLine="360"/>
        <w:spacing w:after="0" w:line="283" w:lineRule="auto"/>
        <w:rPr>
          <w:sz w:val="20"/>
          <w:szCs w:val="20"/>
          <w:color w:val="auto"/>
        </w:rPr>
      </w:pPr>
      <w:r>
        <w:rPr>
          <w:rFonts w:ascii="Times New Roman" w:hAnsi="Times New Roman" w:eastAsia="Times New Roman" w:cs="Times New Roman"/>
          <w:sz w:val="23"/>
          <w:szCs w:val="23"/>
          <w:color w:val="auto"/>
        </w:rPr>
        <w:t xml:space="preserve">Lassen Sie mich zunächst einige spezifische Fragen bejahen und dann zu den allgemeineren Fragen übergehen, die aufgeworfen werden. Es ist richtig, dass Einwände gegen das Heilungsgebet, die auf der Ansicht beruhen, dass Krankheit von Gott gesandt ist, auch für die medizinische Behandlung gelten sollten. Wenn man wegen des potenziellen spirituellen Werts der Krankheit kein Heilungsgebet empfangen möchte, sollte man auch keinen Arzt aufsuchen. Wenn man medizinische Hilfe in Anspruch nimmt, um die Krankheit als Gottes Willen zu akzeptieren, wenn die Behandlung nicht wirkt, kann man den gleichen Ansatz auch beim Gebet verfolgen.</w:t>
      </w:r>
    </w:p>
    <w:p>
      <w:pPr>
        <w:sectPr>
          <w:pgSz w:w="8640" w:h="12960" w:orient="portrait"/>
          <w:cols w:equalWidth="0" w:num="1">
            <w:col w:w="6400"/>
          </w:cols>
          <w:pgMar w:top="964" w:right="1080" w:bottom="256" w:left="1160" w:header="0" w:footer="0" w:gutter="0"/>
        </w:sectPr>
      </w:pPr>
    </w:p>
    <w:p>
      <w:pPr>
        <w:spacing w:after="0" w:line="228" w:lineRule="exact"/>
        <w:rPr>
          <w:sz w:val="20"/>
          <w:szCs w:val="20"/>
          <w:color w:val="auto"/>
        </w:rPr>
      </w:pPr>
    </w:p>
    <w:p>
      <w:pPr>
        <w:jc w:val="center"/>
        <w:spacing w:after="0"/>
        <w:rPr>
          <w:sz w:val="20"/>
          <w:szCs w:val="20"/>
          <w:color w:val="auto"/>
        </w:rPr>
      </w:pPr>
      <w:r>
        <w:rPr>
          <w:rFonts w:ascii="Centaur" w:hAnsi="Centaur" w:eastAsia="Centaur" w:cs="Centaur"/>
          <w:sz w:val="23"/>
          <w:szCs w:val="23"/>
          <w:b w:val="1"/>
          <w:bCs w:val="1"/>
          <w:color w:val="auto"/>
        </w:rPr>
        <w:t xml:space="preserve">| </w:t>
      </w:r>
      <w:r>
        <w:rPr>
          <w:rFonts w:ascii="Centaur" w:hAnsi="Centaur" w:eastAsia="Centaur" w:cs="Centaur"/>
          <w:sz w:val="21"/>
          <w:szCs w:val="21"/>
          <w:color w:val="auto"/>
        </w:rPr>
        <w:t xml:space="preserve">221 </w:t>
      </w:r>
      <w:r>
        <w:rPr>
          <w:rFonts w:ascii="Centaur" w:hAnsi="Centaur" w:eastAsia="Centaur" w:cs="Centaur"/>
          <w:sz w:val="23"/>
          <w:szCs w:val="23"/>
          <w:b w:val="1"/>
          <w:bCs w:val="1"/>
          <w:color w:val="auto"/>
        </w:rPr>
        <w:t xml:space="preserve">|</w:t>
      </w:r>
    </w:p>
    <w:p>
      <w:pPr>
        <w:sectPr>
          <w:pgSz w:w="8640" w:h="12960" w:orient="portrait"/>
          <w:cols w:equalWidth="0" w:num="1">
            <w:col w:w="6400"/>
          </w:cols>
          <w:pgMar w:top="964" w:right="1080" w:bottom="256" w:left="1160" w:header="0" w:footer="0" w:gutter="0"/>
          <w:type w:val="continuous"/>
        </w:sectPr>
      </w:pPr>
    </w:p>
    <w:bookmarkStart w:name="page221" w:id="220"/>
    <w:bookmarkEnd w:id="220"/>
    <w:p>
      <w:pPr>
        <w:spacing w:after="0"/>
        <w:rPr>
          <w:sz w:val="20"/>
          <w:szCs w:val="20"/>
          <w:color w:val="auto"/>
        </w:rPr>
      </w:pPr>
      <w:r>
        <w:rPr>
          <w:rFonts w:ascii="Centaur" w:hAnsi="Centaur" w:eastAsia="Centaur" w:cs="Centaur"/>
          <w:sz w:val="22"/>
          <w:szCs w:val="22"/>
          <w:color w:val="auto"/>
        </w:rPr>
        <w:t xml:space="preserve">222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firstLine="360"/>
        <w:spacing w:after="0" w:line="253" w:lineRule="auto"/>
        <w:rPr>
          <w:sz w:val="20"/>
          <w:szCs w:val="20"/>
          <w:color w:val="auto"/>
        </w:rPr>
      </w:pPr>
      <w:r>
        <w:rPr>
          <w:rFonts w:ascii="Times New Roman" w:hAnsi="Times New Roman" w:eastAsia="Times New Roman" w:cs="Times New Roman"/>
          <w:sz w:val="25"/>
          <w:szCs w:val="25"/>
          <w:color w:val="auto"/>
        </w:rPr>
        <w:t xml:space="preserve">Die Beobachtung, dass sich die Schreiber der Evangelien auf äußerliche Heilungen konzentrierten, ist hilfreich und erklärt wahrscheinlich, warum emotionale Heilungen nicht häufiger erwähnt werden. Sie sind auf jeden Fall eindeutig ein Teil von Gottes Versorgung für sein Volk und explizit in der Agenda des Messias enthalten (siehe Ps. 147,3; Jes. 61,1).</w:t>
      </w:r>
      <w:r>
        <w:rPr>
          <w:rFonts w:ascii="Times New Roman" w:hAnsi="Times New Roman" w:eastAsia="Times New Roman" w:cs="Times New Roman"/>
          <w:sz w:val="14"/>
          <w:szCs w:val="14"/>
          <w:color w:val="auto"/>
        </w:rPr>
        <w:t xml:space="preserve">1</w:t>
      </w:r>
    </w:p>
    <w:p>
      <w:pPr>
        <w:spacing w:after="0" w:line="86" w:lineRule="exact"/>
        <w:rPr>
          <w:sz w:val="20"/>
          <w:szCs w:val="20"/>
          <w:color w:val="auto"/>
        </w:rPr>
      </w:pPr>
    </w:p>
    <w:p>
      <w:pPr>
        <w:jc w:val="both"/>
        <w:ind w:firstLine="360"/>
        <w:spacing w:after="0" w:line="279" w:lineRule="auto"/>
        <w:rPr>
          <w:sz w:val="20"/>
          <w:szCs w:val="20"/>
          <w:color w:val="auto"/>
        </w:rPr>
      </w:pPr>
      <w:r>
        <w:rPr>
          <w:rFonts w:ascii="Times New Roman" w:hAnsi="Times New Roman" w:eastAsia="Times New Roman" w:cs="Times New Roman"/>
          <w:sz w:val="23"/>
          <w:szCs w:val="23"/>
          <w:color w:val="auto"/>
        </w:rPr>
        <w:t xml:space="preserve">Ich möchte auch bestätigen, dass ich mit Peters Auslegung von 2. Korinther 12,7-10 übereinstimme. Ich habe mich lange mit seiner Behandlung von Paulus' "Dorn im Fleisch" herumgeschlagen. Ich habe mein Bestes getan, um Schwachstellen in seiner Erklärung zu finden, die es mir ermöglichen würden, weiterhin zu glauben, dass der Dorn eine körperliche Krankheit war. Ich habe sie nicht gefunden und meine Meinung geändert. Der </w:t>
      </w:r>
      <w:r>
        <w:rPr>
          <w:rFonts w:ascii="Times New Roman" w:hAnsi="Times New Roman" w:eastAsia="Times New Roman" w:cs="Times New Roman"/>
          <w:sz w:val="23"/>
          <w:szCs w:val="23"/>
          <w:color w:val="auto"/>
        </w:rPr>
        <w:t xml:space="preserve">Wendepunkt kam, als ich den Gebrauch von Schwäche (</w:t>
      </w:r>
      <w:r>
        <w:rPr>
          <w:rFonts w:ascii="Times New Roman" w:hAnsi="Times New Roman" w:eastAsia="Times New Roman" w:cs="Times New Roman"/>
          <w:sz w:val="23"/>
          <w:szCs w:val="23"/>
          <w:i w:val="1"/>
          <w:iCs w:val="1"/>
          <w:color w:val="auto"/>
        </w:rPr>
        <w:t xml:space="preserve">astheneia) </w:t>
      </w:r>
      <w:r>
        <w:rPr>
          <w:rFonts w:ascii="Times New Roman" w:hAnsi="Times New Roman" w:eastAsia="Times New Roman" w:cs="Times New Roman"/>
          <w:sz w:val="23"/>
          <w:szCs w:val="23"/>
          <w:color w:val="auto"/>
        </w:rPr>
        <w:t xml:space="preserve">in 2. Korinther 11,30-33 </w:t>
      </w:r>
      <w:r>
        <w:rPr>
          <w:rFonts w:ascii="Times New Roman" w:hAnsi="Times New Roman" w:eastAsia="Times New Roman" w:cs="Times New Roman"/>
          <w:sz w:val="23"/>
          <w:szCs w:val="23"/>
          <w:color w:val="auto"/>
        </w:rPr>
        <w:t xml:space="preserve">erkannte</w:t>
      </w:r>
      <w:r>
        <w:rPr>
          <w:rFonts w:ascii="Times New Roman" w:hAnsi="Times New Roman" w:eastAsia="Times New Roman" w:cs="Times New Roman"/>
          <w:sz w:val="23"/>
          <w:szCs w:val="23"/>
          <w:color w:val="auto"/>
        </w:rPr>
        <w:t xml:space="preserve">, und zwar eindeutig im Sinne von "sozialer Schwäche oder Ohnmacht". Korinther 12,5 mit dem </w:t>
      </w:r>
      <w:r>
        <w:rPr>
          <w:rFonts w:ascii="Times New Roman" w:hAnsi="Times New Roman" w:eastAsia="Times New Roman" w:cs="Times New Roman"/>
          <w:sz w:val="23"/>
          <w:szCs w:val="23"/>
          <w:i w:val="1"/>
          <w:iCs w:val="1"/>
          <w:color w:val="auto"/>
        </w:rPr>
        <w:t xml:space="preserve">Rühmen in Schwachheit verbindet</w:t>
      </w:r>
      <w:r>
        <w:rPr>
          <w:rFonts w:ascii="Times New Roman" w:hAnsi="Times New Roman" w:eastAsia="Times New Roman" w:cs="Times New Roman"/>
          <w:sz w:val="23"/>
          <w:szCs w:val="23"/>
          <w:color w:val="auto"/>
        </w:rPr>
        <w:t xml:space="preserve">, ist dies sicherlich die Bedeutung in Kapitel 12,9-10, vor allem im Hinblick auf die anderen Verwendungen von </w:t>
      </w:r>
      <w:r>
        <w:rPr>
          <w:rFonts w:ascii="Times New Roman" w:hAnsi="Times New Roman" w:eastAsia="Times New Roman" w:cs="Times New Roman"/>
          <w:sz w:val="23"/>
          <w:szCs w:val="23"/>
          <w:i w:val="1"/>
          <w:iCs w:val="1"/>
          <w:color w:val="auto"/>
        </w:rPr>
        <w:t xml:space="preserve">astheneia </w:t>
      </w:r>
      <w:r>
        <w:rPr>
          <w:rFonts w:ascii="Times New Roman" w:hAnsi="Times New Roman" w:eastAsia="Times New Roman" w:cs="Times New Roman"/>
          <w:sz w:val="23"/>
          <w:szCs w:val="23"/>
          <w:color w:val="auto"/>
        </w:rPr>
        <w:t xml:space="preserve">in den Kapiteln 10-13.</w:t>
      </w:r>
    </w:p>
    <w:p>
      <w:pPr>
        <w:spacing w:after="0" w:line="37" w:lineRule="exact"/>
        <w:rPr>
          <w:sz w:val="20"/>
          <w:szCs w:val="20"/>
          <w:color w:val="auto"/>
        </w:rPr>
      </w:pPr>
    </w:p>
    <w:p>
      <w:pPr>
        <w:jc w:val="both"/>
        <w:ind w:firstLine="360"/>
        <w:spacing w:after="0" w:line="277" w:lineRule="auto"/>
        <w:rPr>
          <w:sz w:val="20"/>
          <w:szCs w:val="20"/>
          <w:color w:val="auto"/>
        </w:rPr>
      </w:pPr>
      <w:r>
        <w:rPr>
          <w:rFonts w:ascii="Times New Roman" w:hAnsi="Times New Roman" w:eastAsia="Times New Roman" w:cs="Times New Roman"/>
          <w:sz w:val="23"/>
          <w:szCs w:val="23"/>
          <w:color w:val="auto"/>
        </w:rPr>
        <w:t xml:space="preserve">Nun zu einigen größeren Themen. Ich glaube, dass dieses Papier eine grundlegende Korrektur der Sichtweise von Krankheit bietet, mit der viele Evangelikale, mich eingeschlossen, aufgewachsen sind. Abgesehen von pfingstlichen und charismatischen Kreisen wurde Krankheit in erster Linie als etwas angesehen, das man ertragen muss. Die Möglichkeit einer göttlichen Heilung wurde nicht rundheraus geleugnet, auch wenn die Wirkung von Heilungsgaben nicht geleugnet wurde und manchmal dafür gebetet wurde.</w:t>
      </w:r>
      <w:r>
        <w:rPr>
          <w:rFonts w:ascii="Times New Roman" w:hAnsi="Times New Roman" w:eastAsia="Times New Roman" w:cs="Times New Roman"/>
          <w:sz w:val="13"/>
          <w:szCs w:val="13"/>
          <w:color w:val="auto"/>
        </w:rPr>
        <w:t xml:space="preserve">2 </w:t>
      </w:r>
      <w:r>
        <w:rPr>
          <w:rFonts w:ascii="Times New Roman" w:hAnsi="Times New Roman" w:eastAsia="Times New Roman" w:cs="Times New Roman"/>
          <w:sz w:val="23"/>
          <w:szCs w:val="23"/>
          <w:color w:val="auto"/>
        </w:rPr>
        <w:t xml:space="preserve">Dennoch wurde sie meist als eine weit entfernte Möglichkeit angesehen. Die Gebete konzentrierten sich auf Weisheit und Geschicklichkeit für den Arzt und Gnade für den Patienten. Der erlösende Nutzen des Ertragens von Krankheit wurde betont, und wenn es Hoffnung auf Heilung gab, lag sie auf der praktischen Ebene in der medizinischen Wissenschaft. Als Christen haben wir darauf vertraut, dass Gott unsere Ärzte und ihre Technologie für unsere Heilung einsetzt.</w:t>
      </w:r>
    </w:p>
    <w:p>
      <w:pPr>
        <w:spacing w:after="0" w:line="58" w:lineRule="exact"/>
        <w:rPr>
          <w:sz w:val="20"/>
          <w:szCs w:val="20"/>
          <w:color w:val="auto"/>
        </w:rPr>
      </w:pPr>
    </w:p>
    <w:p>
      <w:pPr>
        <w:jc w:val="both"/>
        <w:ind w:firstLine="360"/>
        <w:spacing w:after="0" w:line="281" w:lineRule="auto"/>
        <w:rPr>
          <w:sz w:val="20"/>
          <w:szCs w:val="20"/>
          <w:color w:val="auto"/>
        </w:rPr>
      </w:pPr>
      <w:r>
        <w:rPr>
          <w:rFonts w:ascii="Times New Roman" w:hAnsi="Times New Roman" w:eastAsia="Times New Roman" w:cs="Times New Roman"/>
          <w:sz w:val="23"/>
          <w:szCs w:val="23"/>
          <w:color w:val="auto"/>
        </w:rPr>
        <w:t xml:space="preserve">Die moderne Medizin und Ärzte sind ein Geschenk Gottes, und Gott wirkt tatsächlich durch diese Mittel. Das </w:t>
      </w:r>
      <w:r>
        <w:rPr>
          <w:rFonts w:ascii="Times New Roman" w:hAnsi="Times New Roman" w:eastAsia="Times New Roman" w:cs="Times New Roman"/>
          <w:sz w:val="23"/>
          <w:szCs w:val="23"/>
          <w:color w:val="auto"/>
        </w:rPr>
        <w:t xml:space="preserve">war schon zu Zeiten des Paulus so, wie Peter Davids gezeigt hat.</w:t>
      </w:r>
      <w:r>
        <w:rPr>
          <w:rFonts w:ascii="Times New Roman" w:hAnsi="Times New Roman" w:eastAsia="Times New Roman" w:cs="Times New Roman"/>
          <w:sz w:val="13"/>
          <w:szCs w:val="13"/>
          <w:color w:val="auto"/>
        </w:rPr>
        <w:t xml:space="preserve">3 </w:t>
      </w:r>
      <w:r>
        <w:rPr>
          <w:rFonts w:ascii="Times New Roman" w:hAnsi="Times New Roman" w:eastAsia="Times New Roman" w:cs="Times New Roman"/>
          <w:sz w:val="23"/>
          <w:szCs w:val="23"/>
          <w:color w:val="auto"/>
        </w:rPr>
        <w:t xml:space="preserve">Gebet und Glaube in diesem Sinne sind völlig in Ordnung. Unser Problem war nicht, dass diese Dinge falsch waren, sondern dass andere Gaben Gottes für unsere Heilung, insbesondere</w:t>
      </w:r>
    </w:p>
    <w:p>
      <w:pPr>
        <w:sectPr>
          <w:pgSz w:w="8640" w:h="12960" w:orient="portrait"/>
          <w:cols w:equalWidth="0" w:num="1">
            <w:col w:w="6380"/>
          </w:cols>
          <w:pgMar w:top="656" w:right="1180" w:bottom="402" w:left="1080" w:header="0" w:footer="0" w:gutter="0"/>
        </w:sectPr>
      </w:pPr>
    </w:p>
    <w:bookmarkStart w:name="page222" w:id="221"/>
    <w:bookmarkEnd w:id="221"/>
    <w:p>
      <w:pPr>
        <w:ind w:start="2560"/>
        <w:spacing w:after="0"/>
        <w:rPr>
          <w:sz w:val="20"/>
          <w:szCs w:val="20"/>
          <w:color w:val="auto"/>
        </w:rPr>
      </w:pPr>
      <w:r>
        <w:rPr>
          <w:rFonts w:ascii="Centaur" w:hAnsi="Centaur" w:eastAsia="Centaur" w:cs="Centaur"/>
          <w:sz w:val="19"/>
          <w:szCs w:val="19"/>
          <w:i w:val="1"/>
          <w:iCs w:val="1"/>
          <w:color w:val="auto"/>
        </w:rPr>
        <w:t xml:space="preserve">Krankheit und Leiden im Neuen Testament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223</w:t>
      </w:r>
    </w:p>
    <w:p>
      <w:pPr>
        <w:spacing w:after="0" w:line="200" w:lineRule="exact"/>
        <w:rPr>
          <w:sz w:val="20"/>
          <w:szCs w:val="20"/>
          <w:color w:val="auto"/>
        </w:rPr>
      </w:pPr>
    </w:p>
    <w:p>
      <w:pPr>
        <w:spacing w:after="0" w:line="286" w:lineRule="exact"/>
        <w:rPr>
          <w:sz w:val="20"/>
          <w:szCs w:val="20"/>
          <w:color w:val="auto"/>
        </w:rPr>
      </w:pPr>
    </w:p>
    <w:p>
      <w:pPr>
        <w:jc w:val="both"/>
        <w:spacing w:after="0" w:line="267" w:lineRule="auto"/>
        <w:rPr>
          <w:sz w:val="20"/>
          <w:szCs w:val="20"/>
          <w:color w:val="auto"/>
        </w:rPr>
      </w:pPr>
      <w:r>
        <w:rPr>
          <w:rFonts w:ascii="Times New Roman" w:hAnsi="Times New Roman" w:eastAsia="Times New Roman" w:cs="Times New Roman"/>
          <w:sz w:val="24"/>
          <w:szCs w:val="24"/>
          <w:color w:val="auto"/>
        </w:rPr>
        <w:t xml:space="preserve">Seine heilenden Gaben, die in der Kirche verteilt werden, und seine heilende Kraft, die durch das gläubige Gebet freigesetzt wird, waren mehr oder weniger unkonventionell. Weil diese Wege als auf das erste Jahrhundert beschränkt angesehen wurden, wurden sie nicht frei praktiziert. Im besten Fall hatten wir wenig oder gar keine Erfahrung damit und haben sie deshalb gemieden, oder wir haben sie nur zurückhaltend praktiziert.</w:t>
      </w:r>
      <w:r>
        <w:rPr>
          <w:rFonts w:ascii="Times New Roman" w:hAnsi="Times New Roman" w:eastAsia="Times New Roman" w:cs="Times New Roman"/>
          <w:sz w:val="14"/>
          <w:szCs w:val="14"/>
          <w:color w:val="auto"/>
        </w:rPr>
        <w:t xml:space="preserve">4 </w:t>
      </w:r>
      <w:r>
        <w:rPr>
          <w:rFonts w:ascii="Times New Roman" w:hAnsi="Times New Roman" w:eastAsia="Times New Roman" w:cs="Times New Roman"/>
          <w:sz w:val="24"/>
          <w:szCs w:val="24"/>
          <w:color w:val="auto"/>
        </w:rPr>
        <w:t xml:space="preserve">Im schlimmsten Fall waren sie verboten und wurden deshalb als Möglichkeit ausgeschlossen.</w:t>
      </w:r>
      <w:r>
        <w:rPr>
          <w:rFonts w:ascii="Times New Roman" w:hAnsi="Times New Roman" w:eastAsia="Times New Roman" w:cs="Times New Roman"/>
          <w:sz w:val="14"/>
          <w:szCs w:val="14"/>
          <w:color w:val="auto"/>
        </w:rPr>
        <w:t xml:space="preserve">5</w:t>
      </w:r>
    </w:p>
    <w:p>
      <w:pPr>
        <w:spacing w:after="0" w:line="76" w:lineRule="exact"/>
        <w:rPr>
          <w:sz w:val="20"/>
          <w:szCs w:val="20"/>
          <w:color w:val="auto"/>
        </w:rPr>
      </w:pPr>
    </w:p>
    <w:p>
      <w:pPr>
        <w:jc w:val="both"/>
        <w:ind w:firstLine="360"/>
        <w:spacing w:after="0" w:line="267" w:lineRule="auto"/>
        <w:rPr>
          <w:sz w:val="20"/>
          <w:szCs w:val="20"/>
          <w:color w:val="auto"/>
        </w:rPr>
      </w:pPr>
      <w:r>
        <w:rPr>
          <w:rFonts w:ascii="Times New Roman" w:hAnsi="Times New Roman" w:eastAsia="Times New Roman" w:cs="Times New Roman"/>
          <w:sz w:val="24"/>
          <w:szCs w:val="24"/>
          <w:color w:val="auto"/>
        </w:rPr>
        <w:t xml:space="preserve">Doch aus neutestamentlicher Sicht sollte die erste Reaktion der Kirche auf Krankheit die Erwartung sein, dass Gott sie durch Gebet und die Gaben des Heiligen Geistes heilt. In dem Beitrag werden einige dieser Beweise dargelegt, und das Gesamtargument spricht für diese Haltung gegenüber Krankheit. Eines der wertvollen Ergebnisse der Bewegung, die C. Peter Wagner als Dritte Welle bezeichnet hat, ist, dass Evangelikale nun gemeinsam mit ihren charismatischen Brüdern und Schwestern das heilende Wirken des Geistes empfangen, sowohl zu ihrem eigenen Nutzen als auch zum Nutzen anderer, denen sie dienen.</w:t>
      </w:r>
      <w:r>
        <w:rPr>
          <w:rFonts w:ascii="Times New Roman" w:hAnsi="Times New Roman" w:eastAsia="Times New Roman" w:cs="Times New Roman"/>
          <w:sz w:val="14"/>
          <w:szCs w:val="14"/>
          <w:color w:val="auto"/>
        </w:rPr>
        <w:t xml:space="preserve">6 </w:t>
      </w:r>
      <w:r>
        <w:rPr>
          <w:rFonts w:ascii="Times New Roman" w:hAnsi="Times New Roman" w:eastAsia="Times New Roman" w:cs="Times New Roman"/>
          <w:sz w:val="24"/>
          <w:szCs w:val="24"/>
          <w:color w:val="auto"/>
        </w:rPr>
        <w:t xml:space="preserve">Die Beiträge dieses Symposiums, einschließlich des Beitrags von Peter Davids, sollten in diesem Sinne eine Hilfe sein.</w:t>
      </w:r>
    </w:p>
    <w:p>
      <w:pPr>
        <w:spacing w:after="0" w:line="72" w:lineRule="exact"/>
        <w:rPr>
          <w:sz w:val="20"/>
          <w:szCs w:val="20"/>
          <w:color w:val="auto"/>
        </w:rPr>
      </w:pPr>
    </w:p>
    <w:p>
      <w:pPr>
        <w:jc w:val="both"/>
        <w:ind w:firstLine="360"/>
        <w:spacing w:after="0" w:line="279" w:lineRule="auto"/>
        <w:rPr>
          <w:sz w:val="20"/>
          <w:szCs w:val="20"/>
          <w:color w:val="auto"/>
        </w:rPr>
      </w:pPr>
      <w:r>
        <w:rPr>
          <w:rFonts w:ascii="Times New Roman" w:hAnsi="Times New Roman" w:eastAsia="Times New Roman" w:cs="Times New Roman"/>
          <w:sz w:val="23"/>
          <w:szCs w:val="23"/>
          <w:color w:val="auto"/>
        </w:rPr>
        <w:t xml:space="preserve">Diese Bewegung ist eine gnädige Geste des himmlischen Vaters gegenüber seinen evangelikalen Kindern im Westen. Das echte Wirken des Heiligen Geistes hat sich in der gesamten Kirchengeschichte manifestiert, wenn auch ungleichmäßig, und in diesem Jahrhundert verstärkt unter Pfingstlern und Charismatikern. Diese Gläubigen verdienen unsere Anerkennung für ihre Bereitschaft, bei der Wiedergewinnung vieler Gaben des Geistes Pionierarbeit zu leisten. Evangelikale haben keine gültige Entschuldigung dafür, dass sie sich nicht mit ihnen zusammengetan haben. Zugegebenermaßen gab es in ihren Bewegungen sowohl in der Theologie als auch in der Praxis Abweichungen.</w:t>
      </w:r>
      <w:r>
        <w:rPr>
          <w:rFonts w:ascii="Times New Roman" w:hAnsi="Times New Roman" w:eastAsia="Times New Roman" w:cs="Times New Roman"/>
          <w:sz w:val="13"/>
          <w:szCs w:val="13"/>
          <w:color w:val="auto"/>
        </w:rPr>
        <w:t xml:space="preserve">7 </w:t>
      </w:r>
      <w:r>
        <w:rPr>
          <w:rFonts w:ascii="Times New Roman" w:hAnsi="Times New Roman" w:eastAsia="Times New Roman" w:cs="Times New Roman"/>
          <w:sz w:val="23"/>
          <w:szCs w:val="23"/>
          <w:color w:val="auto"/>
        </w:rPr>
        <w:t xml:space="preserve">Einer der Hauptkritikpunkte der Evangelikalen war das Fehlen einer theologischen Grundlage, die auf einer soliden Exegese beruht. Doch wenn diese Kritik ernst gemeint wäre und wir die Einheit, die unser Herr in seinem Leib fordert, praktizieren würden, hätten wir darauf reagieren müssen, indem wir uns engagieren und dabei helfen, die notwendige Theologie zu erarbeiten. Das haben wir nicht getan. Aber der Herr hat uns seine Vergebung gewährt und kommt nun von selbst auf uns zu</w:t>
      </w:r>
    </w:p>
    <w:p>
      <w:pPr>
        <w:sectPr>
          <w:pgSz w:w="8640" w:h="12960" w:orient="portrait"/>
          <w:cols w:equalWidth="0" w:num="1">
            <w:col w:w="6400"/>
          </w:cols>
          <w:pgMar w:top="656" w:right="1080" w:bottom="405" w:left="1160" w:header="0" w:footer="0" w:gutter="0"/>
        </w:sectPr>
      </w:pPr>
    </w:p>
    <w:bookmarkStart w:name="page223" w:id="222"/>
    <w:bookmarkEnd w:id="222"/>
    <w:p>
      <w:pPr>
        <w:spacing w:after="0"/>
        <w:rPr>
          <w:sz w:val="20"/>
          <w:szCs w:val="20"/>
          <w:color w:val="auto"/>
        </w:rPr>
      </w:pPr>
      <w:r>
        <w:rPr>
          <w:rFonts w:ascii="Centaur" w:hAnsi="Centaur" w:eastAsia="Centaur" w:cs="Centaur"/>
          <w:sz w:val="22"/>
          <w:szCs w:val="22"/>
          <w:color w:val="auto"/>
        </w:rPr>
        <w:t xml:space="preserve">224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90" w:lineRule="auto"/>
        <w:rPr>
          <w:sz w:val="20"/>
          <w:szCs w:val="20"/>
          <w:color w:val="auto"/>
        </w:rPr>
      </w:pPr>
      <w:r>
        <w:rPr>
          <w:rFonts w:ascii="Times New Roman" w:hAnsi="Times New Roman" w:eastAsia="Times New Roman" w:cs="Times New Roman"/>
          <w:sz w:val="23"/>
          <w:szCs w:val="23"/>
          <w:color w:val="auto"/>
        </w:rPr>
        <w:t xml:space="preserve">Rasen sozusagen, indem er seinen Geist über die Evangelikalen ausgießt, als solche. Er ist wahrlich ein barmherziger Vater. Damit haben wir eine weitere Chance, uns an der Aufgabe zu beteiligen, über das Wirken des Heiligen Geistes zu theologisieren</w:t>
      </w:r>
    </w:p>
    <w:p>
      <w:pPr>
        <w:spacing w:after="0" w:line="49" w:lineRule="exact"/>
        <w:rPr>
          <w:sz w:val="20"/>
          <w:szCs w:val="20"/>
          <w:color w:val="auto"/>
        </w:rPr>
      </w:pPr>
    </w:p>
    <w:p>
      <w:pPr>
        <w:jc w:val="both"/>
        <w:ind w:firstLine="360"/>
        <w:spacing w:after="0" w:line="257" w:lineRule="auto"/>
        <w:rPr>
          <w:sz w:val="20"/>
          <w:szCs w:val="20"/>
          <w:color w:val="auto"/>
        </w:rPr>
      </w:pPr>
      <w:r>
        <w:rPr>
          <w:rFonts w:ascii="Times New Roman" w:hAnsi="Times New Roman" w:eastAsia="Times New Roman" w:cs="Times New Roman"/>
          <w:sz w:val="25"/>
          <w:szCs w:val="25"/>
          <w:color w:val="auto"/>
        </w:rPr>
        <w:t xml:space="preserve">Nachdem ich diese Dinge gesagt habe, um einen der Hauptpunkte des Papiers zu untermauern, muss ich nun eine Frage zur Hauptunterscheidung zwischen Leiden und Krankheit stellen, zumindest in der Form, in der sie dargestellt wird. Die Unterscheidung erscheint mir fragwürdig.</w:t>
      </w:r>
    </w:p>
    <w:p>
      <w:pPr>
        <w:spacing w:after="0" w:line="83" w:lineRule="exact"/>
        <w:rPr>
          <w:sz w:val="20"/>
          <w:szCs w:val="20"/>
          <w:color w:val="auto"/>
        </w:rPr>
      </w:pPr>
    </w:p>
    <w:p>
      <w:pPr>
        <w:jc w:val="both"/>
        <w:ind w:firstLine="360"/>
        <w:spacing w:after="0" w:line="257" w:lineRule="auto"/>
        <w:rPr>
          <w:sz w:val="20"/>
          <w:szCs w:val="20"/>
          <w:color w:val="auto"/>
        </w:rPr>
      </w:pPr>
      <w:r>
        <w:rPr>
          <w:rFonts w:ascii="Times New Roman" w:hAnsi="Times New Roman" w:eastAsia="Times New Roman" w:cs="Times New Roman"/>
          <w:sz w:val="25"/>
          <w:szCs w:val="25"/>
          <w:color w:val="auto"/>
        </w:rPr>
        <w:t xml:space="preserve">Mein grundlegendes Anliegen ist, dass wir nicht zulassen, dass die Aufgabe, eine angemessene Sichtweise der Heilung zu erarbeiten, uns so sehr vereinnahmt, dass wir andere Wahrheiten übersehen oder falsch verstehen. Lass es mich als Frage formulieren. Wenn wir versuchen, Gottes primäre Bereitschaft zur </w:t>
      </w:r>
      <w:r>
        <w:rPr>
          <w:rFonts w:ascii="Times New Roman" w:hAnsi="Times New Roman" w:eastAsia="Times New Roman" w:cs="Times New Roman"/>
          <w:sz w:val="14"/>
          <w:szCs w:val="14"/>
          <w:color w:val="auto"/>
        </w:rPr>
        <w:t xml:space="preserve">Heilung8</w:t>
      </w:r>
      <w:r>
        <w:rPr>
          <w:rFonts w:ascii="Times New Roman" w:hAnsi="Times New Roman" w:eastAsia="Times New Roman" w:cs="Times New Roman"/>
          <w:sz w:val="25"/>
          <w:szCs w:val="25"/>
          <w:color w:val="auto"/>
        </w:rPr>
        <w:t xml:space="preserve"> wiederherzustellen, laufen </w:t>
      </w:r>
      <w:r>
        <w:rPr>
          <w:rFonts w:ascii="Times New Roman" w:hAnsi="Times New Roman" w:eastAsia="Times New Roman" w:cs="Times New Roman"/>
          <w:sz w:val="25"/>
          <w:szCs w:val="25"/>
          <w:color w:val="auto"/>
        </w:rPr>
        <w:t xml:space="preserve">wir dann nicht Gefahr, die positive Rolle zu negieren, die Krankheit für Menschen spielen kann, die Gott nicht heilen will?</w:t>
      </w:r>
    </w:p>
    <w:p>
      <w:pPr>
        <w:spacing w:after="0" w:line="82" w:lineRule="exact"/>
        <w:rPr>
          <w:sz w:val="20"/>
          <w:szCs w:val="20"/>
          <w:color w:val="auto"/>
        </w:rPr>
      </w:pPr>
    </w:p>
    <w:p>
      <w:pPr>
        <w:jc w:val="both"/>
        <w:ind w:firstLine="360"/>
        <w:spacing w:after="0" w:line="257" w:lineRule="auto"/>
        <w:rPr>
          <w:sz w:val="20"/>
          <w:szCs w:val="20"/>
          <w:color w:val="auto"/>
        </w:rPr>
      </w:pPr>
      <w:r>
        <w:rPr>
          <w:rFonts w:ascii="Times New Roman" w:hAnsi="Times New Roman" w:eastAsia="Times New Roman" w:cs="Times New Roman"/>
          <w:sz w:val="25"/>
          <w:szCs w:val="25"/>
          <w:color w:val="auto"/>
        </w:rPr>
        <w:t xml:space="preserve">Als Beispiel für einen vergleichbaren taktischen Fehler glaube ich, dass in der Pfingsttheologie ein unglücklicher Schritt gemacht wurde, als die Zungenrede als "erster physischer Beweis" für die Geistestaufe bezeichnet wurde.</w:t>
      </w:r>
      <w:r>
        <w:rPr>
          <w:rFonts w:ascii="Times New Roman" w:hAnsi="Times New Roman" w:eastAsia="Times New Roman" w:cs="Times New Roman"/>
          <w:sz w:val="14"/>
          <w:szCs w:val="14"/>
          <w:color w:val="auto"/>
        </w:rPr>
        <w:t xml:space="preserve">9 </w:t>
      </w:r>
      <w:r>
        <w:rPr>
          <w:rFonts w:ascii="Times New Roman" w:hAnsi="Times New Roman" w:eastAsia="Times New Roman" w:cs="Times New Roman"/>
          <w:sz w:val="25"/>
          <w:szCs w:val="25"/>
          <w:color w:val="auto"/>
        </w:rPr>
        <w:t xml:space="preserve">Tatsächlich diente diese Gabe bei mehreren Gelegenheiten als Beweis für den Empfang des Geistes (siehe Apostelgeschichte 2,4; 10,44-47; 19,6; 8,15-18).</w:t>
      </w:r>
    </w:p>
    <w:p>
      <w:pPr>
        <w:spacing w:after="0" w:line="82" w:lineRule="exact"/>
        <w:rPr>
          <w:sz w:val="20"/>
          <w:szCs w:val="20"/>
          <w:color w:val="auto"/>
        </w:rPr>
      </w:pPr>
    </w:p>
    <w:p>
      <w:pPr>
        <w:jc w:val="both"/>
        <w:ind w:firstLine="360"/>
        <w:spacing w:after="0" w:line="256" w:lineRule="auto"/>
        <w:rPr>
          <w:sz w:val="20"/>
          <w:szCs w:val="20"/>
          <w:color w:val="auto"/>
        </w:rPr>
      </w:pPr>
      <w:r>
        <w:rPr>
          <w:rFonts w:ascii="Times New Roman" w:hAnsi="Times New Roman" w:eastAsia="Times New Roman" w:cs="Times New Roman"/>
          <w:sz w:val="25"/>
          <w:szCs w:val="25"/>
          <w:color w:val="auto"/>
        </w:rPr>
        <w:t xml:space="preserve">Selbst wenn man die Schlussfolgerung zulässt, dass Simon die Zungenrede sah, wird in keiner Bibelstelle die Zungenrede oder eine andere besondere Gabe als notwendiger Beweis für die Geistestaufe genannt. Eine solche Lehre geht über den biblischen Text hinaus und hat Gläubigen, die aufrichtig nach der Fülle des Geistes suchen, aber keine Zungenrede empfangen, erheblichen Schaden zugefügt. Diese Lehre lässt ihnen mehrere Alternativen offen, von denen keine wünschenswert ist.</w:t>
      </w:r>
    </w:p>
    <w:p>
      <w:pPr>
        <w:spacing w:after="0" w:line="89" w:lineRule="exact"/>
        <w:rPr>
          <w:sz w:val="20"/>
          <w:szCs w:val="20"/>
          <w:color w:val="auto"/>
        </w:rPr>
      </w:pPr>
    </w:p>
    <w:p>
      <w:pPr>
        <w:jc w:val="both"/>
        <w:ind w:firstLine="360"/>
        <w:spacing w:after="0" w:line="283" w:lineRule="auto"/>
        <w:rPr>
          <w:sz w:val="20"/>
          <w:szCs w:val="20"/>
          <w:color w:val="auto"/>
        </w:rPr>
      </w:pPr>
      <w:r>
        <w:rPr>
          <w:rFonts w:ascii="Times New Roman" w:hAnsi="Times New Roman" w:eastAsia="Times New Roman" w:cs="Times New Roman"/>
          <w:sz w:val="23"/>
          <w:szCs w:val="23"/>
          <w:color w:val="auto"/>
        </w:rPr>
        <w:t xml:space="preserve">Den gleichen Fehler könnte man auch in Bezug auf die Rolle der Träume im Leben eines Gläubigen machen. In Matthäus 1 und 2 gibt es Hinweise darauf, dass Träume vor allem im Leben Josefs als Mittel zur Orientierung genutzt wurden (siehe 1,20; 2,12-13.19.22). Mit einer ähnlichen Argumentation wie bei der Zungenrede könnte man aus diesen Stellen ableiten und lehren, dass Träume wichtig sind</w:t>
      </w:r>
    </w:p>
    <w:p>
      <w:pPr>
        <w:sectPr>
          <w:pgSz w:w="8640" w:h="12960" w:orient="portrait"/>
          <w:cols w:equalWidth="0" w:num="1">
            <w:col w:w="6380"/>
          </w:cols>
          <w:pgMar w:top="656" w:right="1180" w:bottom="403" w:left="1080" w:header="0" w:footer="0" w:gutter="0"/>
        </w:sectPr>
      </w:pPr>
    </w:p>
    <w:bookmarkStart w:name="page224" w:id="223"/>
    <w:bookmarkEnd w:id="223"/>
    <w:p>
      <w:pPr>
        <w:ind w:start="2560"/>
        <w:spacing w:after="0"/>
        <w:rPr>
          <w:sz w:val="20"/>
          <w:szCs w:val="20"/>
          <w:color w:val="auto"/>
        </w:rPr>
      </w:pPr>
      <w:r>
        <w:rPr>
          <w:rFonts w:ascii="Centaur" w:hAnsi="Centaur" w:eastAsia="Centaur" w:cs="Centaur"/>
          <w:sz w:val="19"/>
          <w:szCs w:val="19"/>
          <w:i w:val="1"/>
          <w:iCs w:val="1"/>
          <w:color w:val="auto"/>
        </w:rPr>
        <w:t xml:space="preserve">Krankheit und Leiden im Neuen Testament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225</w:t>
      </w:r>
    </w:p>
    <w:p>
      <w:pPr>
        <w:spacing w:after="0" w:line="200" w:lineRule="exact"/>
        <w:rPr>
          <w:sz w:val="20"/>
          <w:szCs w:val="20"/>
          <w:color w:val="auto"/>
        </w:rPr>
      </w:pPr>
    </w:p>
    <w:p>
      <w:pPr>
        <w:spacing w:after="0" w:line="286" w:lineRule="exact"/>
        <w:rPr>
          <w:sz w:val="20"/>
          <w:szCs w:val="20"/>
          <w:color w:val="auto"/>
        </w:rPr>
      </w:pPr>
    </w:p>
    <w:p>
      <w:pPr>
        <w:jc w:val="both"/>
        <w:spacing w:after="0" w:line="265" w:lineRule="auto"/>
        <w:rPr>
          <w:sz w:val="20"/>
          <w:szCs w:val="20"/>
          <w:color w:val="auto"/>
        </w:rPr>
      </w:pPr>
      <w:r>
        <w:rPr>
          <w:rFonts w:ascii="Times New Roman" w:hAnsi="Times New Roman" w:eastAsia="Times New Roman" w:cs="Times New Roman"/>
          <w:sz w:val="24"/>
          <w:szCs w:val="24"/>
          <w:color w:val="auto"/>
        </w:rPr>
        <w:t xml:space="preserve">zu leiten. Das würde jedoch über die Heilige Schrift hinausgehen, die nur berichtet, dass Träume zu dieser Zeit so verwendet wurden. Sie lehrt an anderer Stelle, dass Träume eine Funktion im Leben von Gläubigen haben (Apostelgeschichte 2,17), aber niemals, dass sie wesentlich sind.</w:t>
      </w:r>
    </w:p>
    <w:p>
      <w:pPr>
        <w:spacing w:after="0" w:line="69" w:lineRule="exact"/>
        <w:rPr>
          <w:sz w:val="20"/>
          <w:szCs w:val="20"/>
          <w:color w:val="auto"/>
        </w:rPr>
      </w:pPr>
    </w:p>
    <w:p>
      <w:pPr>
        <w:jc w:val="both"/>
        <w:ind w:firstLine="360"/>
        <w:spacing w:after="0" w:line="275" w:lineRule="auto"/>
        <w:rPr>
          <w:sz w:val="20"/>
          <w:szCs w:val="20"/>
          <w:color w:val="auto"/>
        </w:rPr>
      </w:pPr>
      <w:r>
        <w:rPr>
          <w:rFonts w:ascii="Times New Roman" w:hAnsi="Times New Roman" w:eastAsia="Times New Roman" w:cs="Times New Roman"/>
          <w:sz w:val="23"/>
          <w:szCs w:val="23"/>
          <w:color w:val="auto"/>
        </w:rPr>
        <w:t xml:space="preserve">So ist es auch mit der Zungenrede. Aus der Apostelgeschichte können wir ersehen, dass Gott die Zungenrede bei mehreren Gelegenheiten als Beweis für die Geistestaufe verwendet hat. Andererseits gibt es keine biblische Aussage, dass die Zungenrede bei der Geistestaufe vorhanden sein muss. In dem Enthusiasmus, etwas Wertvolles, das verloren gegangen war, wiederzuerlangen, wurde ein Schritt über den biblischen Text hinaus getan - mit schädlichen Folgen. Wenn diejenigen, die alle Gaben des Geistes bejahen, ein überzeugendes Zeugnis für ihre christlichen Brüder und Schwestern ablegen wollen, dann müssen sie bereit sein, das zu tun, was sie von anderen sehen wollen: Lehrpositionen zu ändern, wenn eine solche Änderung angezeigt ist. Dies ist ein typisches Beispiel.</w:t>
      </w:r>
      <w:r>
        <w:rPr>
          <w:rFonts w:ascii="Times New Roman" w:hAnsi="Times New Roman" w:eastAsia="Times New Roman" w:cs="Times New Roman"/>
          <w:sz w:val="13"/>
          <w:szCs w:val="13"/>
          <w:color w:val="auto"/>
        </w:rPr>
        <w:t xml:space="preserve">10</w:t>
      </w:r>
    </w:p>
    <w:p>
      <w:pPr>
        <w:spacing w:after="0" w:line="60" w:lineRule="exact"/>
        <w:rPr>
          <w:sz w:val="20"/>
          <w:szCs w:val="20"/>
          <w:color w:val="auto"/>
        </w:rPr>
      </w:pPr>
    </w:p>
    <w:p>
      <w:pPr>
        <w:jc w:val="both"/>
        <w:ind w:firstLine="360"/>
        <w:spacing w:after="0" w:line="276" w:lineRule="auto"/>
        <w:rPr>
          <w:sz w:val="20"/>
          <w:szCs w:val="20"/>
          <w:color w:val="auto"/>
        </w:rPr>
      </w:pPr>
      <w:r>
        <w:rPr>
          <w:rFonts w:ascii="Times New Roman" w:hAnsi="Times New Roman" w:eastAsia="Times New Roman" w:cs="Times New Roman"/>
          <w:sz w:val="23"/>
          <w:szCs w:val="23"/>
          <w:color w:val="auto"/>
        </w:rPr>
        <w:t xml:space="preserve">Ich werfe hier die Frage auf, ob wir in der gegenwärtigen Diskussion nicht Gefahr laufen, beim Thema Heilung über den biblischen Text hinauszugehen und zu einer Position zu gelangen, die einer anderen Gruppe von aufrichtigen Gläubigen schaden würde. Diese Gruppe sind diejenigen, die krank sind und sich um die Heilung des Herrn bemühen, sie aber nicht erhalten. Wenn wir am Ende sagen: "Es gibt keinen Hinweis darauf, dass das Fortbestehen in der Krankheit an sich nützlich ist", wo bleiben dann solche Menschen?</w:t>
      </w:r>
    </w:p>
    <w:p>
      <w:pPr>
        <w:spacing w:after="0" w:line="61" w:lineRule="exact"/>
        <w:rPr>
          <w:sz w:val="20"/>
          <w:szCs w:val="20"/>
          <w:color w:val="auto"/>
        </w:rPr>
      </w:pPr>
    </w:p>
    <w:p>
      <w:pPr>
        <w:jc w:val="both"/>
        <w:ind w:firstLine="360"/>
        <w:spacing w:after="0" w:line="262" w:lineRule="auto"/>
        <w:rPr>
          <w:sz w:val="20"/>
          <w:szCs w:val="20"/>
          <w:color w:val="auto"/>
        </w:rPr>
      </w:pPr>
      <w:r>
        <w:rPr>
          <w:rFonts w:ascii="Times New Roman" w:hAnsi="Times New Roman" w:eastAsia="Times New Roman" w:cs="Times New Roman"/>
          <w:sz w:val="24"/>
          <w:szCs w:val="24"/>
          <w:color w:val="auto"/>
        </w:rPr>
        <w:t xml:space="preserve">Die wichtigste Frage ist natürlich, was die Bibel tatsächlich lehrt. Lassen Sie mich das Thema mit einigen Details ansprechen. In Davids Aufsatz heißt es: "Krankheit wird nie als etwas angesehen, das Gott für unsere Charakterentwicklung oder unser Wachstum schickt." In Erster Korinther 11:30-32 wird jedoch eingeräumt, dass Gott Krankheit schickt, um sündige Christen zurückzuholen. Da das Verb für Züchtigung in diesem Abschnitt </w:t>
      </w:r>
      <w:r>
        <w:rPr>
          <w:rFonts w:ascii="Times New Roman" w:hAnsi="Times New Roman" w:eastAsia="Times New Roman" w:cs="Times New Roman"/>
          <w:sz w:val="24"/>
          <w:szCs w:val="24"/>
          <w:i w:val="1"/>
          <w:iCs w:val="1"/>
          <w:color w:val="auto"/>
        </w:rPr>
        <w:t xml:space="preserve">paideuo </w:t>
      </w:r>
      <w:r>
        <w:rPr>
          <w:rFonts w:ascii="Times New Roman" w:hAnsi="Times New Roman" w:eastAsia="Times New Roman" w:cs="Times New Roman"/>
          <w:sz w:val="24"/>
          <w:szCs w:val="24"/>
          <w:color w:val="auto"/>
        </w:rPr>
        <w:t xml:space="preserve">heißt </w:t>
      </w:r>
      <w:r>
        <w:rPr>
          <w:rFonts w:ascii="Times New Roman" w:hAnsi="Times New Roman" w:eastAsia="Times New Roman" w:cs="Times New Roman"/>
          <w:sz w:val="24"/>
          <w:szCs w:val="24"/>
          <w:color w:val="auto"/>
        </w:rPr>
        <w:t xml:space="preserve">(11:32), ist dies ein Hinweis auf die Charakterentwicklung. Die Gläubigen in Korinth waren zwar in schwerwiegende Sünden verwickelt, aber zur Heiligung gehört auch der Umgang mit der Sünde; und die Korinther, die von dieser Disziplinierung profitierten, sind sicherlich in ihrem Charakter gewachsen.</w:t>
      </w:r>
    </w:p>
    <w:p>
      <w:pPr>
        <w:spacing w:after="0" w:line="78" w:lineRule="exact"/>
        <w:rPr>
          <w:sz w:val="20"/>
          <w:szCs w:val="20"/>
          <w:color w:val="auto"/>
        </w:rPr>
      </w:pPr>
    </w:p>
    <w:p>
      <w:pPr>
        <w:jc w:val="both"/>
        <w:ind w:firstLine="360"/>
        <w:spacing w:after="0" w:line="297" w:lineRule="auto"/>
        <w:rPr>
          <w:sz w:val="20"/>
          <w:szCs w:val="20"/>
          <w:color w:val="auto"/>
        </w:rPr>
      </w:pPr>
      <w:r>
        <w:rPr>
          <w:rFonts w:ascii="Times New Roman" w:hAnsi="Times New Roman" w:eastAsia="Times New Roman" w:cs="Times New Roman"/>
          <w:sz w:val="23"/>
          <w:szCs w:val="23"/>
          <w:color w:val="auto"/>
        </w:rPr>
        <w:t xml:space="preserve">In Bezug auf die </w:t>
      </w:r>
      <w:r>
        <w:rPr>
          <w:rFonts w:ascii="Times New Roman" w:hAnsi="Times New Roman" w:eastAsia="Times New Roman" w:cs="Times New Roman"/>
          <w:sz w:val="23"/>
          <w:szCs w:val="23"/>
          <w:color w:val="auto"/>
        </w:rPr>
        <w:t xml:space="preserve">Wortgruppe </w:t>
      </w:r>
      <w:r>
        <w:rPr>
          <w:rFonts w:ascii="Times New Roman" w:hAnsi="Times New Roman" w:eastAsia="Times New Roman" w:cs="Times New Roman"/>
          <w:sz w:val="23"/>
          <w:szCs w:val="23"/>
          <w:i w:val="1"/>
          <w:iCs w:val="1"/>
          <w:color w:val="auto"/>
        </w:rPr>
        <w:t xml:space="preserve">asthenes </w:t>
      </w:r>
      <w:r>
        <w:rPr>
          <w:rFonts w:ascii="Times New Roman" w:hAnsi="Times New Roman" w:eastAsia="Times New Roman" w:cs="Times New Roman"/>
          <w:sz w:val="23"/>
          <w:szCs w:val="23"/>
          <w:color w:val="auto"/>
        </w:rPr>
        <w:t xml:space="preserve">stellt Davids fest, dass "alle Verwendungen in den paulinischen Schriften metaphorisch sind". Doch im Ersten Korintherbrief</w:t>
      </w:r>
    </w:p>
    <w:p>
      <w:pPr>
        <w:sectPr>
          <w:pgSz w:w="8640" w:h="12960" w:orient="portrait"/>
          <w:cols w:equalWidth="0" w:num="1">
            <w:col w:w="6400"/>
          </w:cols>
          <w:pgMar w:top="656" w:right="1080" w:bottom="382" w:left="1160" w:header="0" w:footer="0" w:gutter="0"/>
        </w:sectPr>
      </w:pPr>
    </w:p>
    <w:bookmarkStart w:name="page225" w:id="224"/>
    <w:bookmarkEnd w:id="224"/>
    <w:p>
      <w:pPr>
        <w:spacing w:after="0"/>
        <w:rPr>
          <w:sz w:val="20"/>
          <w:szCs w:val="20"/>
          <w:color w:val="auto"/>
        </w:rPr>
      </w:pPr>
      <w:r>
        <w:rPr>
          <w:rFonts w:ascii="Centaur" w:hAnsi="Centaur" w:eastAsia="Centaur" w:cs="Centaur"/>
          <w:sz w:val="22"/>
          <w:szCs w:val="22"/>
          <w:color w:val="auto"/>
        </w:rPr>
        <w:t xml:space="preserve">226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end="20"/>
        <w:spacing w:after="0" w:line="294" w:lineRule="auto"/>
        <w:rPr>
          <w:sz w:val="20"/>
          <w:szCs w:val="20"/>
          <w:color w:val="auto"/>
        </w:rPr>
      </w:pPr>
      <w:r>
        <w:rPr>
          <w:rFonts w:ascii="Times New Roman" w:hAnsi="Times New Roman" w:eastAsia="Times New Roman" w:cs="Times New Roman"/>
          <w:sz w:val="22"/>
          <w:szCs w:val="22"/>
          <w:color w:val="auto"/>
        </w:rPr>
        <w:t xml:space="preserve">11:30 und Galater 4:13 scheinen sich beide eindeutig auf körperliches Unwohlsein zu beziehen.</w:t>
      </w:r>
      <w:r>
        <w:rPr>
          <w:rFonts w:ascii="Times New Roman" w:hAnsi="Times New Roman" w:eastAsia="Times New Roman" w:cs="Times New Roman"/>
          <w:sz w:val="13"/>
          <w:szCs w:val="13"/>
          <w:color w:val="auto"/>
        </w:rPr>
        <w:t xml:space="preserve">11 </w:t>
      </w:r>
      <w:r>
        <w:rPr>
          <w:rFonts w:ascii="Times New Roman" w:hAnsi="Times New Roman" w:eastAsia="Times New Roman" w:cs="Times New Roman"/>
          <w:sz w:val="22"/>
          <w:szCs w:val="22"/>
          <w:color w:val="auto"/>
        </w:rPr>
        <w:t xml:space="preserve">Auch hier lesen wir, dass "die Begriffe für Leiden nie auf körperliche Krankheiten angewandt werden". Aber der Begriff für Prüfung, </w:t>
      </w:r>
      <w:r>
        <w:rPr>
          <w:rFonts w:ascii="Times New Roman" w:hAnsi="Times New Roman" w:eastAsia="Times New Roman" w:cs="Times New Roman"/>
          <w:sz w:val="22"/>
          <w:szCs w:val="22"/>
          <w:i w:val="1"/>
          <w:iCs w:val="1"/>
          <w:color w:val="auto"/>
        </w:rPr>
        <w:t xml:space="preserve">peirasmos</w:t>
      </w:r>
      <w:r>
        <w:rPr>
          <w:rFonts w:ascii="Times New Roman" w:hAnsi="Times New Roman" w:eastAsia="Times New Roman" w:cs="Times New Roman"/>
          <w:sz w:val="22"/>
          <w:szCs w:val="22"/>
          <w:color w:val="auto"/>
        </w:rPr>
        <w:t xml:space="preserve">, wird in Galater 4:14 auf Paulus' Krankheit angewendet. Obwohl das Pronomen vielleicht die zweite Person Plural ist und es ein textliches Problem damit gibt, dass der Mehrheitstext die erste Einzahl verwendet und sich das Pronomen auf die Galater bezieht, sollen wir annehmen, dass Paulus die Prüfung, die sie empfanden, nicht spürte? Er war sich ihrer Gefühle hinreichend bewusst, um zu ihnen zu sprechen, wie sie sich fühlten. In jedem Fall wird die </w:t>
      </w:r>
      <w:r>
        <w:rPr>
          <w:rFonts w:ascii="Times New Roman" w:hAnsi="Times New Roman" w:eastAsia="Times New Roman" w:cs="Times New Roman"/>
          <w:sz w:val="22"/>
          <w:szCs w:val="22"/>
          <w:color w:val="auto"/>
        </w:rPr>
        <w:t xml:space="preserve">Terminologie des </w:t>
      </w:r>
      <w:r>
        <w:rPr>
          <w:rFonts w:ascii="Times New Roman" w:hAnsi="Times New Roman" w:eastAsia="Times New Roman" w:cs="Times New Roman"/>
          <w:sz w:val="22"/>
          <w:szCs w:val="22"/>
          <w:i w:val="1"/>
          <w:iCs w:val="1"/>
          <w:color w:val="auto"/>
        </w:rPr>
        <w:t xml:space="preserve">Leidens </w:t>
      </w:r>
      <w:r>
        <w:rPr>
          <w:rFonts w:ascii="Times New Roman" w:hAnsi="Times New Roman" w:eastAsia="Times New Roman" w:cs="Times New Roman"/>
          <w:sz w:val="22"/>
          <w:szCs w:val="22"/>
          <w:color w:val="auto"/>
        </w:rPr>
        <w:t xml:space="preserve">auf die Krankheit angewandt, zumindest insofern, als die Krankheit des Paulus eine Prüfung für die Galater war.</w:t>
      </w:r>
    </w:p>
    <w:p>
      <w:pPr>
        <w:spacing w:after="0" w:line="45" w:lineRule="exact"/>
        <w:rPr>
          <w:sz w:val="20"/>
          <w:szCs w:val="20"/>
          <w:color w:val="auto"/>
        </w:rPr>
      </w:pPr>
    </w:p>
    <w:p>
      <w:pPr>
        <w:jc w:val="both"/>
        <w:ind w:firstLine="360"/>
        <w:spacing w:after="0" w:line="280" w:lineRule="auto"/>
        <w:rPr>
          <w:sz w:val="20"/>
          <w:szCs w:val="20"/>
          <w:color w:val="auto"/>
        </w:rPr>
      </w:pPr>
      <w:r>
        <w:rPr>
          <w:rFonts w:ascii="Times New Roman" w:hAnsi="Times New Roman" w:eastAsia="Times New Roman" w:cs="Times New Roman"/>
          <w:sz w:val="23"/>
          <w:szCs w:val="23"/>
          <w:color w:val="auto"/>
        </w:rPr>
        <w:t xml:space="preserve">Dies ist vielleicht ein guter Ort für einen allgemeineren Kommentar zur Meth-odologie. Ich bin nicht einverstanden mit Schlussfolgerungen, die auf der Grundlage des Wortschatzes gezogen werden, der für ein bestimmtes Thema verwendet wird oder nicht. Es gibt noch andere mögliche Gründe, warum ein bestimmtes Vokabular für ein bestimmtes Thema nicht verwendet wird, z. B. der begrenzte Korpus unserer Literatur im Neuen Testament oder der gesamten Bibel, die Tatsache, dass ein Autor die betreffende Terminologie vielleicht einfach nicht brauchte, um seinen Standpunkt zu verdeutlichen, oder der bloße Zufall. Das Fehlen einer Terminologie in Bezug auf ein Thema kann von Bedeutung sein oder auch nicht. Es ist allenfalls ein Argument aus dem Schweigen.</w:t>
      </w:r>
    </w:p>
    <w:p>
      <w:pPr>
        <w:spacing w:after="0" w:line="58" w:lineRule="exact"/>
        <w:rPr>
          <w:sz w:val="20"/>
          <w:szCs w:val="20"/>
          <w:color w:val="auto"/>
        </w:rPr>
      </w:pPr>
    </w:p>
    <w:p>
      <w:pPr>
        <w:jc w:val="both"/>
        <w:ind w:firstLine="360"/>
        <w:spacing w:after="0" w:line="279" w:lineRule="auto"/>
        <w:rPr>
          <w:sz w:val="20"/>
          <w:szCs w:val="20"/>
          <w:color w:val="auto"/>
        </w:rPr>
      </w:pPr>
      <w:r>
        <w:rPr>
          <w:rFonts w:ascii="Times New Roman" w:hAnsi="Times New Roman" w:eastAsia="Times New Roman" w:cs="Times New Roman"/>
          <w:sz w:val="23"/>
          <w:szCs w:val="23"/>
          <w:color w:val="auto"/>
        </w:rPr>
        <w:t xml:space="preserve">Insgesamt frage ich mich, ob es hilfreich sein könnte, Krankheit als eine Unterkategorie des Leidens zu betrachten, zusammen mit Verfolgung, satanischen Angriffen und Unfällen, und die gleichen Beobachtungen über beide zu machen. Es ist bereits bekannt, dass sie beide auf das Böse zurückzuführen sind und dass die Aussage, dass Gott sie direkt verursacht hat, relativ selten ist. Sollten wir nicht auch sagen, dass sie beide negativ gesehen werden, weil Gott manchmal froh ist, die Menschen von ihnen zu befreien? Diese Sichtweise steht im Gegensatz zu den Aussagen in diesem Papier, in dem Krankheit negativ, Leid aber positiv gesehen wird. Dafür spricht, dass die Autoren des Neuen Testaments die Befreiung von Leiden aufgrund von Verfolgung anerkennen (siehe Apostelgeschichte 12,3-17; 2. Timotheus 3,11; 4,17) und dass Paulus andere aufforderte, für seine Befreiung von Verfolgung zu beten (siehe Römer 15,31; 2. Korinther 1,8-11; 2. Thess. 3,2). Der Autor der Pastoralbriefe spricht einmal ziemlich umfassend</w:t>
      </w:r>
    </w:p>
    <w:p>
      <w:pPr>
        <w:sectPr>
          <w:pgSz w:w="8640" w:h="12960" w:orient="portrait"/>
          <w:cols w:equalWidth="0" w:num="1">
            <w:col w:w="6400"/>
          </w:cols>
          <w:pgMar w:top="656" w:right="1160" w:bottom="406" w:left="1080" w:header="0" w:footer="0" w:gutter="0"/>
        </w:sectPr>
      </w:pPr>
    </w:p>
    <w:bookmarkStart w:name="page226" w:id="225"/>
    <w:bookmarkEnd w:id="225"/>
    <w:p>
      <w:pPr>
        <w:ind w:start="2560"/>
        <w:spacing w:after="0"/>
        <w:rPr>
          <w:sz w:val="20"/>
          <w:szCs w:val="20"/>
          <w:color w:val="auto"/>
        </w:rPr>
      </w:pPr>
      <w:r>
        <w:rPr>
          <w:rFonts w:ascii="Centaur" w:hAnsi="Centaur" w:eastAsia="Centaur" w:cs="Centaur"/>
          <w:sz w:val="19"/>
          <w:szCs w:val="19"/>
          <w:i w:val="1"/>
          <w:iCs w:val="1"/>
          <w:color w:val="auto"/>
        </w:rPr>
        <w:t xml:space="preserve">Krankheit und Leiden im Neuen Testament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227</w:t>
      </w:r>
    </w:p>
    <w:p>
      <w:pPr>
        <w:spacing w:after="0" w:line="200" w:lineRule="exact"/>
        <w:rPr>
          <w:sz w:val="20"/>
          <w:szCs w:val="20"/>
          <w:color w:val="auto"/>
        </w:rPr>
      </w:pPr>
    </w:p>
    <w:p>
      <w:pPr>
        <w:spacing w:after="0" w:line="286" w:lineRule="exact"/>
        <w:rPr>
          <w:sz w:val="20"/>
          <w:szCs w:val="20"/>
          <w:color w:val="auto"/>
        </w:rPr>
      </w:pPr>
    </w:p>
    <w:p>
      <w:pPr>
        <w:jc w:val="both"/>
        <w:spacing w:after="0" w:line="253" w:lineRule="auto"/>
        <w:rPr>
          <w:sz w:val="20"/>
          <w:szCs w:val="20"/>
          <w:color w:val="auto"/>
        </w:rPr>
      </w:pPr>
      <w:r>
        <w:rPr>
          <w:rFonts w:ascii="Times New Roman" w:hAnsi="Times New Roman" w:eastAsia="Times New Roman" w:cs="Times New Roman"/>
          <w:sz w:val="25"/>
          <w:szCs w:val="25"/>
          <w:color w:val="auto"/>
        </w:rPr>
        <w:t xml:space="preserve">von allen Verfolgungen und Leiden zu befreien, während er im gleichen Atemzug seine Leser darauf hinweist, dass alle, die nach Gottesfurcht streben, verfolgt werden (siehe 2 Tim 3,11-12).</w:t>
      </w:r>
      <w:r>
        <w:rPr>
          <w:rFonts w:ascii="Times New Roman" w:hAnsi="Times New Roman" w:eastAsia="Times New Roman" w:cs="Times New Roman"/>
          <w:sz w:val="14"/>
          <w:szCs w:val="14"/>
          <w:color w:val="auto"/>
        </w:rPr>
        <w:t xml:space="preserve">12 </w:t>
      </w:r>
      <w:r>
        <w:rPr>
          <w:rFonts w:ascii="Times New Roman" w:hAnsi="Times New Roman" w:eastAsia="Times New Roman" w:cs="Times New Roman"/>
          <w:sz w:val="25"/>
          <w:szCs w:val="25"/>
          <w:color w:val="auto"/>
        </w:rPr>
        <w:t xml:space="preserve">Ich hätte gedacht, dass das Gebet um Befreiung in dem Abschnitt, der sich mit der Reaktion auf Leiden befasst, im Lichte solcher Bibelstellen wie dieser im Vordergrund stehen würde.</w:t>
      </w:r>
      <w:r>
        <w:rPr>
          <w:rFonts w:ascii="Times New Roman" w:hAnsi="Times New Roman" w:eastAsia="Times New Roman" w:cs="Times New Roman"/>
          <w:sz w:val="14"/>
          <w:szCs w:val="14"/>
          <w:color w:val="auto"/>
        </w:rPr>
        <w:t xml:space="preserve">13 Andererseits</w:t>
      </w:r>
      <w:r>
        <w:rPr>
          <w:rFonts w:ascii="Times New Roman" w:hAnsi="Times New Roman" w:eastAsia="Times New Roman" w:cs="Times New Roman"/>
          <w:sz w:val="25"/>
          <w:szCs w:val="25"/>
          <w:color w:val="auto"/>
        </w:rPr>
        <w:t xml:space="preserve">: Könnte all das, was positiv über unsere Reaktion auf Leiden gesagt wird, auch für Krankheit gelten, wenn Heilung vielleicht nicht Gottes Wille ist?</w:t>
      </w:r>
    </w:p>
    <w:p>
      <w:pPr>
        <w:spacing w:after="0" w:line="86" w:lineRule="exact"/>
        <w:rPr>
          <w:sz w:val="20"/>
          <w:szCs w:val="20"/>
          <w:color w:val="auto"/>
        </w:rPr>
      </w:pPr>
    </w:p>
    <w:p>
      <w:pPr>
        <w:jc w:val="both"/>
        <w:ind w:firstLine="360"/>
        <w:spacing w:after="0" w:line="253" w:lineRule="auto"/>
        <w:rPr>
          <w:sz w:val="20"/>
          <w:szCs w:val="20"/>
          <w:color w:val="auto"/>
        </w:rPr>
      </w:pPr>
      <w:r>
        <w:rPr>
          <w:rFonts w:ascii="Times New Roman" w:hAnsi="Times New Roman" w:eastAsia="Times New Roman" w:cs="Times New Roman"/>
          <w:sz w:val="25"/>
          <w:szCs w:val="25"/>
          <w:color w:val="auto"/>
        </w:rPr>
        <w:t xml:space="preserve">Wenn wir dafür plädieren, Krankheit als eine Unterkategorie des Leidens zu betrachten, müssen wir anerkennen, dass in den biblischen Texten dieselben Reaktionen auf beides gefordert werden. Ich habe gerade gezeigt, dass das Gebet um Befreiung von Verfolgung gefordert wird. Solche Gebete wurden natürlich nicht immer bejaht (siehe Heb 11,32-40). Es gibt auch Fälle, in denen die Heilung von Krankheiten ausblieb, obwohl man davon ausgehen kann, dass um Heilung gebetet wurde (siehe Gal 4,13-15; Phil 2,25-30; 1 Tim 5,23; 2 Tim 4,20).</w:t>
      </w:r>
      <w:r>
        <w:rPr>
          <w:rFonts w:ascii="Times New Roman" w:hAnsi="Times New Roman" w:eastAsia="Times New Roman" w:cs="Times New Roman"/>
          <w:sz w:val="14"/>
          <w:szCs w:val="14"/>
          <w:color w:val="auto"/>
        </w:rPr>
        <w:t xml:space="preserve">14</w:t>
      </w:r>
    </w:p>
    <w:p>
      <w:pPr>
        <w:spacing w:after="0" w:line="86" w:lineRule="exact"/>
        <w:rPr>
          <w:sz w:val="20"/>
          <w:szCs w:val="20"/>
          <w:color w:val="auto"/>
        </w:rPr>
      </w:pPr>
    </w:p>
    <w:p>
      <w:pPr>
        <w:jc w:val="both"/>
        <w:ind w:firstLine="360"/>
        <w:spacing w:after="0" w:line="290" w:lineRule="auto"/>
        <w:rPr>
          <w:sz w:val="20"/>
          <w:szCs w:val="20"/>
          <w:color w:val="auto"/>
        </w:rPr>
      </w:pPr>
      <w:r>
        <w:rPr>
          <w:rFonts w:ascii="Times New Roman" w:hAnsi="Times New Roman" w:eastAsia="Times New Roman" w:cs="Times New Roman"/>
          <w:sz w:val="22"/>
          <w:szCs w:val="22"/>
          <w:color w:val="auto"/>
        </w:rPr>
        <w:t xml:space="preserve">Außerdem erkennt der Text, zumindest implizit, den potenziellen Nutzen von Krankheit an, wenn Heilung nicht Gottes Wille ist. Ich habe bereits auf die Verwendung des Wortes </w:t>
      </w:r>
      <w:r>
        <w:rPr>
          <w:rFonts w:ascii="Times New Roman" w:hAnsi="Times New Roman" w:eastAsia="Times New Roman" w:cs="Times New Roman"/>
          <w:sz w:val="22"/>
          <w:szCs w:val="22"/>
          <w:i w:val="1"/>
          <w:iCs w:val="1"/>
          <w:color w:val="auto"/>
        </w:rPr>
        <w:t xml:space="preserve">paideuo </w:t>
      </w:r>
      <w:r>
        <w:rPr>
          <w:rFonts w:ascii="Times New Roman" w:hAnsi="Times New Roman" w:eastAsia="Times New Roman" w:cs="Times New Roman"/>
          <w:sz w:val="22"/>
          <w:szCs w:val="22"/>
          <w:color w:val="auto"/>
        </w:rPr>
        <w:t xml:space="preserve">in 1. Korinther 11,32 in Bezug auf die Krankheit einiger Gläubiger in Korinth hingewiesen. Dieses Verb würde ihre Krankheit in den größeren Kontext der Züchtigung in einem Abschnitt wie Hebräer 12:4-11 einordnen, wo das Ziel solcher Erfahrungen die Charakterentwicklung des Gläubigen ist (siehe Hebräer 12:10-11). Eines der Schlüsselwörter, das die Folgen des Leidens im Leben eines Gläubigen beschreibt, wenn es richtig aufgenommen wird, ist </w:t>
      </w:r>
      <w:r>
        <w:rPr>
          <w:rFonts w:ascii="Times New Roman" w:hAnsi="Times New Roman" w:eastAsia="Times New Roman" w:cs="Times New Roman"/>
          <w:sz w:val="22"/>
          <w:szCs w:val="22"/>
          <w:i w:val="1"/>
          <w:iCs w:val="1"/>
          <w:color w:val="auto"/>
        </w:rPr>
        <w:t xml:space="preserve">hupomone </w:t>
      </w:r>
      <w:r>
        <w:rPr>
          <w:rFonts w:ascii="Times New Roman" w:hAnsi="Times New Roman" w:eastAsia="Times New Roman" w:cs="Times New Roman"/>
          <w:sz w:val="22"/>
          <w:szCs w:val="22"/>
          <w:color w:val="auto"/>
        </w:rPr>
        <w:t xml:space="preserve">(siehe Römer 5,3-4; Jakobus 1,3-4). Jakobus verwendet dasselbe Wort für die Folgen des Leidens im Leben von Hiob, zu dem auch die Krankheit gehörte, die er durch Satan erlitt (siehe Jakobus 5,11).</w:t>
      </w:r>
    </w:p>
    <w:p>
      <w:pPr>
        <w:spacing w:after="0" w:line="54" w:lineRule="exact"/>
        <w:rPr>
          <w:sz w:val="20"/>
          <w:szCs w:val="20"/>
          <w:color w:val="auto"/>
        </w:rPr>
      </w:pPr>
    </w:p>
    <w:p>
      <w:pPr>
        <w:jc w:val="both"/>
        <w:ind w:firstLine="360"/>
        <w:spacing w:after="0" w:line="281" w:lineRule="auto"/>
        <w:rPr>
          <w:sz w:val="20"/>
          <w:szCs w:val="20"/>
          <w:color w:val="auto"/>
        </w:rPr>
      </w:pPr>
      <w:r>
        <w:rPr>
          <w:rFonts w:ascii="Times New Roman" w:hAnsi="Times New Roman" w:eastAsia="Times New Roman" w:cs="Times New Roman"/>
          <w:sz w:val="23"/>
          <w:szCs w:val="23"/>
          <w:color w:val="auto"/>
        </w:rPr>
        <w:t xml:space="preserve">Nach diesen Ausführungen möchte ich anerkennen, dass Petrus zu Recht einen Unterschied in der Behandlung von Krankheit und Leiden aufgrund von Verfolgung festgestellt hat. Es stimmt, dass zum Beispiel in Matthäus 10 zum Dienst an den Kranken mit dem Ziel der Heilung aufgerufen wird, während die Betonung in Bezug auf die Verfolgung auf dem Ausharren liegt. Das würde ich jedoch nicht tun,</w:t>
      </w:r>
    </w:p>
    <w:p>
      <w:pPr>
        <w:sectPr>
          <w:pgSz w:w="8640" w:h="12960" w:orient="portrait"/>
          <w:cols w:equalWidth="0" w:num="1">
            <w:col w:w="6400"/>
          </w:cols>
          <w:pgMar w:top="656" w:right="1080" w:bottom="402" w:left="1160" w:header="0" w:footer="0" w:gutter="0"/>
        </w:sectPr>
      </w:pPr>
    </w:p>
    <w:bookmarkStart w:name="page227" w:id="226"/>
    <w:bookmarkEnd w:id="226"/>
    <w:p>
      <w:pPr>
        <w:spacing w:after="0"/>
        <w:rPr>
          <w:sz w:val="20"/>
          <w:szCs w:val="20"/>
          <w:color w:val="auto"/>
        </w:rPr>
      </w:pPr>
      <w:r>
        <w:rPr>
          <w:rFonts w:ascii="Centaur" w:hAnsi="Centaur" w:eastAsia="Centaur" w:cs="Centaur"/>
          <w:sz w:val="22"/>
          <w:szCs w:val="22"/>
          <w:color w:val="auto"/>
        </w:rPr>
        <w:t xml:space="preserve">228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54" w:lineRule="auto"/>
        <w:rPr>
          <w:sz w:val="20"/>
          <w:szCs w:val="20"/>
          <w:color w:val="auto"/>
        </w:rPr>
      </w:pPr>
      <w:r>
        <w:rPr>
          <w:rFonts w:ascii="Times New Roman" w:hAnsi="Times New Roman" w:eastAsia="Times New Roman" w:cs="Times New Roman"/>
          <w:sz w:val="25"/>
          <w:szCs w:val="25"/>
          <w:color w:val="auto"/>
        </w:rPr>
        <w:t xml:space="preserve">wollen dies als "starken Kontrast" belassen, der "zwei Denkkategorien" anzeigt.</w:t>
      </w:r>
    </w:p>
    <w:p>
      <w:pPr>
        <w:spacing w:after="0" w:line="78" w:lineRule="exact"/>
        <w:rPr>
          <w:sz w:val="20"/>
          <w:szCs w:val="20"/>
          <w:color w:val="auto"/>
        </w:rPr>
      </w:pPr>
    </w:p>
    <w:p>
      <w:pPr>
        <w:jc w:val="both"/>
        <w:ind w:firstLine="360"/>
        <w:spacing w:after="0" w:line="274" w:lineRule="auto"/>
        <w:rPr>
          <w:sz w:val="20"/>
          <w:szCs w:val="20"/>
          <w:color w:val="auto"/>
        </w:rPr>
      </w:pPr>
      <w:r>
        <w:rPr>
          <w:rFonts w:ascii="Times New Roman" w:hAnsi="Times New Roman" w:eastAsia="Times New Roman" w:cs="Times New Roman"/>
          <w:sz w:val="23"/>
          <w:szCs w:val="23"/>
          <w:color w:val="auto"/>
        </w:rPr>
        <w:t xml:space="preserve">Ich hoffe, dass meine Ausführungen ein breiteres Bild ergeben haben, so dass wir vielmehr einen anderen Schwerpunkt in der Behandlung von zwei häufigen Erfahrungen im Leben der Nachfolger Christi sehen sollten. Sowohl Krankheit als auch Leiden aufgrund von Verfolgung sind unerwünscht und können in der Hoffnung auf Befreiung erbetet werden. Eine solche Befreiung kann im Falle von Krankheit häufiger Gottes Wille sein, aber er kann auch gelegentlich wollen, dass die Krankheit zum Wohle der Gläubigen andauert. Auch wenn </w:t>
      </w:r>
      <w:r>
        <w:rPr>
          <w:rFonts w:ascii="Times New Roman" w:hAnsi="Times New Roman" w:eastAsia="Times New Roman" w:cs="Times New Roman"/>
          <w:sz w:val="23"/>
          <w:szCs w:val="23"/>
          <w:color w:val="auto"/>
        </w:rPr>
        <w:t xml:space="preserve">Verfolgung vielleicht häufiger ertragen werden muss, ist es manchmal Gottes Wille, zu befreien, und dafür kann in Erwartung gebetet werden.</w:t>
      </w:r>
      <w:r>
        <w:rPr>
          <w:rFonts w:ascii="Times New Roman" w:hAnsi="Times New Roman" w:eastAsia="Times New Roman" w:cs="Times New Roman"/>
          <w:sz w:val="13"/>
          <w:szCs w:val="13"/>
          <w:color w:val="auto"/>
        </w:rPr>
        <w:t xml:space="preserve">15</w:t>
      </w:r>
    </w:p>
    <w:p>
      <w:pPr>
        <w:spacing w:after="0" w:line="67" w:lineRule="exact"/>
        <w:rPr>
          <w:sz w:val="20"/>
          <w:szCs w:val="20"/>
          <w:color w:val="auto"/>
        </w:rPr>
      </w:pPr>
    </w:p>
    <w:p>
      <w:pPr>
        <w:jc w:val="both"/>
        <w:ind w:firstLine="360"/>
        <w:spacing w:after="0" w:line="251" w:lineRule="auto"/>
        <w:rPr>
          <w:sz w:val="20"/>
          <w:szCs w:val="20"/>
          <w:color w:val="auto"/>
        </w:rPr>
      </w:pPr>
      <w:r>
        <w:rPr>
          <w:rFonts w:ascii="Times New Roman" w:hAnsi="Times New Roman" w:eastAsia="Times New Roman" w:cs="Times New Roman"/>
          <w:sz w:val="25"/>
          <w:szCs w:val="25"/>
          <w:color w:val="auto"/>
        </w:rPr>
        <w:t xml:space="preserve">Bevor ich schließe, möchte ich noch einmal meine Wertschätzung für den Geist und das Fachwissen in Peter Davids Arbeit bekräftigen. Es war eine gute Erfahrung, daran zu arbeiten, und ich bin dankbar für das Licht, das es mir gebracht hat.</w:t>
      </w:r>
    </w:p>
    <w:p>
      <w:pPr>
        <w:sectPr>
          <w:pgSz w:w="8640" w:h="12960" w:orient="portrait"/>
          <w:cols w:equalWidth="0" w:num="1">
            <w:col w:w="6380"/>
          </w:cols>
          <w:pgMar w:top="656" w:right="1180" w:bottom="1440" w:left="1080" w:header="0" w:footer="0" w:gutter="0"/>
        </w:sectPr>
      </w:pPr>
    </w:p>
    <w:bookmarkStart w:name="page228" w:id="227"/>
    <w:bookmarkEnd w:id="227"/>
    <w:p>
      <w:pPr>
        <w:jc w:val="center"/>
        <w:ind w:end="-19"/>
        <w:spacing w:after="0"/>
        <w:rPr>
          <w:sz w:val="20"/>
          <w:szCs w:val="20"/>
          <w:color w:val="auto"/>
        </w:rPr>
      </w:pPr>
      <w:r>
        <w:rPr>
          <w:rFonts w:ascii="Centaur" w:hAnsi="Centaur" w:eastAsia="Centaur" w:cs="Centaur"/>
          <w:sz w:val="36"/>
          <w:szCs w:val="36"/>
          <w:i w:val="1"/>
          <w:iCs w:val="1"/>
          <w:color w:val="auto"/>
        </w:rPr>
        <w:t xml:space="preserve">Kapitel 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1423035</wp:posOffset>
            </wp:positionH>
            <wp:positionV relativeFrom="paragraph">
              <wp:posOffset>289560</wp:posOffset>
            </wp:positionV>
            <wp:extent cx="1250315" cy="84582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extLst>
                    </a:blip>
                    <a:srcRect/>
                    <a:stretch>
                      <a:fillRect/>
                    </a:stretch>
                  </pic:blipFill>
                  <pic:spPr bwMode="auto">
                    <a:xfrm>
                      <a:off x="0" y="0"/>
                      <a:ext cx="1250315" cy="8458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ind w:start="1040"/>
        <w:spacing w:after="0"/>
        <w:rPr>
          <w:sz w:val="20"/>
          <w:szCs w:val="20"/>
          <w:color w:val="auto"/>
        </w:rPr>
      </w:pPr>
      <w:r>
        <w:rPr>
          <w:rFonts w:ascii="Centaur" w:hAnsi="Centaur" w:eastAsia="Centaur" w:cs="Centaur"/>
          <w:sz w:val="44"/>
          <w:szCs w:val="44"/>
          <w:color w:val="191919"/>
        </w:rPr>
        <w:t xml:space="preserve">In Dark Dungeons of</w:t>
      </w:r>
    </w:p>
    <w:p>
      <w:pPr>
        <w:spacing w:after="0" w:line="38" w:lineRule="exact"/>
        <w:rPr>
          <w:sz w:val="20"/>
          <w:szCs w:val="20"/>
          <w:color w:val="auto"/>
        </w:rPr>
      </w:pPr>
    </w:p>
    <w:p>
      <w:pPr>
        <w:ind w:start="980"/>
        <w:spacing w:after="0"/>
        <w:rPr>
          <w:sz w:val="20"/>
          <w:szCs w:val="20"/>
          <w:color w:val="auto"/>
        </w:rPr>
      </w:pPr>
      <w:r>
        <w:rPr>
          <w:rFonts w:ascii="Centaur" w:hAnsi="Centaur" w:eastAsia="Centaur" w:cs="Centaur"/>
          <w:sz w:val="44"/>
          <w:szCs w:val="44"/>
          <w:color w:val="191919"/>
        </w:rPr>
        <w:t xml:space="preserve">Kollektive Gefangenschaft</w:t>
      </w:r>
    </w:p>
    <w:p>
      <w:pPr>
        <w:spacing w:after="0" w:line="200" w:lineRule="exact"/>
        <w:rPr>
          <w:sz w:val="20"/>
          <w:szCs w:val="20"/>
          <w:color w:val="auto"/>
        </w:rPr>
      </w:pPr>
    </w:p>
    <w:p>
      <w:pPr>
        <w:spacing w:after="0" w:line="201" w:lineRule="exact"/>
        <w:rPr>
          <w:sz w:val="20"/>
          <w:szCs w:val="20"/>
          <w:color w:val="auto"/>
        </w:rPr>
      </w:pPr>
    </w:p>
    <w:p>
      <w:pPr>
        <w:jc w:val="center"/>
        <w:ind w:end="-19"/>
        <w:spacing w:after="0"/>
        <w:rPr>
          <w:sz w:val="20"/>
          <w:szCs w:val="20"/>
          <w:color w:val="auto"/>
        </w:rPr>
      </w:pPr>
      <w:r>
        <w:rPr>
          <w:rFonts w:ascii="Times New Roman" w:hAnsi="Times New Roman" w:eastAsia="Times New Roman" w:cs="Times New Roman"/>
          <w:sz w:val="25"/>
          <w:szCs w:val="25"/>
          <w:b w:val="1"/>
          <w:bCs w:val="1"/>
          <w:i w:val="1"/>
          <w:iCs w:val="1"/>
          <w:color w:val="auto"/>
        </w:rPr>
        <w:t xml:space="preserve">F. Douglas Pennoyer</w:t>
      </w:r>
    </w:p>
    <w:p>
      <w:pPr>
        <w:spacing w:after="0" w:line="251" w:lineRule="exact"/>
        <w:rPr>
          <w:sz w:val="20"/>
          <w:szCs w:val="20"/>
          <w:color w:val="auto"/>
        </w:rPr>
      </w:pPr>
    </w:p>
    <w:p>
      <w:pPr>
        <w:jc w:val="both"/>
        <w:ind w:start="740" w:end="720"/>
        <w:spacing w:after="0" w:line="292" w:lineRule="auto"/>
        <w:rPr>
          <w:sz w:val="20"/>
          <w:szCs w:val="20"/>
          <w:color w:val="auto"/>
        </w:rPr>
      </w:pPr>
      <w:r>
        <w:rPr>
          <w:rFonts w:ascii="Centaur" w:hAnsi="Centaur" w:eastAsia="Centaur" w:cs="Centaur"/>
          <w:sz w:val="23"/>
          <w:szCs w:val="23"/>
          <w:i w:val="1"/>
          <w:iCs w:val="1"/>
          <w:color w:val="auto"/>
        </w:rPr>
        <w:t xml:space="preserve">F. Douglas Pennoyer, Mitherausgeber dieser Vorträge, ist Direktor des Intercultural Institute of Missions an der Seattle Pacific University. Er ist Anthropologe, Gemeindegründer, zweimaliger Fulbright-Stipendiat und ehemaliger Unternehmensleiter. Dr. Pen-noyer unterrichtet Kurse in Anthropologie und Missionswissenschaft und leitet Seminare über geistliche Kampfführung.</w:t>
      </w:r>
    </w:p>
    <w:p>
      <w:pPr>
        <w:spacing w:after="0" w:line="4" w:lineRule="exact"/>
        <w:rPr>
          <w:sz w:val="20"/>
          <w:szCs w:val="20"/>
          <w:color w:val="auto"/>
        </w:rPr>
      </w:pPr>
    </w:p>
    <w:p>
      <w:pPr>
        <w:jc w:val="right"/>
        <w:spacing w:after="0" w:line="236" w:lineRule="auto"/>
        <w:rPr>
          <w:sz w:val="20"/>
          <w:szCs w:val="20"/>
          <w:color w:val="auto"/>
        </w:rPr>
      </w:pPr>
      <w:r>
        <w:rPr>
          <w:rFonts w:ascii="Times New Roman" w:hAnsi="Times New Roman" w:eastAsia="Times New Roman" w:cs="Times New Roman"/>
          <w:sz w:val="24"/>
          <w:szCs w:val="24"/>
          <w:color w:val="auto"/>
        </w:rPr>
        <w:t xml:space="preserve">Dämonisierung ist eine persönliche Beziehung, die Einwirkung eines bösen Geistes auf das Leben eines Menschen. In der Bibel finden sich zahlreiche Berichte über Dämonisierung, und in den Buchhandlungen auf der ganzen Welt kann man persönliche Fallgeschichten zu diesem Thema finden. Die kollektiven Auswirkungen von dämonisierten Menschen in ihrer Gesellschaft oder Subkultur wurden bisher weniger beachtet. Die klassischen Erscheinungsformen extremer individueller Dämonisierung, wie ungewöhnliche Stärke, andere Stimmen und die Preisgabe privater Informationen, sind uns vielleicht einigermaßen vertraut. Aber was sind die Merkmale einer Gesellschaft oder Subkultur, in der die Mehrheit der Menschen dämonisiert ist? Um dieses Thema zu erforschen, habe ich mich entschieden, einige meiner persönlichen Begegnungen mit einer isolierten Gesellschaft zu schildern, den Tawbuid von</w:t>
      </w:r>
    </w:p>
    <w:p>
      <w:pPr>
        <w:sectPr>
          <w:pgSz w:w="8640" w:h="12960" w:orient="portrait"/>
          <w:cols w:equalWidth="0" w:num="1">
            <w:col w:w="6420"/>
          </w:cols>
          <w:pgMar w:top="964" w:right="1080" w:bottom="256" w:left="1140" w:header="0" w:footer="0" w:gutter="0"/>
        </w:sectPr>
      </w:pPr>
    </w:p>
    <w:p>
      <w:pPr>
        <w:spacing w:after="0" w:line="284" w:lineRule="exact"/>
        <w:rPr>
          <w:sz w:val="20"/>
          <w:szCs w:val="20"/>
          <w:color w:val="auto"/>
        </w:rPr>
      </w:pPr>
    </w:p>
    <w:p>
      <w:pPr>
        <w:jc w:val="center"/>
        <w:ind w:end="-19"/>
        <w:spacing w:after="0"/>
        <w:rPr>
          <w:sz w:val="20"/>
          <w:szCs w:val="20"/>
          <w:color w:val="auto"/>
        </w:rPr>
      </w:pPr>
      <w:r>
        <w:rPr>
          <w:rFonts w:ascii="Centaur" w:hAnsi="Centaur" w:eastAsia="Centaur" w:cs="Centaur"/>
          <w:sz w:val="23"/>
          <w:szCs w:val="23"/>
          <w:b w:val="1"/>
          <w:bCs w:val="1"/>
          <w:color w:val="auto"/>
        </w:rPr>
        <w:t xml:space="preserve">| </w:t>
      </w:r>
      <w:r>
        <w:rPr>
          <w:rFonts w:ascii="Centaur" w:hAnsi="Centaur" w:eastAsia="Centaur" w:cs="Centaur"/>
          <w:sz w:val="21"/>
          <w:szCs w:val="21"/>
          <w:color w:val="auto"/>
        </w:rPr>
        <w:t xml:space="preserve">229 </w:t>
      </w:r>
      <w:r>
        <w:rPr>
          <w:rFonts w:ascii="Centaur" w:hAnsi="Centaur" w:eastAsia="Centaur" w:cs="Centaur"/>
          <w:sz w:val="23"/>
          <w:szCs w:val="23"/>
          <w:b w:val="1"/>
          <w:bCs w:val="1"/>
          <w:color w:val="auto"/>
        </w:rPr>
        <w:t xml:space="preserve">|</w:t>
      </w:r>
    </w:p>
    <w:p>
      <w:pPr>
        <w:sectPr>
          <w:pgSz w:w="8640" w:h="12960" w:orient="portrait"/>
          <w:cols w:equalWidth="0" w:num="1">
            <w:col w:w="6420"/>
          </w:cols>
          <w:pgMar w:top="964" w:right="1080" w:bottom="256" w:left="1140" w:header="0" w:footer="0" w:gutter="0"/>
          <w:type w:val="continuous"/>
        </w:sectPr>
      </w:pPr>
    </w:p>
    <w:bookmarkStart w:name="page229" w:id="228"/>
    <w:bookmarkEnd w:id="228"/>
    <w:p>
      <w:pPr>
        <w:spacing w:after="0"/>
        <w:rPr>
          <w:sz w:val="20"/>
          <w:szCs w:val="20"/>
          <w:color w:val="auto"/>
        </w:rPr>
      </w:pPr>
      <w:r>
        <w:rPr>
          <w:rFonts w:ascii="Centaur" w:hAnsi="Centaur" w:eastAsia="Centaur" w:cs="Centaur"/>
          <w:sz w:val="22"/>
          <w:szCs w:val="22"/>
          <w:color w:val="auto"/>
        </w:rPr>
        <w:t xml:space="preserve">230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52" w:lineRule="auto"/>
        <w:rPr>
          <w:sz w:val="20"/>
          <w:szCs w:val="20"/>
          <w:color w:val="auto"/>
        </w:rPr>
      </w:pPr>
      <w:r>
        <w:rPr>
          <w:rFonts w:ascii="Times New Roman" w:hAnsi="Times New Roman" w:eastAsia="Times New Roman" w:cs="Times New Roman"/>
          <w:sz w:val="25"/>
          <w:szCs w:val="25"/>
          <w:color w:val="auto"/>
        </w:rPr>
        <w:t xml:space="preserve">Mindoro, Philippinen. Dies wird uns den Hintergrund liefern, um das Konzept der kollektiven Gefangenschaft zu diskutieren, die Idee, dass Dämonen, die durch Einzelpersonen wirken, die Gesellschaft bis zu einem gewissen Grad kontrollieren und das System aktiv nutzen können, um zu verhindern, dass das Licht des Evangeliums in das Leben der Mitglieder eindringt. Sobald die gute Nachricht ankommt, gehen die dämonischen Strategien mit der sich verändernden Kultur einher. Das dämonische Ziel ist es, die Gefangenen in den dunklen Kerkern des Teufels zu halten, in einer Art kollektiver Gefangenschaft, die den Einzelnen davon abhält, auszubrechen und in das Reich des Lichts einzutreten.</w:t>
      </w:r>
    </w:p>
    <w:p>
      <w:pPr>
        <w:spacing w:after="0" w:line="360" w:lineRule="exact"/>
        <w:rPr>
          <w:sz w:val="20"/>
          <w:szCs w:val="20"/>
          <w:color w:val="auto"/>
        </w:rPr>
      </w:pPr>
    </w:p>
    <w:p>
      <w:pPr>
        <w:jc w:val="center"/>
        <w:ind w:end="20"/>
        <w:spacing w:after="0"/>
        <w:rPr>
          <w:sz w:val="20"/>
          <w:szCs w:val="20"/>
          <w:color w:val="auto"/>
        </w:rPr>
      </w:pPr>
      <w:r>
        <w:rPr>
          <w:rFonts w:ascii="Centaur" w:hAnsi="Centaur" w:eastAsia="Centaur" w:cs="Centaur"/>
          <w:sz w:val="36"/>
          <w:szCs w:val="36"/>
          <w:color w:val="auto"/>
        </w:rPr>
        <w:t xml:space="preserve">Macht zu CrosS</w:t>
      </w:r>
    </w:p>
    <w:p>
      <w:pPr>
        <w:spacing w:after="0" w:line="24" w:lineRule="exact"/>
        <w:rPr>
          <w:sz w:val="20"/>
          <w:szCs w:val="20"/>
          <w:color w:val="auto"/>
        </w:rPr>
      </w:pPr>
    </w:p>
    <w:p>
      <w:pPr>
        <w:jc w:val="center"/>
        <w:ind w:end="20"/>
        <w:spacing w:after="0"/>
        <w:rPr>
          <w:sz w:val="20"/>
          <w:szCs w:val="20"/>
          <w:color w:val="auto"/>
        </w:rPr>
      </w:pPr>
      <w:r>
        <w:rPr>
          <w:rFonts w:ascii="Centaur" w:hAnsi="Centaur" w:eastAsia="Centaur" w:cs="Centaur"/>
          <w:sz w:val="36"/>
          <w:szCs w:val="36"/>
          <w:color w:val="auto"/>
        </w:rPr>
        <w:t xml:space="preserve">der Fluss und der Erdrutsch</w:t>
      </w:r>
    </w:p>
    <w:p>
      <w:pPr>
        <w:spacing w:after="0" w:line="116" w:lineRule="exact"/>
        <w:rPr>
          <w:sz w:val="20"/>
          <w:szCs w:val="20"/>
          <w:color w:val="auto"/>
        </w:rPr>
      </w:pPr>
    </w:p>
    <w:p>
      <w:pPr>
        <w:jc w:val="both"/>
        <w:ind w:end="20" w:firstLine="360"/>
        <w:spacing w:after="0" w:line="265" w:lineRule="auto"/>
        <w:rPr>
          <w:sz w:val="20"/>
          <w:szCs w:val="20"/>
          <w:color w:val="auto"/>
        </w:rPr>
      </w:pPr>
      <w:r>
        <w:rPr>
          <w:rFonts w:ascii="Times New Roman" w:hAnsi="Times New Roman" w:eastAsia="Times New Roman" w:cs="Times New Roman"/>
          <w:sz w:val="24"/>
          <w:szCs w:val="24"/>
          <w:color w:val="auto"/>
        </w:rPr>
        <w:t xml:space="preserve">Ich war fünf Stunden lang durch den philippinischen Wald gewandert. Meine Beine schmerzten von der langen Reise am Vortag und mein Rücken spürte das schwere Gewicht eines 60-Kilo-Rucksacks. Es war erfrischend, das kühle Wasser eines Hochlandflusses zu sehen. Das schlammige Wasser war auf das Doppelte seiner normalen Größe angeschwollen und strömte schnell dahin. Ich wollte ihn sofort überqueren, denn wir mussten in dieser Nacht das Dorf Tawbuid erreichen.</w:t>
      </w:r>
    </w:p>
    <w:p>
      <w:pPr>
        <w:spacing w:after="0" w:line="73" w:lineRule="exact"/>
        <w:rPr>
          <w:sz w:val="20"/>
          <w:szCs w:val="20"/>
          <w:color w:val="auto"/>
        </w:rPr>
      </w:pPr>
    </w:p>
    <w:p>
      <w:pPr>
        <w:jc w:val="both"/>
        <w:ind w:end="20" w:firstLine="360"/>
        <w:spacing w:after="0" w:line="278" w:lineRule="auto"/>
        <w:rPr>
          <w:sz w:val="20"/>
          <w:szCs w:val="20"/>
          <w:color w:val="auto"/>
        </w:rPr>
      </w:pPr>
      <w:r>
        <w:rPr>
          <w:rFonts w:ascii="Times New Roman" w:hAnsi="Times New Roman" w:eastAsia="Times New Roman" w:cs="Times New Roman"/>
          <w:sz w:val="23"/>
          <w:szCs w:val="23"/>
          <w:color w:val="auto"/>
        </w:rPr>
        <w:t xml:space="preserve">"Es ist zu hoch", sagte mein Buhid-Führer. "Wir warten bis morgen, vielleicht geht er dann runter." Die Melodien eines Liedes drängten sich mir auf: "Hast du Flüsse, die du für unüberwindbar hältst ... Er kann tun, was keine andere Macht tun kann." Auf der anderen Seite des breiten Flusses sah ich Gesichter, die aus den Büschen schauten. Sie beobachteten mich und fragten sich, ob der große weiße Fremde versuchen würde, den Fluss zu überqueren. Wenn ich das tun würde, wüsste ich, dass sie verschwinden würden, denn die Tawbuid rannten immer weg, wenn sie einen Fremden sahen.</w:t>
      </w:r>
    </w:p>
    <w:p>
      <w:pPr>
        <w:spacing w:after="0" w:line="60" w:lineRule="exact"/>
        <w:rPr>
          <w:sz w:val="20"/>
          <w:szCs w:val="20"/>
          <w:color w:val="auto"/>
        </w:rPr>
      </w:pPr>
    </w:p>
    <w:p>
      <w:pPr>
        <w:jc w:val="both"/>
        <w:ind w:end="20" w:firstLine="360"/>
        <w:spacing w:after="0" w:line="278" w:lineRule="auto"/>
        <w:rPr>
          <w:sz w:val="20"/>
          <w:szCs w:val="20"/>
          <w:color w:val="auto"/>
        </w:rPr>
      </w:pPr>
      <w:r>
        <w:rPr>
          <w:rFonts w:ascii="Times New Roman" w:hAnsi="Times New Roman" w:eastAsia="Times New Roman" w:cs="Times New Roman"/>
          <w:sz w:val="23"/>
          <w:szCs w:val="23"/>
          <w:color w:val="auto"/>
        </w:rPr>
        <w:t xml:space="preserve">Ich schnallte meinen Rucksack ab und setzte ihn mir auf den Kopf. Er war schwer, aber handlich. Würde ich ihn verlieren, wenn ich stolperte? Würde ich flussabwärts geschwemmt werden oder ertrinken? "Wenn du durch Wasser gehst, werde ich bei dir sein, und wenn du durch Ströme gehst, werden sie dich nicht überschwemmen" (Jes 43,2). Das war das Versprechen, das ich brauchte. Meine Füße tasteten nach festen Felsen, als ich die Überquerung begann, und meine Zuversicht wuchs, als die Entfernung zum anderen Ufer immer kürzer wurde. Der imaginäre Jubel der stummen Zuschauer auf der anderen Seite</w:t>
      </w:r>
    </w:p>
    <w:p>
      <w:pPr>
        <w:sectPr>
          <w:pgSz w:w="8640" w:h="12960" w:orient="portrait"/>
          <w:cols w:equalWidth="0" w:num="1">
            <w:col w:w="6400"/>
          </w:cols>
          <w:pgMar w:top="656" w:right="1160" w:bottom="403" w:left="1080" w:header="0" w:footer="0" w:gutter="0"/>
        </w:sectPr>
      </w:pPr>
    </w:p>
    <w:bookmarkStart w:name="page230" w:id="229"/>
    <w:bookmarkEnd w:id="229"/>
    <w:p>
      <w:pPr>
        <w:ind w:start="2720"/>
        <w:spacing w:after="0"/>
        <w:rPr>
          <w:sz w:val="20"/>
          <w:szCs w:val="20"/>
          <w:color w:val="auto"/>
        </w:rPr>
      </w:pPr>
      <w:r>
        <w:rPr>
          <w:rFonts w:ascii="Centaur" w:hAnsi="Centaur" w:eastAsia="Centaur" w:cs="Centaur"/>
          <w:sz w:val="19"/>
          <w:szCs w:val="19"/>
          <w:i w:val="1"/>
          <w:iCs w:val="1"/>
          <w:color w:val="auto"/>
        </w:rPr>
        <w:t xml:space="preserve">In den dunklen Kerkern der kollektiven Gefangenschaft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231</w:t>
      </w:r>
    </w:p>
    <w:p>
      <w:pPr>
        <w:spacing w:after="0" w:line="200" w:lineRule="exact"/>
        <w:rPr>
          <w:sz w:val="20"/>
          <w:szCs w:val="20"/>
          <w:color w:val="auto"/>
        </w:rPr>
      </w:pPr>
    </w:p>
    <w:p>
      <w:pPr>
        <w:spacing w:after="0" w:line="286" w:lineRule="exact"/>
        <w:rPr>
          <w:sz w:val="20"/>
          <w:szCs w:val="20"/>
          <w:color w:val="auto"/>
        </w:rPr>
      </w:pPr>
    </w:p>
    <w:p>
      <w:pPr>
        <w:jc w:val="both"/>
        <w:spacing w:after="0" w:line="261" w:lineRule="auto"/>
        <w:rPr>
          <w:sz w:val="20"/>
          <w:szCs w:val="20"/>
          <w:color w:val="auto"/>
        </w:rPr>
      </w:pPr>
      <w:r>
        <w:rPr>
          <w:rFonts w:ascii="Times New Roman" w:hAnsi="Times New Roman" w:eastAsia="Times New Roman" w:cs="Times New Roman"/>
          <w:sz w:val="25"/>
          <w:szCs w:val="25"/>
          <w:color w:val="auto"/>
        </w:rPr>
        <w:t xml:space="preserve">schallte es mir in den Ohren, als ich sah, wie sie sich auf den Weg machten. Sie waren weg, als ich erschöpft auf der anderen Seite ankam.</w:t>
      </w:r>
    </w:p>
    <w:p>
      <w:pPr>
        <w:spacing w:after="0" w:line="78" w:lineRule="exact"/>
        <w:rPr>
          <w:sz w:val="20"/>
          <w:szCs w:val="20"/>
          <w:color w:val="auto"/>
        </w:rPr>
      </w:pPr>
    </w:p>
    <w:p>
      <w:pPr>
        <w:jc w:val="both"/>
        <w:ind w:firstLine="360"/>
        <w:spacing w:after="0" w:line="292" w:lineRule="auto"/>
        <w:rPr>
          <w:sz w:val="20"/>
          <w:szCs w:val="20"/>
          <w:color w:val="auto"/>
        </w:rPr>
      </w:pPr>
      <w:r>
        <w:rPr>
          <w:rFonts w:ascii="Times New Roman" w:hAnsi="Times New Roman" w:eastAsia="Times New Roman" w:cs="Times New Roman"/>
          <w:sz w:val="23"/>
          <w:szCs w:val="23"/>
          <w:color w:val="auto"/>
        </w:rPr>
        <w:t xml:space="preserve">"Lunaw! Komm hierher!" rief ich ihm über den Fluss zu. Er ignorierte mich und setzte sich auf einen Baumstamm. Kein noch so gutes Argument konnte ihn umstimmen. Ich musste ihn holen. Ich musste den Fluss an diesem Tag dreimal überqueren.</w:t>
      </w:r>
    </w:p>
    <w:p>
      <w:pPr>
        <w:spacing w:after="0" w:line="47" w:lineRule="exact"/>
        <w:rPr>
          <w:sz w:val="20"/>
          <w:szCs w:val="20"/>
          <w:color w:val="auto"/>
        </w:rPr>
      </w:pPr>
    </w:p>
    <w:p>
      <w:pPr>
        <w:jc w:val="both"/>
        <w:ind w:firstLine="360"/>
        <w:spacing w:after="0" w:line="258" w:lineRule="auto"/>
        <w:rPr>
          <w:sz w:val="20"/>
          <w:szCs w:val="20"/>
          <w:color w:val="auto"/>
        </w:rPr>
      </w:pPr>
      <w:r>
        <w:rPr>
          <w:rFonts w:ascii="Times New Roman" w:hAnsi="Times New Roman" w:eastAsia="Times New Roman" w:cs="Times New Roman"/>
          <w:sz w:val="25"/>
          <w:szCs w:val="25"/>
          <w:color w:val="auto"/>
        </w:rPr>
        <w:t xml:space="preserve">Es war eine surrealistische Szene. Ein junger amerikanischer Anthropologe mit einem Seil um die Brust führt einen kleinen Buhid-Stammesangehörigen durch die Fluten. Das Wasser erreichte Lunaws Hals, aber er hielt sich an der Rettungsleine fest und wir beide schafften es sicher auf die andere Seite.</w:t>
      </w:r>
    </w:p>
    <w:p>
      <w:pPr>
        <w:spacing w:after="0" w:line="85" w:lineRule="exact"/>
        <w:rPr>
          <w:sz w:val="20"/>
          <w:szCs w:val="20"/>
          <w:color w:val="auto"/>
        </w:rPr>
      </w:pPr>
    </w:p>
    <w:p>
      <w:pPr>
        <w:jc w:val="both"/>
        <w:ind w:firstLine="360"/>
        <w:spacing w:after="0" w:line="270" w:lineRule="auto"/>
        <w:rPr>
          <w:sz w:val="20"/>
          <w:szCs w:val="20"/>
          <w:color w:val="auto"/>
        </w:rPr>
      </w:pPr>
      <w:r>
        <w:rPr>
          <w:rFonts w:ascii="Times New Roman" w:hAnsi="Times New Roman" w:eastAsia="Times New Roman" w:cs="Times New Roman"/>
          <w:sz w:val="24"/>
          <w:szCs w:val="24"/>
          <w:color w:val="auto"/>
        </w:rPr>
        <w:t xml:space="preserve">Unsere Kleidung trocknete, während wir in der heißen Mittagssonne zu Mittag aßen. Wir wanderten vom Fluss weg und kletterten auf einen hohen Bergkamm. Zwei Stunden später endete der Weg an einem Erdrutsch. Eine instabile Seite des Berges hatte nachgegeben und Steine und Erde auf den schmalen Kammweg geschleudert, so dass eine 300 Fuß lange Lücke entstand, die nur mit loser Erde gefüllt war. Sechshundert Fuß tiefer war der Boden des Erdrutsches mit großen Felsbrocken gefüllt. Es gab keine Fußabdrücke im Boden; niemand hatte versucht, den Erdrutsch zu überqueren.</w:t>
      </w:r>
    </w:p>
    <w:p>
      <w:pPr>
        <w:spacing w:after="0" w:line="72" w:lineRule="exact"/>
        <w:rPr>
          <w:sz w:val="20"/>
          <w:szCs w:val="20"/>
          <w:color w:val="auto"/>
        </w:rPr>
      </w:pPr>
    </w:p>
    <w:p>
      <w:pPr>
        <w:jc w:val="both"/>
        <w:ind w:firstLine="360"/>
        <w:spacing w:after="0" w:line="261" w:lineRule="auto"/>
        <w:rPr>
          <w:sz w:val="20"/>
          <w:szCs w:val="20"/>
          <w:color w:val="auto"/>
        </w:rPr>
      </w:pPr>
      <w:r>
        <w:rPr>
          <w:rFonts w:ascii="Times New Roman" w:hAnsi="Times New Roman" w:eastAsia="Times New Roman" w:cs="Times New Roman"/>
          <w:sz w:val="25"/>
          <w:szCs w:val="25"/>
          <w:color w:val="auto"/>
        </w:rPr>
        <w:t xml:space="preserve">Ich habe es mir genau angesehen. "Wie viele Stunden braucht man, um hinunter, herum und auf die andere Seite hinauf zu wandern? fragte ich Lunaw.</w:t>
      </w:r>
    </w:p>
    <w:p>
      <w:pPr>
        <w:spacing w:after="0" w:line="78"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color w:val="auto"/>
        </w:rPr>
        <w:t xml:space="preserve">"Nur etwa eine Stunde", antwortete er.</w:t>
      </w:r>
    </w:p>
    <w:p>
      <w:pPr>
        <w:spacing w:after="0" w:line="108" w:lineRule="exact"/>
        <w:rPr>
          <w:sz w:val="20"/>
          <w:szCs w:val="20"/>
          <w:color w:val="auto"/>
        </w:rPr>
      </w:pPr>
    </w:p>
    <w:p>
      <w:pPr>
        <w:jc w:val="both"/>
        <w:ind w:firstLine="360"/>
        <w:spacing w:after="0" w:line="279" w:lineRule="auto"/>
        <w:rPr>
          <w:sz w:val="20"/>
          <w:szCs w:val="20"/>
          <w:color w:val="auto"/>
        </w:rPr>
      </w:pPr>
      <w:r>
        <w:rPr>
          <w:rFonts w:ascii="Times New Roman" w:hAnsi="Times New Roman" w:eastAsia="Times New Roman" w:cs="Times New Roman"/>
          <w:sz w:val="25"/>
          <w:szCs w:val="25"/>
          <w:i w:val="1"/>
          <w:iCs w:val="1"/>
          <w:color w:val="auto"/>
        </w:rPr>
        <w:t xml:space="preserve">Eigentlich zwei richtige Stunden</w:t>
      </w:r>
      <w:r>
        <w:rPr>
          <w:rFonts w:ascii="Times New Roman" w:hAnsi="Times New Roman" w:eastAsia="Times New Roman" w:cs="Times New Roman"/>
          <w:sz w:val="25"/>
          <w:szCs w:val="25"/>
          <w:color w:val="auto"/>
        </w:rPr>
        <w:t xml:space="preserve">, dachte ich; </w:t>
      </w:r>
      <w:r>
        <w:rPr>
          <w:rFonts w:ascii="Times New Roman" w:hAnsi="Times New Roman" w:eastAsia="Times New Roman" w:cs="Times New Roman"/>
          <w:sz w:val="25"/>
          <w:szCs w:val="25"/>
          <w:i w:val="1"/>
          <w:iCs w:val="1"/>
          <w:color w:val="auto"/>
        </w:rPr>
        <w:t xml:space="preserve">dazu habe ich einfach nicht die Kraft.</w:t>
      </w:r>
    </w:p>
    <w:p>
      <w:pPr>
        <w:spacing w:after="0" w:line="35" w:lineRule="exact"/>
        <w:rPr>
          <w:sz w:val="20"/>
          <w:szCs w:val="20"/>
          <w:color w:val="auto"/>
        </w:rPr>
      </w:pPr>
    </w:p>
    <w:p>
      <w:pPr>
        <w:jc w:val="both"/>
        <w:ind w:firstLine="360"/>
        <w:spacing w:after="0" w:line="261" w:lineRule="auto"/>
        <w:rPr>
          <w:sz w:val="20"/>
          <w:szCs w:val="20"/>
          <w:color w:val="auto"/>
        </w:rPr>
      </w:pPr>
      <w:r>
        <w:rPr>
          <w:rFonts w:ascii="Times New Roman" w:hAnsi="Times New Roman" w:eastAsia="Times New Roman" w:cs="Times New Roman"/>
          <w:sz w:val="25"/>
          <w:szCs w:val="25"/>
          <w:color w:val="auto"/>
        </w:rPr>
        <w:t xml:space="preserve">Als ob er meine Gedanken lesen könnte, sagte Lunaw einfach: "Nein, tu es nicht. Komm mit mir."</w:t>
      </w:r>
    </w:p>
    <w:p>
      <w:pPr>
        <w:spacing w:after="0" w:line="78" w:lineRule="exact"/>
        <w:rPr>
          <w:sz w:val="20"/>
          <w:szCs w:val="20"/>
          <w:color w:val="auto"/>
        </w:rPr>
      </w:pPr>
    </w:p>
    <w:p>
      <w:pPr>
        <w:jc w:val="both"/>
        <w:ind w:firstLine="360"/>
        <w:spacing w:after="0" w:line="284" w:lineRule="auto"/>
        <w:rPr>
          <w:sz w:val="20"/>
          <w:szCs w:val="20"/>
          <w:color w:val="auto"/>
        </w:rPr>
      </w:pPr>
      <w:r>
        <w:rPr>
          <w:rFonts w:ascii="Times New Roman" w:hAnsi="Times New Roman" w:eastAsia="Times New Roman" w:cs="Times New Roman"/>
          <w:sz w:val="23"/>
          <w:szCs w:val="23"/>
          <w:color w:val="auto"/>
        </w:rPr>
        <w:t xml:space="preserve">Ich ging ganz langsam auf den Erdrutsch zu. Bei jedem Schritt rollten kleine Steine auf die Felsbrocken unter mir. "Oh, Gott, du hast mich heute Morgen durch den Fluss gebracht, bring mich jetzt über diesen Erdrutsch", betete ich. "Gibt es Berge, die du nicht durchtunneln kannst? Gott ist der Spezialist für unmöglich geglaubte Dinge." Auf halbem Weg stellte ich fest, dass es unmöglich war. Ich fühlte mich wie Petrus, der voller Zuversicht auf dem Wasser zu gehen begann und dann zu sinken begann. Auch ich schrie auf,</w:t>
      </w:r>
    </w:p>
    <w:p>
      <w:pPr>
        <w:sectPr>
          <w:pgSz w:w="8640" w:h="12960" w:orient="portrait"/>
          <w:cols w:equalWidth="0" w:num="1">
            <w:col w:w="6400"/>
          </w:cols>
          <w:pgMar w:top="656" w:right="1080" w:bottom="398" w:left="1160" w:header="0" w:footer="0" w:gutter="0"/>
        </w:sectPr>
      </w:pPr>
    </w:p>
    <w:bookmarkStart w:name="page231" w:id="230"/>
    <w:bookmarkEnd w:id="230"/>
    <w:p>
      <w:pPr>
        <w:spacing w:after="0"/>
        <w:rPr>
          <w:sz w:val="20"/>
          <w:szCs w:val="20"/>
          <w:color w:val="auto"/>
        </w:rPr>
      </w:pPr>
      <w:r>
        <w:rPr>
          <w:rFonts w:ascii="Centaur" w:hAnsi="Centaur" w:eastAsia="Centaur" w:cs="Centaur"/>
          <w:sz w:val="22"/>
          <w:szCs w:val="22"/>
          <w:color w:val="auto"/>
        </w:rPr>
        <w:t xml:space="preserve">232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ind w:end="80"/>
        <w:spacing w:after="0" w:line="259" w:lineRule="auto"/>
        <w:rPr>
          <w:sz w:val="20"/>
          <w:szCs w:val="20"/>
          <w:color w:val="auto"/>
        </w:rPr>
      </w:pPr>
      <w:r>
        <w:rPr>
          <w:rFonts w:ascii="Times New Roman" w:hAnsi="Times New Roman" w:eastAsia="Times New Roman" w:cs="Times New Roman"/>
          <w:sz w:val="25"/>
          <w:szCs w:val="25"/>
          <w:color w:val="auto"/>
        </w:rPr>
        <w:t xml:space="preserve">"Herr, rette mich", und ging weiter, aber nur, weil es dieselbe Strecke zurück war, die ich angefangen hatte.</w:t>
      </w:r>
    </w:p>
    <w:p>
      <w:pPr>
        <w:spacing w:after="0" w:line="80" w:lineRule="exact"/>
        <w:rPr>
          <w:sz w:val="20"/>
          <w:szCs w:val="20"/>
          <w:color w:val="auto"/>
        </w:rPr>
      </w:pPr>
    </w:p>
    <w:p>
      <w:pPr>
        <w:jc w:val="both"/>
        <w:ind w:firstLine="360"/>
        <w:spacing w:after="0" w:line="267" w:lineRule="auto"/>
        <w:rPr>
          <w:sz w:val="20"/>
          <w:szCs w:val="20"/>
          <w:color w:val="auto"/>
        </w:rPr>
      </w:pPr>
      <w:r>
        <w:rPr>
          <w:rFonts w:ascii="Times New Roman" w:hAnsi="Times New Roman" w:eastAsia="Times New Roman" w:cs="Times New Roman"/>
          <w:sz w:val="24"/>
          <w:szCs w:val="24"/>
          <w:color w:val="auto"/>
        </w:rPr>
        <w:t xml:space="preserve">Meine Hände zitterten, als ich von dem Erdrutsch auf den festen Pfad trat. "Lunaw, du gehst außen herum! Ich warte hier auf dich", rief ich. Ich wollte nicht zurückgehen, um ihn über den Erdrutsch zu bringen. Ich hatte ihn durch die Fluten geschleppt, aber ich hatte nicht den Glauben oder die Kraft, ihn über den Erdrutsch zu bringen. Mir wurde klar, dass ich mich an diesem Tag zweimal törichterweise auf Gottes Gnade verlassen hatte. Ich konnte jedoch nicht ahnen, dass meine göttliche Befreiung am Fluss und am Erdrutsch mich als Person mit ungewöhnlichen Kräften brandmarken und zu meiner Vertreibung aus zwei Hochlanddörfern und einer Buhid-Siedlung im Tiefland beitragen würde. Später erfuhr ich, dass solche Machtdemonstrationen oder die Beherrschung der Natur nur bedeuteten, dass die Person auch Menschen und Tiere durch mächtige Flüche kontrollieren konnte. Ohne es zu wissen, hatte ich den Tawbuid gezeigt, dass ich eine mächtige Person war, die man sehr fürchten musste.</w:t>
      </w:r>
    </w:p>
    <w:p>
      <w:pPr>
        <w:spacing w:after="0" w:line="350" w:lineRule="exact"/>
        <w:rPr>
          <w:sz w:val="20"/>
          <w:szCs w:val="20"/>
          <w:color w:val="auto"/>
        </w:rPr>
      </w:pPr>
    </w:p>
    <w:p>
      <w:pPr>
        <w:jc w:val="center"/>
        <w:ind w:end="80"/>
        <w:spacing w:after="0"/>
        <w:rPr>
          <w:sz w:val="20"/>
          <w:szCs w:val="20"/>
          <w:color w:val="auto"/>
        </w:rPr>
      </w:pPr>
      <w:r>
        <w:rPr>
          <w:rFonts w:ascii="Centaur" w:hAnsi="Centaur" w:eastAsia="Centaur" w:cs="Centaur"/>
          <w:sz w:val="36"/>
          <w:szCs w:val="36"/>
          <w:color w:val="auto"/>
        </w:rPr>
        <w:t xml:space="preserve">Dreimal rausgeworfen</w:t>
      </w:r>
    </w:p>
    <w:p>
      <w:pPr>
        <w:spacing w:after="0" w:line="120" w:lineRule="exact"/>
        <w:rPr>
          <w:sz w:val="20"/>
          <w:szCs w:val="20"/>
          <w:color w:val="auto"/>
        </w:rPr>
      </w:pPr>
    </w:p>
    <w:p>
      <w:pPr>
        <w:jc w:val="both"/>
        <w:ind w:end="80" w:firstLine="360"/>
        <w:spacing w:after="0" w:line="256" w:lineRule="auto"/>
        <w:rPr>
          <w:sz w:val="20"/>
          <w:szCs w:val="20"/>
          <w:color w:val="auto"/>
        </w:rPr>
      </w:pPr>
      <w:r>
        <w:rPr>
          <w:rFonts w:ascii="Times New Roman" w:hAnsi="Times New Roman" w:eastAsia="Times New Roman" w:cs="Times New Roman"/>
          <w:sz w:val="25"/>
          <w:szCs w:val="25"/>
          <w:color w:val="auto"/>
        </w:rPr>
        <w:t xml:space="preserve">1973 gelang es mir, in die Dörfer der Buhid und Tawbuid im Hochland von Mindoro, Zentralphilippinen, einzudringen. Es gelang mir jedoch nicht, bei den ängstlichen Tawbuid eine Forschungsbasis für anthro-pologische Studien einzurichten. Mit Buhid-Führern wie Lunaw wanderte ich in ihre Dörfer und bekam eine Unterkunft für die Nacht. Jedes Mal wurde ich von zwei oder drei Männern, den einzigen Dorfbewohnern, die nicht wegliefen, aufgefordert zu gehen. Zweimal vertrieben sie mich aus den Dörfern der Tawbuid.</w:t>
      </w:r>
    </w:p>
    <w:p>
      <w:pPr>
        <w:spacing w:after="0" w:line="87" w:lineRule="exact"/>
        <w:rPr>
          <w:sz w:val="20"/>
          <w:szCs w:val="20"/>
          <w:color w:val="auto"/>
        </w:rPr>
      </w:pPr>
    </w:p>
    <w:p>
      <w:pPr>
        <w:jc w:val="both"/>
        <w:ind w:end="60" w:firstLine="360"/>
        <w:spacing w:after="0" w:line="282" w:lineRule="auto"/>
        <w:rPr>
          <w:sz w:val="20"/>
          <w:szCs w:val="20"/>
          <w:color w:val="auto"/>
        </w:rPr>
      </w:pPr>
      <w:r>
        <w:rPr>
          <w:rFonts w:ascii="Times New Roman" w:hAnsi="Times New Roman" w:eastAsia="Times New Roman" w:cs="Times New Roman"/>
          <w:sz w:val="23"/>
          <w:szCs w:val="23"/>
          <w:color w:val="auto"/>
        </w:rPr>
        <w:t xml:space="preserve">Der Standard-Räumungsbescheid wurde zu einem vertrauten Refrain: "Eure Anwesenheit verursacht große Angst bei unseren Frauen und Kindern", klagten sie. "Sie haben solche Angst vor euch, dass sie mit großer Geschwindigkeit durch den Dschungel rennen und sich an den Dornen schneiden. Solange ihr hier seid, können sie nicht auf den Süßkartoffelfeldern arbeiten." Wenn ich versuchte, nachts zu schlafen, brachten sie Männer aus den umliegenden Dörfern herbei, die rituelle Zeremonien durchführten, um den unerwünschten Fremden zu verfluchen. Ich war</w:t>
      </w:r>
    </w:p>
    <w:p>
      <w:pPr>
        <w:sectPr>
          <w:pgSz w:w="8640" w:h="12960" w:orient="portrait"/>
          <w:cols w:equalWidth="0" w:num="1">
            <w:col w:w="6460"/>
          </w:cols>
          <w:pgMar w:top="656" w:right="1100" w:bottom="402" w:left="1080" w:header="0" w:footer="0" w:gutter="0"/>
        </w:sectPr>
      </w:pPr>
    </w:p>
    <w:bookmarkStart w:name="page232" w:id="231"/>
    <w:bookmarkEnd w:id="231"/>
    <w:p>
      <w:pPr>
        <w:ind w:start="2720"/>
        <w:spacing w:after="0"/>
        <w:rPr>
          <w:sz w:val="20"/>
          <w:szCs w:val="20"/>
          <w:color w:val="auto"/>
        </w:rPr>
      </w:pPr>
      <w:r>
        <w:rPr>
          <w:rFonts w:ascii="Centaur" w:hAnsi="Centaur" w:eastAsia="Centaur" w:cs="Centaur"/>
          <w:sz w:val="19"/>
          <w:szCs w:val="19"/>
          <w:i w:val="1"/>
          <w:iCs w:val="1"/>
          <w:color w:val="auto"/>
        </w:rPr>
        <w:t xml:space="preserve">In den dunklen Kerkern der kollektiven Gefangenschaft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233</w:t>
      </w:r>
    </w:p>
    <w:p>
      <w:pPr>
        <w:spacing w:after="0" w:line="200" w:lineRule="exact"/>
        <w:rPr>
          <w:sz w:val="20"/>
          <w:szCs w:val="20"/>
          <w:color w:val="auto"/>
        </w:rPr>
      </w:pPr>
    </w:p>
    <w:p>
      <w:pPr>
        <w:spacing w:after="0" w:line="286" w:lineRule="exact"/>
        <w:rPr>
          <w:sz w:val="20"/>
          <w:szCs w:val="20"/>
          <w:color w:val="auto"/>
        </w:rPr>
      </w:pPr>
    </w:p>
    <w:p>
      <w:pPr>
        <w:jc w:val="both"/>
        <w:spacing w:after="0" w:line="259" w:lineRule="auto"/>
        <w:rPr>
          <w:sz w:val="20"/>
          <w:szCs w:val="20"/>
          <w:color w:val="auto"/>
        </w:rPr>
      </w:pPr>
      <w:r>
        <w:rPr>
          <w:rFonts w:ascii="Times New Roman" w:hAnsi="Times New Roman" w:eastAsia="Times New Roman" w:cs="Times New Roman"/>
          <w:sz w:val="25"/>
          <w:szCs w:val="25"/>
          <w:color w:val="auto"/>
        </w:rPr>
        <w:t xml:space="preserve">über selten benutzte Pfade, die alle anderen Siedlungen umgingen und die Reise um einen zusätzlichen Tag verlängerten.</w:t>
      </w:r>
    </w:p>
    <w:p>
      <w:pPr>
        <w:spacing w:after="0" w:line="80" w:lineRule="exact"/>
        <w:rPr>
          <w:sz w:val="20"/>
          <w:szCs w:val="20"/>
          <w:color w:val="auto"/>
        </w:rPr>
      </w:pPr>
    </w:p>
    <w:p>
      <w:pPr>
        <w:jc w:val="both"/>
        <w:ind w:firstLine="360"/>
        <w:spacing w:after="0" w:line="267" w:lineRule="auto"/>
        <w:rPr>
          <w:sz w:val="20"/>
          <w:szCs w:val="20"/>
          <w:color w:val="auto"/>
        </w:rPr>
      </w:pPr>
      <w:r>
        <w:rPr>
          <w:rFonts w:ascii="Times New Roman" w:hAnsi="Times New Roman" w:eastAsia="Times New Roman" w:cs="Times New Roman"/>
          <w:sz w:val="24"/>
          <w:szCs w:val="24"/>
          <w:color w:val="auto"/>
        </w:rPr>
        <w:t xml:space="preserve">Entmutigt zog ich mich zurück, um einen benachbarten Stamm, die Buhid, in einer Siedlung zu studieren, die nur eine zweistündige Fahrt vom Küstentiefland entfernt liegt. Nach mehreren Wochen ethnobotanischer Forschung mit einheimischen Informanten wurde mir mitgeteilt, dass sie mir keine Informationen mehr über ihre Kultur und die Pflanzenwelt geben konnten. Später erfuhr ich, dass die Tawbuid im Landesinneren, die auf den Reisfeldern der Buhid arbeiten und eine billige Arbeitskraft darstellen, mit Streiks gedroht hatten, wenn ich in der Gegend kulturelle Daten sammeln dürfte. Außerdem würden sie die Arbeit auf ihren eigenen Reisfeldern in der Nähe der Buhid aufgeben, indem sie den Buhid einen Anteil an ihrer Ernte verweigern. Und schließlich drohten sie, die Buhid zu verfluchen, wenn sie weiter mit mir zusammenarbeiten würden. Die Androhung ökologischer und spiritueller Sanktionen durch ein ängstliches Volk im Innern stoppte meine Forschung bei den Buhid. Ich war zum dritten Mal von den Tawbuid vertrieben worden!</w:t>
      </w:r>
      <w:r>
        <w:rPr>
          <w:rFonts w:ascii="Times New Roman" w:hAnsi="Times New Roman" w:eastAsia="Times New Roman" w:cs="Times New Roman"/>
          <w:sz w:val="14"/>
          <w:szCs w:val="14"/>
          <w:color w:val="auto"/>
        </w:rPr>
        <w:t xml:space="preserve">1</w:t>
      </w:r>
    </w:p>
    <w:p>
      <w:pPr>
        <w:spacing w:after="0" w:line="350" w:lineRule="exact"/>
        <w:rPr>
          <w:sz w:val="20"/>
          <w:szCs w:val="20"/>
          <w:color w:val="auto"/>
        </w:rPr>
      </w:pPr>
    </w:p>
    <w:p>
      <w:pPr>
        <w:ind w:start="40"/>
        <w:spacing w:after="0"/>
        <w:rPr>
          <w:sz w:val="20"/>
          <w:szCs w:val="20"/>
          <w:color w:val="auto"/>
        </w:rPr>
      </w:pPr>
      <w:r>
        <w:rPr>
          <w:rFonts w:ascii="Centaur" w:hAnsi="Centaur" w:eastAsia="Centaur" w:cs="Centaur"/>
          <w:sz w:val="36"/>
          <w:szCs w:val="36"/>
          <w:color w:val="auto"/>
        </w:rPr>
        <w:t xml:space="preserve">Die TawBuid-Weltanschauung entdecken</w:t>
      </w:r>
    </w:p>
    <w:p>
      <w:pPr>
        <w:spacing w:after="0" w:line="120" w:lineRule="exact"/>
        <w:rPr>
          <w:sz w:val="20"/>
          <w:szCs w:val="20"/>
          <w:color w:val="auto"/>
        </w:rPr>
      </w:pPr>
    </w:p>
    <w:p>
      <w:pPr>
        <w:jc w:val="both"/>
        <w:ind w:firstLine="360"/>
        <w:spacing w:after="0" w:line="268" w:lineRule="auto"/>
        <w:rPr>
          <w:sz w:val="20"/>
          <w:szCs w:val="20"/>
          <w:color w:val="auto"/>
        </w:rPr>
      </w:pPr>
      <w:r>
        <w:rPr>
          <w:rFonts w:ascii="Times New Roman" w:hAnsi="Times New Roman" w:eastAsia="Times New Roman" w:cs="Times New Roman"/>
          <w:sz w:val="24"/>
          <w:szCs w:val="24"/>
          <w:color w:val="auto"/>
        </w:rPr>
        <w:t xml:space="preserve">Von den nichtchristlichen Buhid und Tawbuid zurückgewiesen, zog ich zu einer Gruppe christlich gewordener Tawbuid, die nördlich der Buhid lebten. Diese kleine Gruppe hatte eine erstaunliche Bekehrung erlebt. Russ und Barbara Reed, Missionare der Overseas Missionary Fellowship (OMF), waren die Erfüllung einer 16 Generationen alten, 350 Jahre alten Prophezeiung, dass weiße Lehrer kommen und zu den Tawbuid sprechen würden. Die Menschen sollten der neuen Lehre zuhören und gehorchen. In Unkenntnis der Legende lernten die Reeds auf der anderen Seite der Insel einen Tawbuid-Dialekt und zogen dann zu dieser Gruppe östlicher Tawbuid, als sie anfingen, zu den Versammlungen anderer OMF-Missionare zu kommen, die in einem benachbarten Stamm dienten.</w:t>
      </w:r>
      <w:r>
        <w:rPr>
          <w:rFonts w:ascii="Times New Roman" w:hAnsi="Times New Roman" w:eastAsia="Times New Roman" w:cs="Times New Roman"/>
          <w:sz w:val="14"/>
          <w:szCs w:val="14"/>
          <w:color w:val="auto"/>
        </w:rPr>
        <w:t xml:space="preserve">2</w:t>
      </w:r>
    </w:p>
    <w:p>
      <w:pPr>
        <w:spacing w:after="0" w:line="71" w:lineRule="exact"/>
        <w:rPr>
          <w:sz w:val="20"/>
          <w:szCs w:val="20"/>
          <w:color w:val="auto"/>
        </w:rPr>
      </w:pPr>
    </w:p>
    <w:p>
      <w:pPr>
        <w:jc w:val="both"/>
        <w:ind w:firstLine="360"/>
        <w:spacing w:after="0" w:line="286" w:lineRule="auto"/>
        <w:rPr>
          <w:sz w:val="20"/>
          <w:szCs w:val="20"/>
          <w:color w:val="auto"/>
        </w:rPr>
      </w:pPr>
      <w:r>
        <w:rPr>
          <w:rFonts w:ascii="Times New Roman" w:hAnsi="Times New Roman" w:eastAsia="Times New Roman" w:cs="Times New Roman"/>
          <w:sz w:val="23"/>
          <w:szCs w:val="23"/>
          <w:color w:val="auto"/>
        </w:rPr>
        <w:t xml:space="preserve">In neun Monaten intensiven Studiums mit den christlichen Tawbuid von Safa begann ich, die Gründe für meine früheren Vertreibungen zu enträtseln. Die Tawbuid im Landesinneren leben in einer geschlossenen Kultur, die von einer ungeheuren Angst vor Fremden und sogar voreinander beherrscht wird. Fremde werden als</w:t>
      </w:r>
    </w:p>
    <w:p>
      <w:pPr>
        <w:sectPr>
          <w:pgSz w:w="8640" w:h="12960" w:orient="portrait"/>
          <w:cols w:equalWidth="0" w:num="1">
            <w:col w:w="6400"/>
          </w:cols>
          <w:pgMar w:top="656" w:right="1080" w:bottom="397" w:left="1160" w:header="0" w:footer="0" w:gutter="0"/>
        </w:sectPr>
      </w:pPr>
    </w:p>
    <w:bookmarkStart w:name="page233" w:id="232"/>
    <w:bookmarkEnd w:id="232"/>
    <w:p>
      <w:pPr>
        <w:spacing w:after="0"/>
        <w:rPr>
          <w:sz w:val="20"/>
          <w:szCs w:val="20"/>
          <w:color w:val="auto"/>
        </w:rPr>
      </w:pPr>
      <w:r>
        <w:rPr>
          <w:rFonts w:ascii="Centaur" w:hAnsi="Centaur" w:eastAsia="Centaur" w:cs="Centaur"/>
          <w:sz w:val="22"/>
          <w:szCs w:val="22"/>
          <w:color w:val="auto"/>
        </w:rPr>
        <w:t xml:space="preserve">234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51" w:lineRule="auto"/>
        <w:rPr>
          <w:sz w:val="20"/>
          <w:szCs w:val="20"/>
          <w:color w:val="auto"/>
        </w:rPr>
      </w:pPr>
      <w:r>
        <w:rPr>
          <w:rFonts w:ascii="Times New Roman" w:hAnsi="Times New Roman" w:eastAsia="Times New Roman" w:cs="Times New Roman"/>
          <w:sz w:val="25"/>
          <w:szCs w:val="25"/>
          <w:color w:val="auto"/>
        </w:rPr>
        <w:t xml:space="preserve">Kidnapper, Krankheitsüberträger oder böse Geister. Die Menschen treffen elabo-rate Vorsichtsmaßnahmen, um den Kontakt mit jedem zu vermeiden, den sie nicht erkennen. Die Eingänge zu den Hauspfaden sind getarnt. Es können Wachen aufgestellt werden, und die Anbauflächen sind von den Flusspfaden aus nur selten zu sehen. Es werden Verstecke mit Nahrungsmitteln für den Notfall angelegt, und entdeckte Weiler können verlassen werden.</w:t>
      </w:r>
    </w:p>
    <w:p>
      <w:pPr>
        <w:spacing w:after="0" w:line="85" w:lineRule="exact"/>
        <w:rPr>
          <w:sz w:val="20"/>
          <w:szCs w:val="20"/>
          <w:color w:val="auto"/>
        </w:rPr>
      </w:pPr>
    </w:p>
    <w:p>
      <w:pPr>
        <w:jc w:val="both"/>
        <w:ind w:firstLine="360"/>
        <w:spacing w:after="0" w:line="263" w:lineRule="auto"/>
        <w:rPr>
          <w:sz w:val="20"/>
          <w:szCs w:val="20"/>
          <w:color w:val="auto"/>
        </w:rPr>
      </w:pPr>
      <w:r>
        <w:rPr>
          <w:rFonts w:ascii="Times New Roman" w:hAnsi="Times New Roman" w:eastAsia="Times New Roman" w:cs="Times New Roman"/>
          <w:sz w:val="24"/>
          <w:szCs w:val="24"/>
          <w:color w:val="auto"/>
        </w:rPr>
        <w:t xml:space="preserve">Die Furcht vor den Geistern treibt die Menschen zu diesen intensiven rituellen Handlungen, die teils täglich, teils abhängig von besonderen Umständen und teils im Zusammenhang mit den saisonalen Anbauzyklen stattfinden. Sie fürchten sich auch voreinander und vor der Geisterkraft, die in einzelnen Menschen wohnt und sie verfluchen könnte, was zum Verlust von Besitztümern, zu körperlichen Schäden oder zum Tod führen könnte.</w:t>
      </w:r>
      <w:r>
        <w:rPr>
          <w:rFonts w:ascii="Times New Roman" w:hAnsi="Times New Roman" w:eastAsia="Times New Roman" w:cs="Times New Roman"/>
          <w:sz w:val="14"/>
          <w:szCs w:val="14"/>
          <w:color w:val="auto"/>
        </w:rPr>
        <w:t xml:space="preserve">3 </w:t>
      </w:r>
      <w:r>
        <w:rPr>
          <w:rFonts w:ascii="Times New Roman" w:hAnsi="Times New Roman" w:eastAsia="Times New Roman" w:cs="Times New Roman"/>
          <w:sz w:val="24"/>
          <w:szCs w:val="24"/>
          <w:color w:val="auto"/>
        </w:rPr>
        <w:t xml:space="preserve">Übernatürliche Machtdemonstrationen von spirituellen Führern sind üblich und verstärken die Macht von diktatorischen "großen Männern", die die Menschen in ihrem Gebiet kontrollieren.</w:t>
      </w:r>
    </w:p>
    <w:p>
      <w:pPr>
        <w:spacing w:after="0" w:line="70" w:lineRule="exact"/>
        <w:rPr>
          <w:sz w:val="20"/>
          <w:szCs w:val="20"/>
          <w:color w:val="auto"/>
        </w:rPr>
      </w:pPr>
    </w:p>
    <w:p>
      <w:pPr>
        <w:jc w:val="both"/>
        <w:ind w:firstLine="360"/>
        <w:spacing w:after="0" w:line="277" w:lineRule="auto"/>
        <w:rPr>
          <w:sz w:val="20"/>
          <w:szCs w:val="20"/>
          <w:color w:val="auto"/>
        </w:rPr>
      </w:pPr>
      <w:r>
        <w:rPr>
          <w:rFonts w:ascii="Times New Roman" w:hAnsi="Times New Roman" w:eastAsia="Times New Roman" w:cs="Times New Roman"/>
          <w:sz w:val="23"/>
          <w:szCs w:val="23"/>
          <w:color w:val="auto"/>
        </w:rPr>
        <w:t xml:space="preserve">Jede Facette des Lebens ist so sehr mit der Geisterwelt verflochten, dass sie selten eine natürliche Ursache und Wirkung für eine Lebenssituation bieten. Die Lösung von Problemen besteht für nicht-christliche Tawbuid darin, die richtigen Geister zu versammeln, um andere Geister zu bekämpfen, die das Problem ausgelöst haben. Die Menschen verfügen über einen enormen Fundus an mündlicher Literatur, darunter Schutzrituale, Flüche und andere Geisterbeschwörungen.</w:t>
      </w:r>
    </w:p>
    <w:p>
      <w:pPr>
        <w:spacing w:after="0" w:line="58" w:lineRule="exact"/>
        <w:rPr>
          <w:sz w:val="20"/>
          <w:szCs w:val="20"/>
          <w:color w:val="auto"/>
        </w:rPr>
      </w:pPr>
    </w:p>
    <w:p>
      <w:pPr>
        <w:jc w:val="both"/>
        <w:ind w:firstLine="360"/>
        <w:spacing w:after="0" w:line="275" w:lineRule="auto"/>
        <w:rPr>
          <w:sz w:val="20"/>
          <w:szCs w:val="20"/>
          <w:color w:val="auto"/>
        </w:rPr>
      </w:pPr>
      <w:r>
        <w:rPr>
          <w:rFonts w:ascii="Times New Roman" w:hAnsi="Times New Roman" w:eastAsia="Times New Roman" w:cs="Times New Roman"/>
          <w:sz w:val="23"/>
          <w:szCs w:val="23"/>
          <w:color w:val="auto"/>
        </w:rPr>
        <w:t xml:space="preserve">Als ich die frühere Religion der christlichen Tawbuiden näher untersuchte, entdeckte ich in ihrer mündlichen Literatur eine allgegenwärtige, systematische Organisation des traditionellen Wissens. Assoziierte Gruppen oder Komplexe von pflanzlichen und nicht-pflanzlichen Mitgliedern sind in ihre rituellen Gesänge eingebettet. Kulturhelden, die für die Erschaffung oder das anfängliche Wachstum der mit ihnen verbundenen Pflanzen oder Nicht-Pflanzen verantwortlich waren, leiten diese rituellen Komplexe. So wird in einem Ritual zur Heilung eines Schlangenbisses dem Kulturhelden Siyanga das Wachstum der zugehörigen Pflanze, des Pilzes, sowie die Erschaffung der ursprünglichen </w:t>
      </w:r>
      <w:r>
        <w:rPr>
          <w:rFonts w:ascii="Times New Roman" w:hAnsi="Times New Roman" w:eastAsia="Times New Roman" w:cs="Times New Roman"/>
          <w:sz w:val="23"/>
          <w:szCs w:val="23"/>
          <w:color w:val="auto"/>
        </w:rPr>
        <w:t xml:space="preserve">Tagrara- oder </w:t>
      </w:r>
      <w:r>
        <w:rPr>
          <w:rFonts w:ascii="Times New Roman" w:hAnsi="Times New Roman" w:eastAsia="Times New Roman" w:cs="Times New Roman"/>
          <w:sz w:val="23"/>
          <w:szCs w:val="23"/>
          <w:color w:val="auto"/>
        </w:rPr>
        <w:t xml:space="preserve">Libaga-Schlangen </w:t>
      </w:r>
      <w:r>
        <w:rPr>
          <w:rFonts w:ascii="Times New Roman" w:hAnsi="Times New Roman" w:eastAsia="Times New Roman" w:cs="Times New Roman"/>
          <w:sz w:val="23"/>
          <w:szCs w:val="23"/>
          <w:color w:val="auto"/>
        </w:rPr>
        <w:t xml:space="preserve">zugeschrieben</w:t>
      </w:r>
      <w:r>
        <w:rPr>
          <w:rFonts w:ascii="Times New Roman" w:hAnsi="Times New Roman" w:eastAsia="Times New Roman" w:cs="Times New Roman"/>
          <w:sz w:val="23"/>
          <w:szCs w:val="23"/>
          <w:color w:val="auto"/>
        </w:rPr>
        <w:t xml:space="preserve">. Der Pilz und die Schlangen gelten als Geschwister. Der Pilz </w:t>
      </w:r>
      <w:r>
        <w:rPr>
          <w:rFonts w:ascii="Times New Roman" w:hAnsi="Times New Roman" w:eastAsia="Times New Roman" w:cs="Times New Roman"/>
          <w:sz w:val="23"/>
          <w:szCs w:val="23"/>
          <w:color w:val="auto"/>
        </w:rPr>
        <w:t xml:space="preserve">wird gekaut und auf den Schlangenbiss aufgetragen.</w:t>
      </w:r>
      <w:r>
        <w:rPr>
          <w:rFonts w:ascii="Times New Roman" w:hAnsi="Times New Roman" w:eastAsia="Times New Roman" w:cs="Times New Roman"/>
          <w:sz w:val="13"/>
          <w:szCs w:val="13"/>
          <w:color w:val="auto"/>
        </w:rPr>
        <w:t xml:space="preserve">4</w:t>
      </w:r>
    </w:p>
    <w:p>
      <w:pPr>
        <w:spacing w:after="0" w:line="57" w:lineRule="exact"/>
        <w:rPr>
          <w:sz w:val="20"/>
          <w:szCs w:val="20"/>
          <w:color w:val="auto"/>
        </w:rPr>
      </w:pPr>
    </w:p>
    <w:p>
      <w:pPr>
        <w:jc w:val="both"/>
        <w:ind w:firstLine="360"/>
        <w:spacing w:after="0" w:line="285" w:lineRule="auto"/>
        <w:rPr>
          <w:sz w:val="20"/>
          <w:szCs w:val="20"/>
          <w:color w:val="auto"/>
        </w:rPr>
      </w:pPr>
      <w:r>
        <w:rPr>
          <w:rFonts w:ascii="Times New Roman" w:hAnsi="Times New Roman" w:eastAsia="Times New Roman" w:cs="Times New Roman"/>
          <w:sz w:val="23"/>
          <w:szCs w:val="23"/>
          <w:color w:val="auto"/>
        </w:rPr>
        <w:t xml:space="preserve">Oberflächlich betrachtet ist dies einfach eine bequeme Art, traditionelles Wissen zu orga-nisieren, aber die Tawbuid werden als junge Menschen angewiesen, den rituellen Gesang zu praktizieren, egal ob sie eine der Pflanzen sehen oder nicht.</w:t>
      </w:r>
    </w:p>
    <w:p>
      <w:pPr>
        <w:sectPr>
          <w:pgSz w:w="8640" w:h="12960" w:orient="portrait"/>
          <w:cols w:equalWidth="0" w:num="1">
            <w:col w:w="6380"/>
          </w:cols>
          <w:pgMar w:top="656" w:right="1180" w:bottom="396" w:left="1080" w:header="0" w:footer="0" w:gutter="0"/>
        </w:sectPr>
      </w:pPr>
    </w:p>
    <w:bookmarkStart w:name="page234" w:id="233"/>
    <w:bookmarkEnd w:id="233"/>
    <w:p>
      <w:pPr>
        <w:ind w:start="2720"/>
        <w:spacing w:after="0"/>
        <w:rPr>
          <w:sz w:val="20"/>
          <w:szCs w:val="20"/>
          <w:color w:val="auto"/>
        </w:rPr>
      </w:pPr>
      <w:r>
        <w:rPr>
          <w:rFonts w:ascii="Centaur" w:hAnsi="Centaur" w:eastAsia="Centaur" w:cs="Centaur"/>
          <w:sz w:val="19"/>
          <w:szCs w:val="19"/>
          <w:i w:val="1"/>
          <w:iCs w:val="1"/>
          <w:color w:val="auto"/>
        </w:rPr>
        <w:t xml:space="preserve">In den dunklen Kerkern der kollektiven Gefangenschaft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235</w:t>
      </w:r>
    </w:p>
    <w:p>
      <w:pPr>
        <w:spacing w:after="0" w:line="200" w:lineRule="exact"/>
        <w:rPr>
          <w:sz w:val="20"/>
          <w:szCs w:val="20"/>
          <w:color w:val="auto"/>
        </w:rPr>
      </w:pPr>
    </w:p>
    <w:p>
      <w:pPr>
        <w:spacing w:after="0" w:line="286" w:lineRule="exact"/>
        <w:rPr>
          <w:sz w:val="20"/>
          <w:szCs w:val="20"/>
          <w:color w:val="auto"/>
        </w:rPr>
      </w:pPr>
    </w:p>
    <w:p>
      <w:pPr>
        <w:jc w:val="both"/>
        <w:spacing w:after="0" w:line="272" w:lineRule="auto"/>
        <w:rPr>
          <w:sz w:val="20"/>
          <w:szCs w:val="20"/>
          <w:color w:val="auto"/>
        </w:rPr>
      </w:pPr>
      <w:r>
        <w:rPr>
          <w:rFonts w:ascii="Times New Roman" w:hAnsi="Times New Roman" w:eastAsia="Times New Roman" w:cs="Times New Roman"/>
          <w:sz w:val="24"/>
          <w:szCs w:val="24"/>
          <w:color w:val="auto"/>
        </w:rPr>
        <w:t xml:space="preserve">oder Nicht-Pflanzenmitglieder. In Anbetracht der vielen Ritualkomplexe versetzt die Befolgung dieser Ermahnung den Tawbuid-Geist in eine Übung, bei der der Schöpfer durch Kulturhelden ersetzt wird. In vielen Fällen erinnert diese Übung an die Namen von mächtigen Geistern, die auch im Kontext der größeren rituellen Aufführung erwähnt werden.</w:t>
      </w:r>
    </w:p>
    <w:p>
      <w:pPr>
        <w:spacing w:after="0" w:line="70" w:lineRule="exact"/>
        <w:rPr>
          <w:sz w:val="20"/>
          <w:szCs w:val="20"/>
          <w:color w:val="auto"/>
        </w:rPr>
      </w:pPr>
    </w:p>
    <w:p>
      <w:pPr>
        <w:jc w:val="both"/>
        <w:ind w:firstLine="360"/>
        <w:spacing w:after="0" w:line="270" w:lineRule="auto"/>
        <w:rPr>
          <w:sz w:val="20"/>
          <w:szCs w:val="20"/>
          <w:color w:val="auto"/>
        </w:rPr>
      </w:pPr>
      <w:r>
        <w:rPr>
          <w:rFonts w:ascii="Times New Roman" w:hAnsi="Times New Roman" w:eastAsia="Times New Roman" w:cs="Times New Roman"/>
          <w:sz w:val="24"/>
          <w:szCs w:val="24"/>
          <w:color w:val="auto"/>
        </w:rPr>
        <w:t xml:space="preserve">Für viele Tawbuid ist ein Spaziergang durch den Wald so, als würden sie auf die Tasten einer riesigen Computertastatur treten. Eine konditionierte Reaktion tritt ein, wenn ein Mitglied des Ritualkomplexes gesichtet wird, und bringt das gesamte Set, den Kulturhelden und die dazugehörigen Mitglieder auf den Bildschirm. Diese konzeptionelle Organisation wird nicht nur in einer Krisensituation, sondern auch in Alltagssituationen angewendet. Es ist also klar, dass Dämonen, die durch Einzelpersonen wirken, nicht nur die Untersysteme der Tawbuid-Kultur durchdringen, sondern auch in die begriffliche Organisation des traditionellen Wissens eindringen können, um die Rolle des wahren Schöpfers zu verschleiern und sich selbst zu fördern.</w:t>
      </w:r>
    </w:p>
    <w:p>
      <w:pPr>
        <w:spacing w:after="0" w:line="345"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Kollektive Gefangenschaft</w:t>
      </w:r>
    </w:p>
    <w:p>
      <w:pPr>
        <w:spacing w:after="0" w:line="123" w:lineRule="exact"/>
        <w:rPr>
          <w:sz w:val="20"/>
          <w:szCs w:val="20"/>
          <w:color w:val="auto"/>
        </w:rPr>
      </w:pPr>
    </w:p>
    <w:p>
      <w:pPr>
        <w:jc w:val="both"/>
        <w:ind w:firstLine="360"/>
        <w:spacing w:after="0" w:line="270" w:lineRule="auto"/>
        <w:rPr>
          <w:sz w:val="20"/>
          <w:szCs w:val="20"/>
          <w:color w:val="auto"/>
        </w:rPr>
      </w:pPr>
      <w:r>
        <w:rPr>
          <w:rFonts w:ascii="Times New Roman" w:hAnsi="Times New Roman" w:eastAsia="Times New Roman" w:cs="Times New Roman"/>
          <w:sz w:val="24"/>
          <w:szCs w:val="24"/>
          <w:color w:val="auto"/>
        </w:rPr>
        <w:t xml:space="preserve">Dämonen versuchen, durch Angriffe auf den Verstand, die Emotionen und den Willen immer mehr Einfluss auf den Einzelnen zu gewinnen und ihn zu beherrschen. Der Einzelne ist Mitglied einer Gesellschaft, die nach einer Reihe von kulturellen Regeln und Institutionen lebt. In einigen Gesellschaften wie den Tawbuiden werden alle sozialen, politischen, wirtschaftlichen, religiösen und sogar künstlerischen Subsysteme der Kultur aktiv von Dämonen manipuliert und kontrolliert, die durch Einzelpersonen handeln. Die Menschen in diesen Gesellschaften leben in einer Art kollektiver Gefangenschaft, in der alle Übergänge im Lebenszyklus - zum Beispiel Geburt, Pubertät, Heirat und Tod - von Ritualen mit bösen Geistern umgeben sind. Geistführer werden in bestimmten Phasen des Lebenszyklus erworben oder vererbt. Alle jährlichen Schritte in der Nahrungsmittelproduktion sind entweder mit der Lobpreisung, der Besänftigung oder der Blockade von Geistern verbunden. Vorbeugung und Heilung im Gesundheitswesen beinhalten spirituelle Rituale. Die meisten sozialen Probleme, wie z. B. Diebstahl, können als spirituelle Einmischung in das Leben einer Person behandelt werden, die das abnormale Verhalten verursacht.</w:t>
      </w:r>
    </w:p>
    <w:p>
      <w:pPr>
        <w:sectPr>
          <w:pgSz w:w="8640" w:h="12960" w:orient="portrait"/>
          <w:cols w:equalWidth="0" w:num="1">
            <w:col w:w="6400"/>
          </w:cols>
          <w:pgMar w:top="656" w:right="1080" w:bottom="413" w:left="1160" w:header="0" w:footer="0" w:gutter="0"/>
        </w:sectPr>
      </w:pPr>
    </w:p>
    <w:bookmarkStart w:name="page235" w:id="234"/>
    <w:bookmarkEnd w:id="234"/>
    <w:p>
      <w:pPr>
        <w:spacing w:after="0"/>
        <w:rPr>
          <w:sz w:val="20"/>
          <w:szCs w:val="20"/>
          <w:color w:val="auto"/>
        </w:rPr>
      </w:pPr>
      <w:r>
        <w:rPr>
          <w:rFonts w:ascii="Centaur" w:hAnsi="Centaur" w:eastAsia="Centaur" w:cs="Centaur"/>
          <w:sz w:val="22"/>
          <w:szCs w:val="22"/>
          <w:color w:val="auto"/>
        </w:rPr>
        <w:t xml:space="preserve">236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firstLine="360"/>
        <w:spacing w:after="0" w:line="295" w:lineRule="auto"/>
        <w:rPr>
          <w:sz w:val="20"/>
          <w:szCs w:val="20"/>
          <w:color w:val="auto"/>
        </w:rPr>
      </w:pPr>
      <w:r>
        <w:rPr>
          <w:rFonts w:ascii="Times New Roman" w:hAnsi="Times New Roman" w:eastAsia="Times New Roman" w:cs="Times New Roman"/>
          <w:sz w:val="23"/>
          <w:szCs w:val="23"/>
          <w:color w:val="auto"/>
        </w:rPr>
        <w:t xml:space="preserve">Der Einzelne ist Mitglied sozialer Gruppen, wie z. B. eines Haushalts oder einer Familie, die vom Hausherrn geführt wird; eines Dorfes, das von einem erblichen Anführer und einem Schamanen beherrscht wird; und einer größeren Gruppe von Dörfern, die von einem Diktator mit großem Einfluss kontrolliert wird. Jeder dieser Anführer sowie eine Vielzahl von Spezialisten können dämonisiert werden. Um ihre Position zu halten, müssen sie ständig mit Dämonen interagieren und manchmal übernatürliche Taten vollbringen.</w:t>
      </w:r>
    </w:p>
    <w:p>
      <w:pPr>
        <w:spacing w:after="0" w:line="56" w:lineRule="exact"/>
        <w:rPr>
          <w:sz w:val="20"/>
          <w:szCs w:val="20"/>
          <w:color w:val="auto"/>
        </w:rPr>
      </w:pPr>
    </w:p>
    <w:p>
      <w:pPr>
        <w:jc w:val="both"/>
        <w:ind w:firstLine="360"/>
        <w:spacing w:after="0" w:line="281" w:lineRule="auto"/>
        <w:rPr>
          <w:sz w:val="20"/>
          <w:szCs w:val="20"/>
          <w:color w:val="auto"/>
        </w:rPr>
      </w:pPr>
      <w:r>
        <w:rPr>
          <w:rFonts w:ascii="Times New Roman" w:hAnsi="Times New Roman" w:eastAsia="Times New Roman" w:cs="Times New Roman"/>
          <w:sz w:val="24"/>
          <w:szCs w:val="24"/>
          <w:color w:val="auto"/>
        </w:rPr>
        <w:t xml:space="preserve">Kulturelle Systeme sind nicht von Natur aus böse, aber die kombinierte Aktivität von dämonisierten Individuen, die andere zu traditionell dämonisch ausgerichteten Aktivitäten anleiten, führt zu kollektiver Gefangenschaft. Die Menschen sitzen in kollektiver Gefangenschaft in ihren Kerkern im gemeinsamen gesellschaftlichen Gefängnis, umgeben von der kollektiven Dunkelheit, die durch diese dämonische Durchdringung ihrer kulturellen Systeme entsteht.</w:t>
      </w:r>
    </w:p>
    <w:p>
      <w:pPr>
        <w:spacing w:after="0" w:line="344" w:lineRule="exact"/>
        <w:rPr>
          <w:sz w:val="20"/>
          <w:szCs w:val="20"/>
          <w:color w:val="auto"/>
        </w:rPr>
      </w:pPr>
    </w:p>
    <w:p>
      <w:pPr>
        <w:jc w:val="center"/>
        <w:spacing w:after="0" w:line="262" w:lineRule="auto"/>
        <w:rPr>
          <w:sz w:val="20"/>
          <w:szCs w:val="20"/>
          <w:color w:val="auto"/>
        </w:rPr>
      </w:pPr>
      <w:r>
        <w:rPr>
          <w:rFonts w:ascii="Centaur" w:hAnsi="Centaur" w:eastAsia="Centaur" w:cs="Centaur"/>
          <w:sz w:val="36"/>
          <w:szCs w:val="36"/>
          <w:color w:val="auto"/>
        </w:rPr>
        <w:t xml:space="preserve">Gefangenschaft und Dunkelheit: Biblische Wortbilder</w:t>
      </w:r>
    </w:p>
    <w:p>
      <w:pPr>
        <w:spacing w:after="0" w:line="103" w:lineRule="exact"/>
        <w:rPr>
          <w:sz w:val="20"/>
          <w:szCs w:val="20"/>
          <w:color w:val="auto"/>
        </w:rPr>
      </w:pPr>
    </w:p>
    <w:p>
      <w:pPr>
        <w:jc w:val="both"/>
        <w:ind w:firstLine="360"/>
        <w:spacing w:after="0" w:line="272" w:lineRule="auto"/>
        <w:rPr>
          <w:sz w:val="20"/>
          <w:szCs w:val="20"/>
          <w:color w:val="auto"/>
        </w:rPr>
      </w:pPr>
      <w:r>
        <w:rPr>
          <w:rFonts w:ascii="Times New Roman" w:hAnsi="Times New Roman" w:eastAsia="Times New Roman" w:cs="Times New Roman"/>
          <w:sz w:val="25"/>
          <w:szCs w:val="25"/>
          <w:color w:val="auto"/>
        </w:rPr>
        <w:t xml:space="preserve">Gefangenschaft und Finsternis sind anschauliche biblische Wortbilder, die in der Heiligen Schrift oft verwendet werden, um die Interaktion zwischen Menschen, dem Göttlichen und dem Dämonischen zu beschreiben. Unregenerierte werden als Gefangene in dunklen Kerkern in einem Reich dargestellt, das vom Teufel beherrscht wird. Dieses Thema wird durch eine Reihe von binären Gegensätzen verdeutlicht: Gott gegen Satan; Licht gegen Dunkelheit; ein Zustand von lebendig oder tot, sehend oder blind, gefangen oder frei.</w:t>
      </w:r>
    </w:p>
    <w:p>
      <w:pPr>
        <w:spacing w:after="0" w:line="86" w:lineRule="exact"/>
        <w:rPr>
          <w:sz w:val="20"/>
          <w:szCs w:val="20"/>
          <w:color w:val="auto"/>
        </w:rPr>
      </w:pPr>
    </w:p>
    <w:p>
      <w:pPr>
        <w:jc w:val="both"/>
        <w:ind w:firstLine="360"/>
        <w:spacing w:after="0" w:line="299" w:lineRule="auto"/>
        <w:rPr>
          <w:sz w:val="20"/>
          <w:szCs w:val="20"/>
          <w:color w:val="auto"/>
        </w:rPr>
      </w:pPr>
      <w:r>
        <w:rPr>
          <w:rFonts w:ascii="Times New Roman" w:hAnsi="Times New Roman" w:eastAsia="Times New Roman" w:cs="Times New Roman"/>
          <w:sz w:val="23"/>
          <w:szCs w:val="23"/>
          <w:color w:val="auto"/>
        </w:rPr>
        <w:t xml:space="preserve">Jesajas messianische Prophezeiungen sprachen von Christus als "Licht für die Heiden, um die Augen der Blinden zu öffnen, um die Gefangenen aus dem Gefängnis zu befreien und die, die in der Finsternis sitzen, aus dem Kerker zu entlassen" (Jes 42,6-7). Matthäus 4,16 und Lukas 1,78-79 und 2,32 greifen Jesajas Themen Gefangenschaft und Finsternis auf. Christus verkündet sich selbst als der Verkünder der Freiheit für die Gefangenen, als derjenige, der den Blinden das Augenlicht zurückgibt (Lukas 4,18), und als das Licht der Welt (Johannes 8,12 und 9,5). Auch Petrus verwendet diese beliebte binäre Gegenüberstellung von Licht und Finsternis (siehe</w:t>
      </w:r>
    </w:p>
    <w:p>
      <w:pPr>
        <w:sectPr>
          <w:pgSz w:w="8640" w:h="12960" w:orient="portrait"/>
          <w:cols w:equalWidth="0" w:num="1">
            <w:col w:w="6380"/>
          </w:cols>
          <w:pgMar w:top="656" w:right="1180" w:bottom="382" w:left="1080" w:header="0" w:footer="0" w:gutter="0"/>
        </w:sectPr>
      </w:pPr>
    </w:p>
    <w:bookmarkStart w:name="page236" w:id="235"/>
    <w:bookmarkEnd w:id="235"/>
    <w:p>
      <w:pPr>
        <w:ind w:start="2720"/>
        <w:spacing w:after="0"/>
        <w:rPr>
          <w:sz w:val="20"/>
          <w:szCs w:val="20"/>
          <w:color w:val="auto"/>
        </w:rPr>
      </w:pPr>
      <w:r>
        <w:rPr>
          <w:rFonts w:ascii="Centaur" w:hAnsi="Centaur" w:eastAsia="Centaur" w:cs="Centaur"/>
          <w:sz w:val="19"/>
          <w:szCs w:val="19"/>
          <w:i w:val="1"/>
          <w:iCs w:val="1"/>
          <w:color w:val="auto"/>
        </w:rPr>
        <w:t xml:space="preserve">In den dunklen Kerkern der kollektiven Gefangenschaft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237</w:t>
      </w:r>
    </w:p>
    <w:p>
      <w:pPr>
        <w:spacing w:after="0" w:line="200" w:lineRule="exact"/>
        <w:rPr>
          <w:sz w:val="20"/>
          <w:szCs w:val="20"/>
          <w:color w:val="auto"/>
        </w:rPr>
      </w:pPr>
    </w:p>
    <w:p>
      <w:pPr>
        <w:spacing w:after="0" w:line="286" w:lineRule="exact"/>
        <w:rPr>
          <w:sz w:val="20"/>
          <w:szCs w:val="20"/>
          <w:color w:val="auto"/>
        </w:rPr>
      </w:pPr>
    </w:p>
    <w:p>
      <w:pPr>
        <w:jc w:val="both"/>
        <w:spacing w:after="0" w:line="258" w:lineRule="auto"/>
        <w:rPr>
          <w:sz w:val="20"/>
          <w:szCs w:val="20"/>
          <w:color w:val="auto"/>
        </w:rPr>
      </w:pPr>
      <w:r>
        <w:rPr>
          <w:rFonts w:ascii="Times New Roman" w:hAnsi="Times New Roman" w:eastAsia="Times New Roman" w:cs="Times New Roman"/>
          <w:sz w:val="25"/>
          <w:szCs w:val="25"/>
          <w:color w:val="auto"/>
        </w:rPr>
        <w:t xml:space="preserve">1 Petr. 2:9). Aber es ist Paulus, der alle Elemente der Themen Gefangenschaft und Finsternis zusammenbringt.</w:t>
      </w:r>
    </w:p>
    <w:p>
      <w:pPr>
        <w:spacing w:after="0" w:line="78" w:lineRule="exact"/>
        <w:rPr>
          <w:sz w:val="20"/>
          <w:szCs w:val="20"/>
          <w:color w:val="auto"/>
        </w:rPr>
      </w:pPr>
    </w:p>
    <w:p>
      <w:pPr>
        <w:jc w:val="both"/>
        <w:ind w:firstLine="360"/>
        <w:spacing w:after="0" w:line="255" w:lineRule="auto"/>
        <w:rPr>
          <w:sz w:val="20"/>
          <w:szCs w:val="20"/>
          <w:color w:val="auto"/>
        </w:rPr>
      </w:pPr>
      <w:r>
        <w:rPr>
          <w:rFonts w:ascii="Times New Roman" w:hAnsi="Times New Roman" w:eastAsia="Times New Roman" w:cs="Times New Roman"/>
          <w:sz w:val="25"/>
          <w:szCs w:val="25"/>
          <w:color w:val="auto"/>
        </w:rPr>
        <w:t xml:space="preserve">In der Apostelgeschichte bezeugt Paulus seinen Auftrag auf der Straße von Damaskus, "ihre Augen zu öffnen und sie von der Finsternis zum Licht und von der Macht Satans zu Gott zu bekehren, damit sie Vergebung der Sünden empfangen" (Apostelgeschichte 26,18). In den Korintherbriefen erklärt er, dass der Teufel dafür verantwortlich ist, die Gedanken zu verknüpfen und das Eindringen des Lichts Christi zu verhindern (siehe 2. Korinther 4,4). Die Gemeinde in Kolossä war "im Reich des Lichts" und "errettet... von der Herrschaft der Finsternis" (siehe Kol 1,12-13).</w:t>
      </w:r>
    </w:p>
    <w:p>
      <w:pPr>
        <w:spacing w:after="0" w:line="83" w:lineRule="exact"/>
        <w:rPr>
          <w:sz w:val="20"/>
          <w:szCs w:val="20"/>
          <w:color w:val="auto"/>
        </w:rPr>
      </w:pPr>
    </w:p>
    <w:p>
      <w:pPr>
        <w:jc w:val="both"/>
        <w:ind w:firstLine="360"/>
        <w:spacing w:after="0" w:line="279" w:lineRule="auto"/>
        <w:rPr>
          <w:sz w:val="20"/>
          <w:szCs w:val="20"/>
          <w:color w:val="auto"/>
        </w:rPr>
      </w:pPr>
      <w:r>
        <w:rPr>
          <w:rFonts w:ascii="Times New Roman" w:hAnsi="Times New Roman" w:eastAsia="Times New Roman" w:cs="Times New Roman"/>
          <w:sz w:val="23"/>
          <w:szCs w:val="23"/>
          <w:color w:val="auto"/>
        </w:rPr>
        <w:t xml:space="preserve">Die Epheser waren einst "tot in ... Übertretungen und Sünden" und "folgten ... dem Herrscher des Reiches der Luft" (Eph. 2,1-2). Paulus ermahnt sie, "nicht mehr wie die Heiden zu leben, in der Vergeblichkeit ihres Denkens. Sie sind in ihrem Verstand verfinstert und vom Leben Gottes getrennt" (Eph. 4,17-18). Er fordert sie heraus, indem er sie daran erinnert, dass "ihr einst Finsternis wart, aber ... Licht in dem Herrn seid. Lebt als Kinder des Lichts" (Eph. 5,8). Sie werden ermahnt, "die volle Waffenrüstung Gottes anzuziehen, damit ihr gegen die Machenschaften des Teufels bestehen könnt". Der Kampf ist ein Kampf "gegen die Herrscher ... die Mächte ... die Gewalten dieser finsteren Welt" (vgl. Eph. 6,11-12).</w:t>
      </w:r>
    </w:p>
    <w:p>
      <w:pPr>
        <w:spacing w:after="0" w:line="62" w:lineRule="exact"/>
        <w:rPr>
          <w:sz w:val="20"/>
          <w:szCs w:val="20"/>
          <w:color w:val="auto"/>
        </w:rPr>
      </w:pPr>
    </w:p>
    <w:p>
      <w:pPr>
        <w:jc w:val="both"/>
        <w:ind w:firstLine="360"/>
        <w:spacing w:after="0" w:line="255" w:lineRule="auto"/>
        <w:rPr>
          <w:sz w:val="20"/>
          <w:szCs w:val="20"/>
          <w:color w:val="auto"/>
        </w:rPr>
      </w:pPr>
      <w:r>
        <w:rPr>
          <w:rFonts w:ascii="Times New Roman" w:hAnsi="Times New Roman" w:eastAsia="Times New Roman" w:cs="Times New Roman"/>
          <w:sz w:val="25"/>
          <w:szCs w:val="25"/>
          <w:color w:val="auto"/>
        </w:rPr>
        <w:t xml:space="preserve">Diese anschaulichen Wortbilder von Gefangenschaft und Finsternis beschreiben einen Zustand oder eine Situation. Aber wie macht der Teufel die Menschen blind und verhindert, dass das Licht des Evangeliums in sie eindringt? Wie nutzt Satan seine Macht, um Menschen in kollektiver Gefangenschaft zu halten? Schauen wir uns einige Merkmale der kollektiven Gefangenschaft an.</w:t>
      </w:r>
    </w:p>
    <w:p>
      <w:pPr>
        <w:spacing w:after="0" w:line="349" w:lineRule="exact"/>
        <w:rPr>
          <w:sz w:val="20"/>
          <w:szCs w:val="20"/>
          <w:color w:val="auto"/>
        </w:rPr>
      </w:pPr>
    </w:p>
    <w:p>
      <w:pPr>
        <w:ind w:start="320"/>
        <w:spacing w:after="0"/>
        <w:rPr>
          <w:sz w:val="20"/>
          <w:szCs w:val="20"/>
          <w:color w:val="auto"/>
        </w:rPr>
      </w:pPr>
      <w:r>
        <w:rPr>
          <w:rFonts w:ascii="Centaur" w:hAnsi="Centaur" w:eastAsia="Centaur" w:cs="Centaur"/>
          <w:sz w:val="36"/>
          <w:szCs w:val="36"/>
          <w:color w:val="auto"/>
        </w:rPr>
        <w:t xml:space="preserve">Merkmale der kollektiven Gefangenschaft</w:t>
      </w:r>
    </w:p>
    <w:p>
      <w:pPr>
        <w:spacing w:after="0" w:line="114" w:lineRule="exact"/>
        <w:rPr>
          <w:sz w:val="20"/>
          <w:szCs w:val="20"/>
          <w:color w:val="auto"/>
        </w:rPr>
      </w:pPr>
    </w:p>
    <w:p>
      <w:pPr>
        <w:jc w:val="both"/>
        <w:ind w:firstLine="360"/>
        <w:spacing w:after="0" w:line="277" w:lineRule="auto"/>
        <w:rPr>
          <w:sz w:val="20"/>
          <w:szCs w:val="20"/>
          <w:color w:val="auto"/>
        </w:rPr>
      </w:pPr>
      <w:r>
        <w:rPr>
          <w:rFonts w:ascii="Times New Roman" w:hAnsi="Times New Roman" w:eastAsia="Times New Roman" w:cs="Times New Roman"/>
          <w:sz w:val="23"/>
          <w:szCs w:val="23"/>
          <w:color w:val="auto"/>
        </w:rPr>
        <w:t xml:space="preserve">Die folgende Liste ist nicht erschöpfend, sondern stellt eine Reihe von Beobachtungen zu den wichtigsten Merkmalen dar. Die Pläne des Teufels sind zahlreich und vielfältig, und er ist schon lange im Geschäft. Es gab ihn schon zu Beginn der Menschheitsgeschichte und er hat den Vorteil, dass er in jeder nachfolgenden Generation weiterlebt. Hier sind einige der Taktiken, die er anwendet, um Gruppen in den dunklen Kerkern der kollektiven Gefangenschaft zu halten:</w:t>
      </w:r>
    </w:p>
    <w:p>
      <w:pPr>
        <w:sectPr>
          <w:pgSz w:w="8640" w:h="12960" w:orient="portrait"/>
          <w:cols w:equalWidth="0" w:num="1">
            <w:col w:w="6400"/>
          </w:cols>
          <w:pgMar w:top="656" w:right="1080" w:bottom="406" w:left="1160" w:header="0" w:footer="0" w:gutter="0"/>
        </w:sectPr>
      </w:pPr>
    </w:p>
    <w:bookmarkStart w:name="page237" w:id="236"/>
    <w:bookmarkEnd w:id="236"/>
    <w:p>
      <w:pPr>
        <w:spacing w:after="0"/>
        <w:rPr>
          <w:sz w:val="20"/>
          <w:szCs w:val="20"/>
          <w:color w:val="auto"/>
        </w:rPr>
      </w:pPr>
      <w:r>
        <w:rPr>
          <w:rFonts w:ascii="Centaur" w:hAnsi="Centaur" w:eastAsia="Centaur" w:cs="Centaur"/>
          <w:sz w:val="22"/>
          <w:szCs w:val="22"/>
          <w:color w:val="auto"/>
        </w:rPr>
        <w:t xml:space="preserve">238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35"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Dämonisierung der Führung</w:t>
      </w:r>
    </w:p>
    <w:p>
      <w:pPr>
        <w:spacing w:after="0" w:line="149" w:lineRule="exact"/>
        <w:rPr>
          <w:sz w:val="20"/>
          <w:szCs w:val="20"/>
          <w:color w:val="auto"/>
        </w:rPr>
      </w:pPr>
    </w:p>
    <w:p>
      <w:pPr>
        <w:jc w:val="both"/>
        <w:ind w:firstLine="360"/>
        <w:spacing w:after="0" w:line="281" w:lineRule="auto"/>
        <w:rPr>
          <w:sz w:val="20"/>
          <w:szCs w:val="20"/>
          <w:color w:val="auto"/>
        </w:rPr>
      </w:pPr>
      <w:r>
        <w:rPr>
          <w:rFonts w:ascii="Times New Roman" w:hAnsi="Times New Roman" w:eastAsia="Times New Roman" w:cs="Times New Roman"/>
          <w:sz w:val="24"/>
          <w:szCs w:val="24"/>
          <w:color w:val="auto"/>
        </w:rPr>
        <w:t xml:space="preserve">In Gesellschaften wie den Tawbuid können die Anführer von Haushalten, Dörfern und größeren territorialen Gruppen dämonisiert werden, ebenso wie eine Vielzahl von Spezialisten. Das bedeutet, dass die soziale, religiöse und politische Führung des Alltagsgeschehens effektiv von Dämonen manipuliert wird. Einzelne Personen können auch auf unterschiedlichen Ebenen dämonisiert werden, so dass sowohl Anführer als auch Gefolgsleute dämonisiert werden. Starke territoriale Geister können sich an die Anführer der Großen in ihrem Gebiet heften (siehe Wagners "Territoriale Geister").</w:t>
      </w:r>
    </w:p>
    <w:p>
      <w:pPr>
        <w:spacing w:after="0" w:line="328"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Dämonische Bindung</w:t>
      </w:r>
    </w:p>
    <w:p>
      <w:pPr>
        <w:spacing w:after="0" w:line="149" w:lineRule="exact"/>
        <w:rPr>
          <w:sz w:val="20"/>
          <w:szCs w:val="20"/>
          <w:color w:val="auto"/>
        </w:rPr>
      </w:pPr>
    </w:p>
    <w:p>
      <w:pPr>
        <w:jc w:val="both"/>
        <w:ind w:firstLine="360"/>
        <w:spacing w:after="0" w:line="294" w:lineRule="auto"/>
        <w:rPr>
          <w:sz w:val="20"/>
          <w:szCs w:val="20"/>
          <w:color w:val="auto"/>
        </w:rPr>
      </w:pPr>
      <w:r>
        <w:rPr>
          <w:rFonts w:ascii="Times New Roman" w:hAnsi="Times New Roman" w:eastAsia="Times New Roman" w:cs="Times New Roman"/>
          <w:sz w:val="23"/>
          <w:szCs w:val="23"/>
          <w:color w:val="auto"/>
        </w:rPr>
        <w:t xml:space="preserve">Ein weiteres Merkmal der kollektiven Gefangenschaft ist, dass viele Menschen in der Gesellschaft oder Subkultur nicht nur dämonisiert sind, sondern sich mit ihren Dämonen verbunden haben. Dieses Band der Freundschaft kann besonders stark sein, wenn es sich um Generations- oder Sippengeister handelt, die entlang der Familienlinien weitergegeben werden. Der Dämon kann diese Bindung verstärken, indem er als Familienhistoriker fungiert und echte oder erfundene Fakten über die Vorfahren der Person vorträgt. In manchen Gesellschaften werden die Menschen mit mächtigen dämonischen Gaben von den normalen Menschen gefürchtet und sogar gemieden. Diese Spezialisten, die sich vielleicht nach menschlicher Gesellschaft sehnen, entwickeln starke Freundschafts- und Abhängigkeitsbeziehungen zu ihren bösen Geistern. Sie gehen eine Bindung mit ihren Dämonen ein und es kann äußerst schwierig sein, diese gut etablierten Freundschaftsbande zu brechen.</w:t>
      </w:r>
    </w:p>
    <w:p>
      <w:pPr>
        <w:spacing w:after="0" w:line="63" w:lineRule="exact"/>
        <w:rPr>
          <w:sz w:val="20"/>
          <w:szCs w:val="20"/>
          <w:color w:val="auto"/>
        </w:rPr>
      </w:pPr>
    </w:p>
    <w:p>
      <w:pPr>
        <w:jc w:val="both"/>
        <w:ind w:firstLine="360"/>
        <w:spacing w:after="0" w:line="269" w:lineRule="auto"/>
        <w:rPr>
          <w:sz w:val="20"/>
          <w:szCs w:val="20"/>
          <w:color w:val="auto"/>
        </w:rPr>
      </w:pPr>
      <w:r>
        <w:rPr>
          <w:rFonts w:ascii="Times New Roman" w:hAnsi="Times New Roman" w:eastAsia="Times New Roman" w:cs="Times New Roman"/>
          <w:sz w:val="25"/>
          <w:szCs w:val="25"/>
          <w:color w:val="auto"/>
        </w:rPr>
        <w:t xml:space="preserve">Ein Missionar, der unter einem südostasiatischen Hochlandstamm arbeitete, begann ein Bibelstudium für Frauen. Jeden Tag kam eine wild aussehende Frau und stand draußen, um durch die offenen Fenster zu lauschen. Sie machte die Frauen drinnen sehr nervös.</w:t>
      </w:r>
    </w:p>
    <w:p>
      <w:pPr>
        <w:spacing w:after="0" w:line="86" w:lineRule="exact"/>
        <w:rPr>
          <w:sz w:val="20"/>
          <w:szCs w:val="20"/>
          <w:color w:val="auto"/>
        </w:rPr>
      </w:pPr>
    </w:p>
    <w:p>
      <w:pPr>
        <w:jc w:val="both"/>
        <w:ind w:firstLine="360"/>
        <w:spacing w:after="0" w:line="272" w:lineRule="auto"/>
        <w:rPr>
          <w:sz w:val="20"/>
          <w:szCs w:val="20"/>
          <w:color w:val="auto"/>
        </w:rPr>
      </w:pPr>
      <w:r>
        <w:rPr>
          <w:rFonts w:ascii="Times New Roman" w:hAnsi="Times New Roman" w:eastAsia="Times New Roman" w:cs="Times New Roman"/>
          <w:sz w:val="25"/>
          <w:szCs w:val="25"/>
          <w:color w:val="auto"/>
        </w:rPr>
        <w:t xml:space="preserve">"Mama", flehten sie, "mach, dass sie weggeht. Sie ist böse und wir haben Angst vor ihr."</w:t>
      </w:r>
    </w:p>
    <w:p>
      <w:pPr>
        <w:spacing w:after="0" w:line="79" w:lineRule="exact"/>
        <w:rPr>
          <w:sz w:val="20"/>
          <w:szCs w:val="20"/>
          <w:color w:val="auto"/>
        </w:rPr>
      </w:pPr>
    </w:p>
    <w:p>
      <w:pPr>
        <w:jc w:val="both"/>
        <w:ind w:firstLine="360"/>
        <w:spacing w:after="0" w:line="272" w:lineRule="auto"/>
        <w:rPr>
          <w:sz w:val="20"/>
          <w:szCs w:val="20"/>
          <w:color w:val="auto"/>
        </w:rPr>
      </w:pPr>
      <w:r>
        <w:rPr>
          <w:rFonts w:ascii="Times New Roman" w:hAnsi="Times New Roman" w:eastAsia="Times New Roman" w:cs="Times New Roman"/>
          <w:sz w:val="25"/>
          <w:szCs w:val="25"/>
          <w:color w:val="auto"/>
        </w:rPr>
        <w:t xml:space="preserve">Der Missionar sagte den Frauen: "Lass sie zuhören. Vielleicht erfährt sie ja etwas über Jesus."</w:t>
      </w:r>
    </w:p>
    <w:p>
      <w:pPr>
        <w:sectPr>
          <w:pgSz w:w="8640" w:h="12960" w:orient="portrait"/>
          <w:cols w:equalWidth="0" w:num="1">
            <w:col w:w="6380"/>
          </w:cols>
          <w:pgMar w:top="656" w:right="1180" w:bottom="408" w:left="1080" w:header="0" w:footer="0" w:gutter="0"/>
        </w:sectPr>
      </w:pPr>
    </w:p>
    <w:bookmarkStart w:name="page238" w:id="237"/>
    <w:bookmarkEnd w:id="237"/>
    <w:p>
      <w:pPr>
        <w:ind w:start="2720"/>
        <w:spacing w:after="0"/>
        <w:rPr>
          <w:sz w:val="20"/>
          <w:szCs w:val="20"/>
          <w:color w:val="auto"/>
        </w:rPr>
      </w:pPr>
      <w:r>
        <w:rPr>
          <w:rFonts w:ascii="Centaur" w:hAnsi="Centaur" w:eastAsia="Centaur" w:cs="Centaur"/>
          <w:sz w:val="19"/>
          <w:szCs w:val="19"/>
          <w:i w:val="1"/>
          <w:iCs w:val="1"/>
          <w:color w:val="auto"/>
        </w:rPr>
        <w:t xml:space="preserve">In den dunklen Kerkern der kollektiven Gefangenschaft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239</w:t>
      </w:r>
    </w:p>
    <w:p>
      <w:pPr>
        <w:spacing w:after="0" w:line="200" w:lineRule="exact"/>
        <w:rPr>
          <w:sz w:val="20"/>
          <w:szCs w:val="20"/>
          <w:color w:val="auto"/>
        </w:rPr>
      </w:pPr>
    </w:p>
    <w:p>
      <w:pPr>
        <w:spacing w:after="0" w:line="286" w:lineRule="exact"/>
        <w:rPr>
          <w:sz w:val="20"/>
          <w:szCs w:val="20"/>
          <w:color w:val="auto"/>
        </w:rPr>
      </w:pPr>
    </w:p>
    <w:p>
      <w:pPr>
        <w:jc w:val="both"/>
        <w:ind w:firstLine="360"/>
        <w:spacing w:after="0" w:line="265" w:lineRule="auto"/>
        <w:rPr>
          <w:sz w:val="20"/>
          <w:szCs w:val="20"/>
          <w:color w:val="auto"/>
        </w:rPr>
      </w:pPr>
      <w:r>
        <w:rPr>
          <w:rFonts w:ascii="Times New Roman" w:hAnsi="Times New Roman" w:eastAsia="Times New Roman" w:cs="Times New Roman"/>
          <w:sz w:val="25"/>
          <w:szCs w:val="25"/>
          <w:color w:val="auto"/>
        </w:rPr>
        <w:t xml:space="preserve">Eines Tages kam diese wilde Frau und sagte: "Mama, ich möchte auch Jesus als meinen Retter haben."</w:t>
      </w:r>
    </w:p>
    <w:p>
      <w:pPr>
        <w:spacing w:after="0" w:line="78" w:lineRule="exact"/>
        <w:rPr>
          <w:sz w:val="20"/>
          <w:szCs w:val="20"/>
          <w:color w:val="auto"/>
        </w:rPr>
      </w:pPr>
    </w:p>
    <w:p>
      <w:pPr>
        <w:jc w:val="both"/>
        <w:ind w:firstLine="360"/>
        <w:spacing w:after="0" w:line="287" w:lineRule="auto"/>
        <w:rPr>
          <w:sz w:val="20"/>
          <w:szCs w:val="20"/>
          <w:color w:val="auto"/>
        </w:rPr>
      </w:pPr>
      <w:r>
        <w:rPr>
          <w:rFonts w:ascii="Times New Roman" w:hAnsi="Times New Roman" w:eastAsia="Times New Roman" w:cs="Times New Roman"/>
          <w:sz w:val="23"/>
          <w:szCs w:val="23"/>
          <w:color w:val="auto"/>
        </w:rPr>
        <w:t xml:space="preserve">Also ging die Missionarin zu der kleinen Hütte der Frau in der Nähe eines Flussufers. Sie stieg die Stangenleiter hinauf, trat über einen Baumstamm in der Türöffnung und betrat den dunklen Raum. Die Missionarin saß mit der Frau und ihrem Mann auf dem Boden und lehrte sie über die Erlösung in Christus. Ihr Blick richtete sich auf den Baumstamm in der Tür. Seine Farbe und Markierungen waren bemerkenswert und er schien sich mit anderen Baumstämmen in dem kleinen Raum zu verbinden. Plötzlich erkannte sie, dass der Baumstamm eine riesige Schlange war. Sie umgab den Raum. Sie saß in der Spirale der Schlange!</w:t>
      </w:r>
    </w:p>
    <w:p>
      <w:pPr>
        <w:spacing w:after="0" w:line="62" w:lineRule="exact"/>
        <w:rPr>
          <w:sz w:val="20"/>
          <w:szCs w:val="20"/>
          <w:color w:val="auto"/>
        </w:rPr>
      </w:pPr>
    </w:p>
    <w:p>
      <w:pPr>
        <w:jc w:val="both"/>
        <w:ind w:firstLine="360"/>
        <w:spacing w:after="0" w:line="263" w:lineRule="auto"/>
        <w:rPr>
          <w:sz w:val="20"/>
          <w:szCs w:val="20"/>
          <w:color w:val="auto"/>
        </w:rPr>
      </w:pPr>
      <w:r>
        <w:rPr>
          <w:rFonts w:ascii="Times New Roman" w:hAnsi="Times New Roman" w:eastAsia="Times New Roman" w:cs="Times New Roman"/>
          <w:sz w:val="25"/>
          <w:szCs w:val="25"/>
          <w:color w:val="auto"/>
        </w:rPr>
        <w:t xml:space="preserve">"Warum hast du diese Schlange in deinem Haus?", fragte der Missionar. Mit gesenkter Stimme antwortete die Frau: "Mama, sie sagt mir Dinge".</w:t>
      </w:r>
    </w:p>
    <w:p>
      <w:pPr>
        <w:spacing w:after="0" w:line="81"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color w:val="auto"/>
        </w:rPr>
        <w:t xml:space="preserve">"Was für Dinge?", fragte der Missionar.</w:t>
      </w:r>
    </w:p>
    <w:p>
      <w:pPr>
        <w:spacing w:after="0" w:line="112" w:lineRule="exact"/>
        <w:rPr>
          <w:sz w:val="20"/>
          <w:szCs w:val="20"/>
          <w:color w:val="auto"/>
        </w:rPr>
      </w:pPr>
    </w:p>
    <w:p>
      <w:pPr>
        <w:jc w:val="both"/>
        <w:ind w:firstLine="360"/>
        <w:spacing w:after="0" w:line="265" w:lineRule="auto"/>
        <w:rPr>
          <w:sz w:val="20"/>
          <w:szCs w:val="20"/>
          <w:color w:val="auto"/>
        </w:rPr>
      </w:pPr>
      <w:r>
        <w:rPr>
          <w:rFonts w:ascii="Times New Roman" w:hAnsi="Times New Roman" w:eastAsia="Times New Roman" w:cs="Times New Roman"/>
          <w:sz w:val="25"/>
          <w:szCs w:val="25"/>
          <w:color w:val="auto"/>
        </w:rPr>
        <w:t xml:space="preserve">"Oh, Mama, es sagt mir, wer krank ist und wer sterben wird und solche Sachen."</w:t>
      </w:r>
    </w:p>
    <w:p>
      <w:pPr>
        <w:spacing w:after="0" w:line="78" w:lineRule="exact"/>
        <w:rPr>
          <w:sz w:val="20"/>
          <w:szCs w:val="20"/>
          <w:color w:val="auto"/>
        </w:rPr>
      </w:pPr>
    </w:p>
    <w:p>
      <w:pPr>
        <w:jc w:val="both"/>
        <w:ind w:firstLine="360"/>
        <w:spacing w:after="0" w:line="263" w:lineRule="auto"/>
        <w:rPr>
          <w:sz w:val="20"/>
          <w:szCs w:val="20"/>
          <w:color w:val="auto"/>
        </w:rPr>
      </w:pPr>
      <w:r>
        <w:rPr>
          <w:rFonts w:ascii="Times New Roman" w:hAnsi="Times New Roman" w:eastAsia="Times New Roman" w:cs="Times New Roman"/>
          <w:sz w:val="25"/>
          <w:szCs w:val="25"/>
          <w:color w:val="auto"/>
        </w:rPr>
        <w:t xml:space="preserve">"Nun, wenn du willst, dass Jesus in dein Leben kommt, musst du diese Schlange loswerden, denn sie gehört zu Satan. Du kannst nicht gleichzeitig Jesus und Satan folgen."</w:t>
      </w:r>
    </w:p>
    <w:p>
      <w:pPr>
        <w:spacing w:after="0" w:line="81" w:lineRule="exact"/>
        <w:rPr>
          <w:sz w:val="20"/>
          <w:szCs w:val="20"/>
          <w:color w:val="auto"/>
        </w:rPr>
      </w:pPr>
    </w:p>
    <w:p>
      <w:pPr>
        <w:jc w:val="both"/>
        <w:ind w:firstLine="360"/>
        <w:spacing w:after="0" w:line="265" w:lineRule="auto"/>
        <w:rPr>
          <w:sz w:val="20"/>
          <w:szCs w:val="20"/>
          <w:color w:val="auto"/>
        </w:rPr>
      </w:pPr>
      <w:r>
        <w:rPr>
          <w:rFonts w:ascii="Times New Roman" w:hAnsi="Times New Roman" w:eastAsia="Times New Roman" w:cs="Times New Roman"/>
          <w:sz w:val="25"/>
          <w:szCs w:val="25"/>
          <w:color w:val="auto"/>
        </w:rPr>
        <w:t xml:space="preserve">"Oh, nein, Mama! Diese Schlange ist mein Freund. Ich werde sie nicht los!", weinte die Frau.</w:t>
      </w:r>
    </w:p>
    <w:p>
      <w:pPr>
        <w:spacing w:after="0" w:line="78" w:lineRule="exact"/>
        <w:rPr>
          <w:sz w:val="20"/>
          <w:szCs w:val="20"/>
          <w:color w:val="auto"/>
        </w:rPr>
      </w:pPr>
    </w:p>
    <w:p>
      <w:pPr>
        <w:jc w:val="both"/>
        <w:ind w:firstLine="360"/>
        <w:spacing w:after="0" w:line="286" w:lineRule="auto"/>
        <w:rPr>
          <w:sz w:val="20"/>
          <w:szCs w:val="20"/>
          <w:color w:val="auto"/>
        </w:rPr>
      </w:pPr>
      <w:r>
        <w:rPr>
          <w:rFonts w:ascii="Times New Roman" w:hAnsi="Times New Roman" w:eastAsia="Times New Roman" w:cs="Times New Roman"/>
          <w:sz w:val="24"/>
          <w:szCs w:val="24"/>
          <w:color w:val="auto"/>
        </w:rPr>
        <w:t xml:space="preserve">Der Mann der Frau meldete sich zu Wort. "Mama", sagte er, "wenn du sie davon überzeugen kannst, diese Schlange loszuwerden, nehme ich auch deinen Jesus an".</w:t>
      </w:r>
    </w:p>
    <w:p>
      <w:pPr>
        <w:spacing w:after="0" w:line="55" w:lineRule="exact"/>
        <w:rPr>
          <w:sz w:val="20"/>
          <w:szCs w:val="20"/>
          <w:color w:val="auto"/>
        </w:rPr>
      </w:pPr>
    </w:p>
    <w:p>
      <w:pPr>
        <w:jc w:val="both"/>
        <w:ind w:firstLine="360"/>
        <w:spacing w:after="0" w:line="263" w:lineRule="auto"/>
        <w:rPr>
          <w:sz w:val="20"/>
          <w:szCs w:val="20"/>
          <w:color w:val="auto"/>
        </w:rPr>
      </w:pPr>
      <w:r>
        <w:rPr>
          <w:rFonts w:ascii="Times New Roman" w:hAnsi="Times New Roman" w:eastAsia="Times New Roman" w:cs="Times New Roman"/>
          <w:sz w:val="25"/>
          <w:szCs w:val="25"/>
          <w:color w:val="auto"/>
        </w:rPr>
        <w:t xml:space="preserve">Nach langem Hin und Her erlaubte die Frau ihrem Mann schließlich, die Schlange nach draußen zu schleppen. Er brachte sie zum Flussufer, schnitt sie in Stücke und warf sie in den Fluss.</w:t>
      </w:r>
    </w:p>
    <w:p>
      <w:pPr>
        <w:spacing w:after="0" w:line="81" w:lineRule="exact"/>
        <w:rPr>
          <w:sz w:val="20"/>
          <w:szCs w:val="20"/>
          <w:color w:val="auto"/>
        </w:rPr>
      </w:pPr>
    </w:p>
    <w:p>
      <w:pPr>
        <w:jc w:val="both"/>
        <w:ind w:firstLine="360"/>
        <w:spacing w:after="0" w:line="265" w:lineRule="auto"/>
        <w:rPr>
          <w:sz w:val="20"/>
          <w:szCs w:val="20"/>
          <w:color w:val="auto"/>
        </w:rPr>
      </w:pPr>
      <w:r>
        <w:rPr>
          <w:rFonts w:ascii="Times New Roman" w:hAnsi="Times New Roman" w:eastAsia="Times New Roman" w:cs="Times New Roman"/>
          <w:sz w:val="25"/>
          <w:szCs w:val="25"/>
          <w:color w:val="auto"/>
        </w:rPr>
        <w:t xml:space="preserve">Dann fragte der Missionar: "Habt ihr noch etwas im Haus, das euch etwas sagt?"</w:t>
      </w:r>
    </w:p>
    <w:p>
      <w:pPr>
        <w:spacing w:after="0" w:line="78" w:lineRule="exact"/>
        <w:rPr>
          <w:sz w:val="20"/>
          <w:szCs w:val="20"/>
          <w:color w:val="auto"/>
        </w:rPr>
      </w:pPr>
    </w:p>
    <w:p>
      <w:pPr>
        <w:jc w:val="both"/>
        <w:ind w:firstLine="360"/>
        <w:spacing w:after="0" w:line="296" w:lineRule="auto"/>
        <w:rPr>
          <w:sz w:val="20"/>
          <w:szCs w:val="20"/>
          <w:color w:val="auto"/>
        </w:rPr>
      </w:pPr>
      <w:r>
        <w:rPr>
          <w:rFonts w:ascii="Times New Roman" w:hAnsi="Times New Roman" w:eastAsia="Times New Roman" w:cs="Times New Roman"/>
          <w:sz w:val="23"/>
          <w:szCs w:val="23"/>
          <w:color w:val="auto"/>
        </w:rPr>
        <w:t xml:space="preserve">Die Frau zögerte und der Missionar warnte sie erneut, dass diese Dinge von Satan stammten und er sie in die Hölle bringen würde, wenn sie sich nicht zu Jesus als ihrem Retter bekennen würde. Schließlich holte die Frau ein kleines</w:t>
      </w:r>
    </w:p>
    <w:p>
      <w:pPr>
        <w:sectPr>
          <w:pgSz w:w="8640" w:h="12960" w:orient="portrait"/>
          <w:cols w:equalWidth="0" w:num="1">
            <w:col w:w="6400"/>
          </w:cols>
          <w:pgMar w:top="656" w:right="1080" w:bottom="385" w:left="1160" w:header="0" w:footer="0" w:gutter="0"/>
        </w:sectPr>
      </w:pPr>
    </w:p>
    <w:bookmarkStart w:name="page239" w:id="238"/>
    <w:bookmarkEnd w:id="238"/>
    <w:p>
      <w:pPr>
        <w:spacing w:after="0"/>
        <w:rPr>
          <w:sz w:val="20"/>
          <w:szCs w:val="20"/>
          <w:color w:val="auto"/>
        </w:rPr>
      </w:pPr>
      <w:r>
        <w:rPr>
          <w:rFonts w:ascii="Centaur" w:hAnsi="Centaur" w:eastAsia="Centaur" w:cs="Centaur"/>
          <w:sz w:val="22"/>
          <w:szCs w:val="22"/>
          <w:color w:val="auto"/>
        </w:rPr>
        <w:t xml:space="preserve">240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98" w:lineRule="auto"/>
        <w:rPr>
          <w:sz w:val="20"/>
          <w:szCs w:val="20"/>
          <w:color w:val="auto"/>
        </w:rPr>
      </w:pPr>
      <w:r>
        <w:rPr>
          <w:rFonts w:ascii="Times New Roman" w:hAnsi="Times New Roman" w:eastAsia="Times New Roman" w:cs="Times New Roman"/>
          <w:sz w:val="23"/>
          <w:szCs w:val="23"/>
          <w:color w:val="auto"/>
        </w:rPr>
        <w:t xml:space="preserve">Holzkiste, und die Missionarin bat sie, sie zu öffnen. Zu ihrem Entsetzen sah die Missionarin, dass es ein totes Baby war, das mit grünem Schimmel bedeckt war.</w:t>
      </w:r>
    </w:p>
    <w:p>
      <w:pPr>
        <w:spacing w:after="0" w:line="33" w:lineRule="exact"/>
        <w:rPr>
          <w:sz w:val="20"/>
          <w:szCs w:val="20"/>
          <w:color w:val="auto"/>
        </w:rPr>
      </w:pPr>
    </w:p>
    <w:p>
      <w:pPr>
        <w:jc w:val="both"/>
        <w:ind w:firstLine="360"/>
        <w:spacing w:after="0" w:line="255" w:lineRule="auto"/>
        <w:rPr>
          <w:sz w:val="20"/>
          <w:szCs w:val="20"/>
          <w:color w:val="auto"/>
        </w:rPr>
      </w:pPr>
      <w:r>
        <w:rPr>
          <w:rFonts w:ascii="Times New Roman" w:hAnsi="Times New Roman" w:eastAsia="Times New Roman" w:cs="Times New Roman"/>
          <w:sz w:val="25"/>
          <w:szCs w:val="25"/>
          <w:color w:val="auto"/>
        </w:rPr>
        <w:t xml:space="preserve">"Mama, dieses Baby ist mein Freund. Es sagt mir Dinge. Ich werde es nicht loslassen."</w:t>
      </w:r>
    </w:p>
    <w:p>
      <w:pPr>
        <w:spacing w:after="0" w:line="79" w:lineRule="exact"/>
        <w:rPr>
          <w:sz w:val="20"/>
          <w:szCs w:val="20"/>
          <w:color w:val="auto"/>
        </w:rPr>
      </w:pPr>
    </w:p>
    <w:p>
      <w:pPr>
        <w:jc w:val="both"/>
        <w:ind w:firstLine="360"/>
        <w:spacing w:after="0" w:line="304" w:lineRule="auto"/>
        <w:rPr>
          <w:sz w:val="20"/>
          <w:szCs w:val="20"/>
          <w:color w:val="auto"/>
        </w:rPr>
      </w:pPr>
      <w:r>
        <w:rPr>
          <w:rFonts w:ascii="Times New Roman" w:hAnsi="Times New Roman" w:eastAsia="Times New Roman" w:cs="Times New Roman"/>
          <w:sz w:val="22"/>
          <w:szCs w:val="22"/>
          <w:color w:val="auto"/>
        </w:rPr>
        <w:t xml:space="preserve">"Nun denn, ich muss gehen", antwortete der Missionar. "Dieses Baby gehört dem Satan, und du kannst nicht gleichzeitig Jesus und dem Satan dienen." Sie stieg die Stangenleiter hinunter und verließ die Hütte.</w:t>
      </w:r>
    </w:p>
    <w:p>
      <w:pPr>
        <w:spacing w:after="0" w:line="30" w:lineRule="exact"/>
        <w:rPr>
          <w:sz w:val="20"/>
          <w:szCs w:val="20"/>
          <w:color w:val="auto"/>
        </w:rPr>
      </w:pPr>
    </w:p>
    <w:p>
      <w:pPr>
        <w:jc w:val="both"/>
        <w:ind w:firstLine="360"/>
        <w:spacing w:after="0" w:line="255" w:lineRule="auto"/>
        <w:rPr>
          <w:sz w:val="20"/>
          <w:szCs w:val="20"/>
          <w:color w:val="auto"/>
        </w:rPr>
      </w:pPr>
      <w:r>
        <w:rPr>
          <w:rFonts w:ascii="Times New Roman" w:hAnsi="Times New Roman" w:eastAsia="Times New Roman" w:cs="Times New Roman"/>
          <w:sz w:val="25"/>
          <w:szCs w:val="25"/>
          <w:color w:val="auto"/>
        </w:rPr>
        <w:t xml:space="preserve">"Warte, Mama, warte! Ich will Jesus empfangen!", rief die Frau und rannte dem Missionar hinterher.</w:t>
      </w:r>
    </w:p>
    <w:p>
      <w:pPr>
        <w:spacing w:after="0" w:line="79" w:lineRule="exact"/>
        <w:rPr>
          <w:sz w:val="20"/>
          <w:szCs w:val="20"/>
          <w:color w:val="auto"/>
        </w:rPr>
      </w:pPr>
    </w:p>
    <w:p>
      <w:pPr>
        <w:jc w:val="both"/>
        <w:ind w:firstLine="360"/>
        <w:spacing w:after="0" w:line="253" w:lineRule="auto"/>
        <w:rPr>
          <w:sz w:val="20"/>
          <w:szCs w:val="20"/>
          <w:color w:val="auto"/>
        </w:rPr>
      </w:pPr>
      <w:r>
        <w:rPr>
          <w:rFonts w:ascii="Times New Roman" w:hAnsi="Times New Roman" w:eastAsia="Times New Roman" w:cs="Times New Roman"/>
          <w:sz w:val="25"/>
          <w:szCs w:val="25"/>
          <w:color w:val="auto"/>
        </w:rPr>
        <w:t xml:space="preserve">"Du kannst doch nicht Jesus und das tote Baby auch noch haben. Ich komme nicht zurück, wenn du es nicht loswirst." Die Frau weinte, aber sie stimmte zu und gab es ihrem Mann, der das tote Baby wegbrachte und es begrub.</w:t>
      </w:r>
    </w:p>
    <w:p>
      <w:pPr>
        <w:spacing w:after="0" w:line="81" w:lineRule="exact"/>
        <w:rPr>
          <w:sz w:val="20"/>
          <w:szCs w:val="20"/>
          <w:color w:val="auto"/>
        </w:rPr>
      </w:pPr>
    </w:p>
    <w:p>
      <w:pPr>
        <w:jc w:val="both"/>
        <w:ind w:firstLine="360"/>
        <w:spacing w:after="0" w:line="293" w:lineRule="auto"/>
        <w:rPr>
          <w:sz w:val="20"/>
          <w:szCs w:val="20"/>
          <w:color w:val="auto"/>
        </w:rPr>
      </w:pPr>
      <w:r>
        <w:rPr>
          <w:rFonts w:ascii="Times New Roman" w:hAnsi="Times New Roman" w:eastAsia="Times New Roman" w:cs="Times New Roman"/>
          <w:sz w:val="22"/>
          <w:szCs w:val="22"/>
          <w:color w:val="auto"/>
        </w:rPr>
        <w:t xml:space="preserve">Die Missionarin kehrte zu der Hütte zurück. Als sie die Hütte betrat, spürte sie, wie der Heilige Geist sie warnte, dass diese Frau von Dämonen besessen war. Die Missionarin hatte sich noch nie mit diesem Problem beschäftigt. Sie schaute die Frau direkt an, bat in Jesu Namen um Schutz durch sein vergossenes Blut auf Golgatha und sagte dann befehlend: "Du böser Geist, fahr aus von ihr im Namen des Herrn Jesus Christus." Zu ihrer großen Überraschung fiel die Frau zu Boden und hatte Schaum vor dem Mund. Sie blieb ganz still liegen, und der Mann schrie: "Du hast meine Frau getötet! Du hast meine Frau umgebracht!" </w:t>
      </w:r>
      <w:r>
        <w:rPr>
          <w:rFonts w:ascii="Times New Roman" w:hAnsi="Times New Roman" w:eastAsia="Times New Roman" w:cs="Times New Roman"/>
          <w:sz w:val="22"/>
          <w:szCs w:val="22"/>
          <w:i w:val="1"/>
          <w:iCs w:val="1"/>
          <w:color w:val="auto"/>
        </w:rPr>
        <w:t xml:space="preserve">Vielleicht habe ich das, </w:t>
      </w:r>
      <w:r>
        <w:rPr>
          <w:rFonts w:ascii="Times New Roman" w:hAnsi="Times New Roman" w:eastAsia="Times New Roman" w:cs="Times New Roman"/>
          <w:sz w:val="22"/>
          <w:szCs w:val="22"/>
          <w:color w:val="auto"/>
        </w:rPr>
        <w:t xml:space="preserve">dachte die Missionarin.</w:t>
      </w:r>
    </w:p>
    <w:p>
      <w:pPr>
        <w:spacing w:after="0" w:line="22" w:lineRule="exact"/>
        <w:rPr>
          <w:sz w:val="20"/>
          <w:szCs w:val="20"/>
          <w:color w:val="auto"/>
        </w:rPr>
      </w:pPr>
    </w:p>
    <w:p>
      <w:pPr>
        <w:jc w:val="both"/>
        <w:ind w:firstLine="360"/>
        <w:spacing w:after="0" w:line="264" w:lineRule="auto"/>
        <w:rPr>
          <w:sz w:val="20"/>
          <w:szCs w:val="20"/>
          <w:color w:val="auto"/>
        </w:rPr>
      </w:pPr>
      <w:r>
        <w:rPr>
          <w:rFonts w:ascii="Times New Roman" w:hAnsi="Times New Roman" w:eastAsia="Times New Roman" w:cs="Times New Roman"/>
          <w:sz w:val="24"/>
          <w:szCs w:val="24"/>
          <w:color w:val="auto"/>
        </w:rPr>
        <w:t xml:space="preserve">Dann öffnete die Frau plötzlich ihre Augen und setzte sich auf. Ihre Augen waren nicht mehr wild. Sie war ruhig und sagte: "Oh, Mama! Ich danke dir! Es ist weg, Mama." Dann nahm die Frau Jesus als ihren Erlöser an. Das Leben dieser Frau änderte sich schlagartig. Sie ging überall in ihrem Stamm herum und bezeugte, wie Jesus sie befreit hatte. Die Menschen waren verblüfft, denn sie kannten sie gut und hatten ihre Macht gefürchtet. Aufgrund des </w:t>
      </w:r>
      <w:r>
        <w:rPr>
          <w:rFonts w:ascii="Times New Roman" w:hAnsi="Times New Roman" w:eastAsia="Times New Roman" w:cs="Times New Roman"/>
          <w:sz w:val="24"/>
          <w:szCs w:val="24"/>
          <w:color w:val="auto"/>
        </w:rPr>
        <w:t xml:space="preserve">Zeugnisses und des veränderten Lebens dieser Frau glaubten viele in ihrem Stamm an Jesus.</w:t>
      </w:r>
      <w:r>
        <w:rPr>
          <w:rFonts w:ascii="Times New Roman" w:hAnsi="Times New Roman" w:eastAsia="Times New Roman" w:cs="Times New Roman"/>
          <w:sz w:val="14"/>
          <w:szCs w:val="14"/>
          <w:color w:val="auto"/>
        </w:rPr>
        <w:t xml:space="preserve">5</w:t>
      </w:r>
    </w:p>
    <w:p>
      <w:pPr>
        <w:spacing w:after="0" w:line="72" w:lineRule="exact"/>
        <w:rPr>
          <w:sz w:val="20"/>
          <w:szCs w:val="20"/>
          <w:color w:val="auto"/>
        </w:rPr>
      </w:pPr>
    </w:p>
    <w:p>
      <w:pPr>
        <w:jc w:val="both"/>
        <w:ind w:firstLine="360"/>
        <w:spacing w:after="0" w:line="269" w:lineRule="auto"/>
        <w:rPr>
          <w:sz w:val="20"/>
          <w:szCs w:val="20"/>
          <w:color w:val="auto"/>
        </w:rPr>
      </w:pPr>
      <w:r>
        <w:rPr>
          <w:rFonts w:ascii="Times New Roman" w:hAnsi="Times New Roman" w:eastAsia="Times New Roman" w:cs="Times New Roman"/>
          <w:sz w:val="24"/>
          <w:szCs w:val="24"/>
          <w:color w:val="auto"/>
        </w:rPr>
        <w:t xml:space="preserve">Dämonische Bindung ist die Entwicklung von Freundschaft und Abhängigkeit zu Dämonen und den mit ihnen verbundenen Objekten, wie der Schlange und dem toten Baby in dieser Geschichte. In einer Gesellschaft mit vielen</w:t>
      </w:r>
    </w:p>
    <w:p>
      <w:pPr>
        <w:sectPr>
          <w:pgSz w:w="8640" w:h="12960" w:orient="portrait"/>
          <w:cols w:equalWidth="0" w:num="1">
            <w:col w:w="6380"/>
          </w:cols>
          <w:pgMar w:top="656" w:right="1180" w:bottom="413" w:left="1080" w:header="0" w:footer="0" w:gutter="0"/>
        </w:sectPr>
      </w:pPr>
    </w:p>
    <w:bookmarkStart w:name="page240" w:id="239"/>
    <w:bookmarkEnd w:id="239"/>
    <w:p>
      <w:pPr>
        <w:ind w:start="2720"/>
        <w:spacing w:after="0"/>
        <w:rPr>
          <w:sz w:val="20"/>
          <w:szCs w:val="20"/>
          <w:color w:val="auto"/>
        </w:rPr>
      </w:pPr>
      <w:r>
        <w:rPr>
          <w:rFonts w:ascii="Centaur" w:hAnsi="Centaur" w:eastAsia="Centaur" w:cs="Centaur"/>
          <w:sz w:val="19"/>
          <w:szCs w:val="19"/>
          <w:i w:val="1"/>
          <w:iCs w:val="1"/>
          <w:color w:val="auto"/>
        </w:rPr>
        <w:t xml:space="preserve">In den dunklen Kerkern der kollektiven Gefangenschaft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241</w:t>
      </w:r>
    </w:p>
    <w:p>
      <w:pPr>
        <w:spacing w:after="0" w:line="200" w:lineRule="exact"/>
        <w:rPr>
          <w:sz w:val="20"/>
          <w:szCs w:val="20"/>
          <w:color w:val="auto"/>
        </w:rPr>
      </w:pPr>
    </w:p>
    <w:p>
      <w:pPr>
        <w:spacing w:after="0" w:line="286" w:lineRule="exact"/>
        <w:rPr>
          <w:sz w:val="20"/>
          <w:szCs w:val="20"/>
          <w:color w:val="auto"/>
        </w:rPr>
      </w:pPr>
    </w:p>
    <w:p>
      <w:pPr>
        <w:jc w:val="both"/>
        <w:spacing w:after="0" w:line="256" w:lineRule="auto"/>
        <w:rPr>
          <w:sz w:val="20"/>
          <w:szCs w:val="20"/>
          <w:color w:val="auto"/>
        </w:rPr>
      </w:pPr>
      <w:r>
        <w:rPr>
          <w:rFonts w:ascii="Times New Roman" w:hAnsi="Times New Roman" w:eastAsia="Times New Roman" w:cs="Times New Roman"/>
          <w:sz w:val="25"/>
          <w:szCs w:val="25"/>
          <w:color w:val="auto"/>
        </w:rPr>
        <w:t xml:space="preserve">Individuen, die sich mit ihren Dämonen verbunden haben, sind in Wirklichkeit die Gitterstäbe im Kerker, die die Gesellschaft in kollektiver Gefangenschaft halten.</w:t>
      </w:r>
    </w:p>
    <w:p>
      <w:pPr>
        <w:spacing w:after="0" w:line="333"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Kognitive Gefangenschaft</w:t>
      </w:r>
    </w:p>
    <w:p>
      <w:pPr>
        <w:spacing w:after="0" w:line="133" w:lineRule="exact"/>
        <w:rPr>
          <w:sz w:val="20"/>
          <w:szCs w:val="20"/>
          <w:color w:val="auto"/>
        </w:rPr>
      </w:pPr>
    </w:p>
    <w:p>
      <w:pPr>
        <w:jc w:val="both"/>
        <w:ind w:firstLine="360"/>
        <w:spacing w:after="0" w:line="279" w:lineRule="auto"/>
        <w:rPr>
          <w:sz w:val="20"/>
          <w:szCs w:val="20"/>
          <w:color w:val="auto"/>
        </w:rPr>
      </w:pPr>
      <w:r>
        <w:rPr>
          <w:rFonts w:ascii="Times New Roman" w:hAnsi="Times New Roman" w:eastAsia="Times New Roman" w:cs="Times New Roman"/>
          <w:sz w:val="23"/>
          <w:szCs w:val="23"/>
          <w:color w:val="auto"/>
        </w:rPr>
        <w:t xml:space="preserve">Man kann dies auch das Syndrom des beschäftigten Geistes nennen. Es gibt zwei Möglichkeiten, wie Dämonen den Geist oder die Gedanken einer Person gefangen halten. Erstens können Dämonen die Zeit des Einzelnen mit intensiven Ritualen und langwieriger Interaktion mit der Geisterwelt in Beschlag nehmen. Das Auswendiglernen langer Passagen, die wortwörtlich wiederholt werden müssen, und das Meditieren oder Singen von sich wiederholenden Phrasen sind Techniken, die den Geist beschäftigen und auf die Geisterwelt konzentrieren. Zweitens können Dämonen durch elabo-rate Symbolsysteme auf eine tiefere Wahrnehmungsebene in den Denkprozessen einwirken. Diese Taktiken können sowohl bewusste als auch unbewusste Reaktionen der Anbetung von Dämonen auslösen.</w:t>
      </w:r>
    </w:p>
    <w:p>
      <w:pPr>
        <w:spacing w:after="0" w:line="316"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Dämonische Gegenmaßnahmen gegen göttliches Eingreifen</w:t>
      </w:r>
    </w:p>
    <w:p>
      <w:pPr>
        <w:spacing w:after="0" w:line="133" w:lineRule="exact"/>
        <w:rPr>
          <w:sz w:val="20"/>
          <w:szCs w:val="20"/>
          <w:color w:val="auto"/>
        </w:rPr>
      </w:pPr>
    </w:p>
    <w:p>
      <w:pPr>
        <w:jc w:val="both"/>
        <w:ind w:firstLine="360"/>
        <w:spacing w:after="0" w:line="267" w:lineRule="auto"/>
        <w:rPr>
          <w:sz w:val="20"/>
          <w:szCs w:val="20"/>
          <w:color w:val="auto"/>
        </w:rPr>
      </w:pPr>
      <w:r>
        <w:rPr>
          <w:rFonts w:ascii="Times New Roman" w:hAnsi="Times New Roman" w:eastAsia="Times New Roman" w:cs="Times New Roman"/>
          <w:sz w:val="24"/>
          <w:szCs w:val="24"/>
          <w:color w:val="auto"/>
        </w:rPr>
        <w:t xml:space="preserve">Im Laufe der Geschichte haben das Göttliche und das Dämonische um den menschlichen Verstand, den Willen und die Gefühle gekämpft. Jahwe ist ein eifersüchtiger Gott, der verlangt, dass wir ihn mit ganzem Herzen, ganzer Seele und ganzem Verstand anbeten (siehe Matthäus 22,37) - das heißt, mit voller Konzentration. Die alttestamentlichen Opfer- und Anbetungssysteme sollten dafür sorgen, dass sich die Gedanken der Menschen auf Jahwe konzentrieren. Der von Dämonen geförderte und angetriebene Götzendienst war und ist ein Gegenangriff, um die Gedanken der Menschen weg von dem einen wahren Gott hin zu einer Vielzahl falscher Götter zu lenken (siehe Ps. 106:35-37; Dtn. 32:16-17; 1. Kor. 10:19-22).</w:t>
      </w:r>
    </w:p>
    <w:p>
      <w:pPr>
        <w:spacing w:after="0" w:line="71" w:lineRule="exact"/>
        <w:rPr>
          <w:sz w:val="20"/>
          <w:szCs w:val="20"/>
          <w:color w:val="auto"/>
        </w:rPr>
      </w:pPr>
    </w:p>
    <w:p>
      <w:pPr>
        <w:jc w:val="both"/>
        <w:ind w:firstLine="360"/>
        <w:spacing w:after="0" w:line="281" w:lineRule="auto"/>
        <w:rPr>
          <w:sz w:val="20"/>
          <w:szCs w:val="20"/>
          <w:color w:val="auto"/>
        </w:rPr>
      </w:pPr>
      <w:r>
        <w:rPr>
          <w:rFonts w:ascii="Times New Roman" w:hAnsi="Times New Roman" w:eastAsia="Times New Roman" w:cs="Times New Roman"/>
          <w:sz w:val="23"/>
          <w:szCs w:val="23"/>
          <w:color w:val="auto"/>
        </w:rPr>
        <w:t xml:space="preserve">Das Kommen des Gottmenschen Christus als das wahre Licht in der Welt wurde von den Juden nicht verstanden, die sich auf ihr ethnisches Erbe durch Abraham und ihr legalistisches religiöses System konzentrierten, um gerettet zu werden. Johannes der Täufer warnte die Pharisäer und Sadduzäer, die er eine Schlangenbrut nannte, dass die Umkehr und ihre Früchte wichtiger seien als ihr Anspruch auf Abraham als Vater (siehe Mt 3,8-9). Aber es war Christus, der ganz klar definierte</w:t>
      </w:r>
    </w:p>
    <w:p>
      <w:pPr>
        <w:sectPr>
          <w:pgSz w:w="8640" w:h="12960" w:orient="portrait"/>
          <w:cols w:equalWidth="0" w:num="1">
            <w:col w:w="6400"/>
          </w:cols>
          <w:pgMar w:top="656" w:right="1080" w:bottom="403" w:left="1160" w:header="0" w:footer="0" w:gutter="0"/>
        </w:sectPr>
      </w:pPr>
    </w:p>
    <w:bookmarkStart w:name="page241" w:id="240"/>
    <w:bookmarkEnd w:id="240"/>
    <w:p>
      <w:pPr>
        <w:spacing w:after="0"/>
        <w:rPr>
          <w:sz w:val="20"/>
          <w:szCs w:val="20"/>
          <w:color w:val="auto"/>
        </w:rPr>
      </w:pPr>
      <w:r>
        <w:rPr>
          <w:rFonts w:ascii="Centaur" w:hAnsi="Centaur" w:eastAsia="Centaur" w:cs="Centaur"/>
          <w:sz w:val="22"/>
          <w:szCs w:val="22"/>
          <w:color w:val="auto"/>
        </w:rPr>
        <w:t xml:space="preserve">242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end="20"/>
        <w:spacing w:after="0" w:line="278" w:lineRule="auto"/>
        <w:rPr>
          <w:sz w:val="20"/>
          <w:szCs w:val="20"/>
          <w:color w:val="auto"/>
        </w:rPr>
      </w:pPr>
      <w:r>
        <w:rPr>
          <w:rFonts w:ascii="Times New Roman" w:hAnsi="Times New Roman" w:eastAsia="Times New Roman" w:cs="Times New Roman"/>
          <w:sz w:val="23"/>
          <w:szCs w:val="23"/>
          <w:color w:val="auto"/>
        </w:rPr>
        <w:t xml:space="preserve">die Quelle und die Energie ihres leeren religiösen Vertrauens darauf, Nachkommen Abrahams zu sein. Er erkannte an, dass sie Abrahams Nachkommen waren, aber sie mussten die Wahrheit erkennen und befreit werden (siehe Johannes 8,36-37). Wer ist verantwortlich für ihre Gefangenschaft, ihre geistliche Blindheit? "Ihr gehört eurem Vater, dem Teufel, und ihr wollt den Willen eures Vaters ausführen" (Johannes 8:44). Der vollendete Kanon der Heiligen Schrift ist ein wunderbares Beispiel für das göttliche Eingreifen in die menschliche Geschichte. Das lebendige Wort Gottes dringt in unseren Verstand ein und der Geist Gottes wirkt auf unsere Gedanken und Einstellungen ein. Um dem entgegenzuwirken und den Vorrang und die Ausschließlichkeit von Gottes Wort in Frage zu stellen, sind Dämonen bei der Schaffung von mündlicher Literatur aktiv, z. B. bei geschriebenen religiösen Dogmen und Gottesdienstliturgien. Christen fragen sich oft, warum die Kulte überlebt haben und ihre Anhänger trotz irrationaler Überzeugungen oder widersprüchlicher Philosophien hartnäckig daran festhalten. Eine plausible Erklärung ist, dass einige ihrer Schriften, ihre "Bibeln", unter dämonischer Inspiration geschrieben wurden. Genauso wie das Wort Gottes vom Heiligen Geist inspiriert und belebt wird, wird ihre dämonisch inspirierte Literatur von Dämonen im dunklen Kerker des nicht-erschaffenen Geistes belebt.</w:t>
      </w:r>
    </w:p>
    <w:p>
      <w:pPr>
        <w:spacing w:after="0" w:line="75" w:lineRule="exact"/>
        <w:rPr>
          <w:sz w:val="20"/>
          <w:szCs w:val="20"/>
          <w:color w:val="auto"/>
        </w:rPr>
      </w:pPr>
    </w:p>
    <w:p>
      <w:pPr>
        <w:jc w:val="both"/>
        <w:ind w:end="20" w:firstLine="360"/>
        <w:spacing w:after="0" w:line="267" w:lineRule="auto"/>
        <w:rPr>
          <w:sz w:val="20"/>
          <w:szCs w:val="20"/>
          <w:color w:val="auto"/>
        </w:rPr>
      </w:pPr>
      <w:r>
        <w:rPr>
          <w:rFonts w:ascii="Times New Roman" w:hAnsi="Times New Roman" w:eastAsia="Times New Roman" w:cs="Times New Roman"/>
          <w:sz w:val="24"/>
          <w:szCs w:val="24"/>
          <w:color w:val="auto"/>
        </w:rPr>
        <w:t xml:space="preserve">Der Geist gibt jedem Gläubigen geistliche Gaben, die ihn für den Dienst im Leib Christi und für den Dienst in der Welt befähigen und ausrüsten. Auf ähnliche Weise können Dämonen mit Menschen zusammenarbeiten und ihnen gefälschte Gaben und Macht verleihen. Paulus' Begegnung mit der dämonischen Wahrsagerin in Philippi machte die Besitzer des Mädchens so wütend, dass sie ihn verhaften und auspeitschen ließen. Indem er den Dämon des Mädchens im Namen Jesu austrieb, sorgte Paulus dafür, dass die dämonischen Fähigkeiten des Mädchens verschwanden und ihre Besitzer daraufhin viel Geld verloren (siehe Apostelgeschichte 16,16-24). Offenbar erkannten die Leute ihre spirituellen Fähigkeiten und bezahlten für ihre Dienste.</w:t>
      </w:r>
    </w:p>
    <w:p>
      <w:pPr>
        <w:spacing w:after="0" w:line="74" w:lineRule="exact"/>
        <w:rPr>
          <w:sz w:val="20"/>
          <w:szCs w:val="20"/>
          <w:color w:val="auto"/>
        </w:rPr>
      </w:pPr>
    </w:p>
    <w:p>
      <w:pPr>
        <w:jc w:val="both"/>
        <w:ind w:firstLine="360"/>
        <w:spacing w:after="0" w:line="269" w:lineRule="auto"/>
        <w:rPr>
          <w:sz w:val="20"/>
          <w:szCs w:val="20"/>
          <w:color w:val="auto"/>
        </w:rPr>
      </w:pPr>
      <w:r>
        <w:rPr>
          <w:rFonts w:ascii="Times New Roman" w:hAnsi="Times New Roman" w:eastAsia="Times New Roman" w:cs="Times New Roman"/>
          <w:sz w:val="24"/>
          <w:szCs w:val="24"/>
          <w:color w:val="auto"/>
        </w:rPr>
        <w:t xml:space="preserve">Ein alttestamentliches Beispiel für eine göttliche Gabe im Gegensatz zu dämonischen Fähigkeiten ist die Ermächtigung von Mose und Aaron, vor dem Pharao Wunder zu vollbringen (siehe Exod. 4,7-8). Aaron warf den Stab vor dem Hof des Pharaos hinunter und er verwandelte sich in eine Schlange. Die Zauberer und Magier taten dasselbe, nur dass Aarons Stab</w:t>
      </w:r>
    </w:p>
    <w:p>
      <w:pPr>
        <w:sectPr>
          <w:pgSz w:w="8640" w:h="12960" w:orient="portrait"/>
          <w:cols w:equalWidth="0" w:num="1">
            <w:col w:w="6400"/>
          </w:cols>
          <w:pgMar w:top="656" w:right="1160" w:bottom="411" w:left="1080" w:header="0" w:footer="0" w:gutter="0"/>
        </w:sectPr>
      </w:pPr>
    </w:p>
    <w:bookmarkStart w:name="page242" w:id="241"/>
    <w:bookmarkEnd w:id="241"/>
    <w:p>
      <w:pPr>
        <w:ind w:start="2720"/>
        <w:spacing w:after="0"/>
        <w:rPr>
          <w:sz w:val="20"/>
          <w:szCs w:val="20"/>
          <w:color w:val="auto"/>
        </w:rPr>
      </w:pPr>
      <w:r>
        <w:rPr>
          <w:rFonts w:ascii="Centaur" w:hAnsi="Centaur" w:eastAsia="Centaur" w:cs="Centaur"/>
          <w:sz w:val="19"/>
          <w:szCs w:val="19"/>
          <w:i w:val="1"/>
          <w:iCs w:val="1"/>
          <w:color w:val="auto"/>
        </w:rPr>
        <w:t xml:space="preserve">In den dunklen Kerkern der kollektiven Gefangenschaft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243</w:t>
      </w:r>
    </w:p>
    <w:p>
      <w:pPr>
        <w:spacing w:after="0" w:line="200" w:lineRule="exact"/>
        <w:rPr>
          <w:sz w:val="20"/>
          <w:szCs w:val="20"/>
          <w:color w:val="auto"/>
        </w:rPr>
      </w:pPr>
    </w:p>
    <w:p>
      <w:pPr>
        <w:spacing w:after="0" w:line="286" w:lineRule="exact"/>
        <w:rPr>
          <w:sz w:val="20"/>
          <w:szCs w:val="20"/>
          <w:color w:val="auto"/>
        </w:rPr>
      </w:pPr>
    </w:p>
    <w:p>
      <w:pPr>
        <w:jc w:val="both"/>
        <w:spacing w:after="0" w:line="262" w:lineRule="auto"/>
        <w:rPr>
          <w:sz w:val="20"/>
          <w:szCs w:val="20"/>
          <w:color w:val="auto"/>
        </w:rPr>
      </w:pPr>
      <w:r>
        <w:rPr>
          <w:rFonts w:ascii="Times New Roman" w:hAnsi="Times New Roman" w:eastAsia="Times New Roman" w:cs="Times New Roman"/>
          <w:sz w:val="25"/>
          <w:szCs w:val="25"/>
          <w:color w:val="auto"/>
        </w:rPr>
        <w:t xml:space="preserve">verschluckten ihre Stäbe. Die Zauberer konnten zwar die Blut- und Froschplagen nachahmen, aber keine Mücken erzeugen. Die dämonische Macht, die durch ihre geheimen Künste freigesetzt wurde, war nicht so mächtig wie die Macht Gottes, so dass sie sagten: "Das ist der Finger Gottes" (Exod. 8:19).</w:t>
      </w:r>
    </w:p>
    <w:p>
      <w:pPr>
        <w:spacing w:after="0" w:line="82" w:lineRule="exact"/>
        <w:rPr>
          <w:sz w:val="20"/>
          <w:szCs w:val="20"/>
          <w:color w:val="auto"/>
        </w:rPr>
      </w:pPr>
    </w:p>
    <w:p>
      <w:pPr>
        <w:jc w:val="both"/>
        <w:ind w:firstLine="360"/>
        <w:spacing w:after="0" w:line="262" w:lineRule="auto"/>
        <w:rPr>
          <w:sz w:val="20"/>
          <w:szCs w:val="20"/>
          <w:color w:val="auto"/>
        </w:rPr>
      </w:pPr>
      <w:r>
        <w:rPr>
          <w:rFonts w:ascii="Times New Roman" w:hAnsi="Times New Roman" w:eastAsia="Times New Roman" w:cs="Times New Roman"/>
          <w:sz w:val="25"/>
          <w:szCs w:val="25"/>
          <w:color w:val="auto"/>
        </w:rPr>
        <w:t xml:space="preserve">Wann immer Gott eingegriffen und mit den Menschen interagiert hat, haben der Teufel und die Dämonen dagegen gearbeitet und Gottes Einrichtungen oder Gaben konterkariert. Dämonen, die durch den menschlichen Verstand wirken, haben große Gegenoffensiven gegen Gottes Strategien inspiriert oder gefördert. Diese dämonischen Gegenangriffe zielen darauf ab, die Menschen in kollektiver Gefangenschaft zu halten.</w:t>
      </w:r>
    </w:p>
    <w:p>
      <w:pPr>
        <w:spacing w:after="0" w:line="332"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Vorherrschende gesellschaftliche Merkmale</w:t>
      </w:r>
    </w:p>
    <w:p>
      <w:pPr>
        <w:spacing w:after="0" w:line="150" w:lineRule="exact"/>
        <w:rPr>
          <w:sz w:val="20"/>
          <w:szCs w:val="20"/>
          <w:color w:val="auto"/>
        </w:rPr>
      </w:pPr>
    </w:p>
    <w:p>
      <w:pPr>
        <w:jc w:val="both"/>
        <w:ind w:firstLine="360"/>
        <w:spacing w:after="0" w:line="282" w:lineRule="auto"/>
        <w:rPr>
          <w:sz w:val="20"/>
          <w:szCs w:val="20"/>
          <w:color w:val="auto"/>
        </w:rPr>
      </w:pPr>
      <w:r>
        <w:rPr>
          <w:rFonts w:ascii="Times New Roman" w:hAnsi="Times New Roman" w:eastAsia="Times New Roman" w:cs="Times New Roman"/>
          <w:sz w:val="24"/>
          <w:szCs w:val="24"/>
          <w:color w:val="auto"/>
        </w:rPr>
        <w:t xml:space="preserve">Auf die Gefahr hin, altbewährte und manchmal verworfene anthropologische Theorien wiederzuverwenden, wonach einige Kulturen anhand einer Reihe von bestimmten Merkmalen oder Themen beschrieben werden können,</w:t>
      </w:r>
      <w:r>
        <w:rPr>
          <w:rFonts w:ascii="Times New Roman" w:hAnsi="Times New Roman" w:eastAsia="Times New Roman" w:cs="Times New Roman"/>
          <w:sz w:val="14"/>
          <w:szCs w:val="14"/>
          <w:color w:val="auto"/>
        </w:rPr>
        <w:t xml:space="preserve">6 </w:t>
      </w:r>
      <w:r>
        <w:rPr>
          <w:rFonts w:ascii="Times New Roman" w:hAnsi="Times New Roman" w:eastAsia="Times New Roman" w:cs="Times New Roman"/>
          <w:sz w:val="24"/>
          <w:szCs w:val="24"/>
          <w:color w:val="auto"/>
        </w:rPr>
        <w:t xml:space="preserve">möchte ich die Möglichkeit in Betracht ziehen, dass Dämonen die kollektive Gefangenschaft verschärfen können, indem sie bestimmte gesellschaftliche Merkmale auslösen oder verstärken. Die Tawbuid zeichnen sich durch ein dominantes Thema aus: Angst. Sie ist die stärkste Motivation in der tawbuidischen Gesellschaft. Kindern wird das Fürchten in Schlafliedern beigebracht und Erwachsene leben täglich ihre reale Angst voreinander, vor Geistern und Fremden aus.</w:t>
      </w:r>
      <w:r>
        <w:rPr>
          <w:rFonts w:ascii="Times New Roman" w:hAnsi="Times New Roman" w:eastAsia="Times New Roman" w:cs="Times New Roman"/>
          <w:sz w:val="14"/>
          <w:szCs w:val="14"/>
          <w:color w:val="auto"/>
        </w:rPr>
        <w:t xml:space="preserve">7 </w:t>
      </w:r>
      <w:r>
        <w:rPr>
          <w:rFonts w:ascii="Times New Roman" w:hAnsi="Times New Roman" w:eastAsia="Times New Roman" w:cs="Times New Roman"/>
          <w:sz w:val="24"/>
          <w:szCs w:val="24"/>
          <w:color w:val="auto"/>
        </w:rPr>
        <w:t xml:space="preserve">Diese allgegenwärtige Angst hielt das Licht des Evangeliums jahrelang aus dem Hochland von Mindoro fern. Die Dämonen machten sich diese gesellschaftliche Eigenschaft zweifellos zunutze, indem sie die emotionalen Reaktionen der Menschen verstärkten und die Paranoia vor Fremden noch vergrößerten.</w:t>
      </w:r>
    </w:p>
    <w:p>
      <w:pPr>
        <w:spacing w:after="0" w:line="70" w:lineRule="exact"/>
        <w:rPr>
          <w:sz w:val="20"/>
          <w:szCs w:val="20"/>
          <w:color w:val="auto"/>
        </w:rPr>
      </w:pPr>
    </w:p>
    <w:p>
      <w:pPr>
        <w:jc w:val="both"/>
        <w:ind w:firstLine="360"/>
        <w:spacing w:after="0" w:line="298" w:lineRule="auto"/>
        <w:rPr>
          <w:sz w:val="20"/>
          <w:szCs w:val="20"/>
          <w:color w:val="auto"/>
        </w:rPr>
      </w:pPr>
      <w:r>
        <w:rPr>
          <w:rFonts w:ascii="Times New Roman" w:hAnsi="Times New Roman" w:eastAsia="Times New Roman" w:cs="Times New Roman"/>
          <w:sz w:val="23"/>
          <w:szCs w:val="23"/>
          <w:color w:val="auto"/>
        </w:rPr>
        <w:t xml:space="preserve">In anderen Gesellschaften können Dämonen danach streben, unerlaubten Sex, Betrug oder andere sündige Handlungen in den Vordergrund zu stellen. Dies können die vorherrschenden gesellschaftlichen Merkmale sein, die sich als Ergebnis der individuellen Akzeptanz dieser dämonischen Bestrebungen herausbilden. Spiegeln diese gemeinsamen Merkmale die Spezialität oder die Schwerpunkte der mächtigen Dämonen in der Region wider? Das ist möglich. Was auch immer der Grund für das Auftauchen bestimmter Themen ist, es ist offensichtlich</w:t>
      </w:r>
    </w:p>
    <w:p>
      <w:pPr>
        <w:sectPr>
          <w:pgSz w:w="8640" w:h="12960" w:orient="portrait"/>
          <w:cols w:equalWidth="0" w:num="1">
            <w:col w:w="6400"/>
          </w:cols>
          <w:pgMar w:top="656" w:right="1080" w:bottom="382" w:left="1160" w:header="0" w:footer="0" w:gutter="0"/>
        </w:sectPr>
      </w:pPr>
    </w:p>
    <w:bookmarkStart w:name="page243" w:id="242"/>
    <w:bookmarkEnd w:id="242"/>
    <w:p>
      <w:pPr>
        <w:spacing w:after="0"/>
        <w:rPr>
          <w:sz w:val="20"/>
          <w:szCs w:val="20"/>
          <w:color w:val="auto"/>
        </w:rPr>
      </w:pPr>
      <w:r>
        <w:rPr>
          <w:rFonts w:ascii="Centaur" w:hAnsi="Centaur" w:eastAsia="Centaur" w:cs="Centaur"/>
          <w:sz w:val="22"/>
          <w:szCs w:val="22"/>
          <w:color w:val="auto"/>
        </w:rPr>
        <w:t xml:space="preserve">244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78" w:lineRule="auto"/>
        <w:rPr>
          <w:sz w:val="20"/>
          <w:szCs w:val="20"/>
          <w:color w:val="auto"/>
        </w:rPr>
      </w:pPr>
      <w:r>
        <w:rPr>
          <w:rFonts w:ascii="Times New Roman" w:hAnsi="Times New Roman" w:eastAsia="Times New Roman" w:cs="Times New Roman"/>
          <w:sz w:val="25"/>
          <w:szCs w:val="25"/>
          <w:color w:val="auto"/>
        </w:rPr>
        <w:t xml:space="preserve">dass die dämonische Ermächtigung dominanter gesellschaftlicher Merkmale sicherlich zur kollektiven Gefangenschaft beiträgt.</w:t>
      </w:r>
    </w:p>
    <w:p>
      <w:pPr>
        <w:spacing w:after="0" w:line="337"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TransFerring Dungeons:</w:t>
      </w:r>
    </w:p>
    <w:p>
      <w:pPr>
        <w:spacing w:after="0" w:line="41"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Ein Zyklus der Gefangenschaft</w:t>
      </w:r>
    </w:p>
    <w:p>
      <w:pPr>
        <w:spacing w:after="0" w:line="143" w:lineRule="exact"/>
        <w:rPr>
          <w:sz w:val="20"/>
          <w:szCs w:val="20"/>
          <w:color w:val="auto"/>
        </w:rPr>
      </w:pPr>
    </w:p>
    <w:p>
      <w:pPr>
        <w:jc w:val="both"/>
        <w:ind w:firstLine="360"/>
        <w:spacing w:after="0" w:line="303" w:lineRule="auto"/>
        <w:rPr>
          <w:sz w:val="20"/>
          <w:szCs w:val="20"/>
          <w:color w:val="auto"/>
        </w:rPr>
      </w:pPr>
      <w:r>
        <w:rPr>
          <w:rFonts w:ascii="Times New Roman" w:hAnsi="Times New Roman" w:eastAsia="Times New Roman" w:cs="Times New Roman"/>
          <w:sz w:val="23"/>
          <w:szCs w:val="23"/>
          <w:color w:val="auto"/>
        </w:rPr>
        <w:t xml:space="preserve">Geschlossene Gesellschaften wie die Tawbuiden weisen Anzeichen einer intensiven kollektiven Gefangenschaft auf. Es gibt drei Möglichkeiten, die kollektive Gefangenschaft zu ändern: </w:t>
      </w:r>
      <w:r>
        <w:rPr>
          <w:rFonts w:ascii="Times New Roman" w:hAnsi="Times New Roman" w:eastAsia="Times New Roman" w:cs="Times New Roman"/>
          <w:sz w:val="23"/>
          <w:szCs w:val="23"/>
          <w:i w:val="1"/>
          <w:iCs w:val="1"/>
          <w:color w:val="auto"/>
        </w:rPr>
        <w:t xml:space="preserve">erstens der </w:t>
      </w:r>
      <w:r>
        <w:rPr>
          <w:rFonts w:ascii="Times New Roman" w:hAnsi="Times New Roman" w:eastAsia="Times New Roman" w:cs="Times New Roman"/>
          <w:sz w:val="23"/>
          <w:szCs w:val="23"/>
          <w:color w:val="auto"/>
        </w:rPr>
        <w:t xml:space="preserve">Tod, das Ende der irdischen Existenz des Einzelnen; </w:t>
      </w:r>
      <w:r>
        <w:rPr>
          <w:rFonts w:ascii="Times New Roman" w:hAnsi="Times New Roman" w:eastAsia="Times New Roman" w:cs="Times New Roman"/>
          <w:sz w:val="23"/>
          <w:szCs w:val="23"/>
          <w:i w:val="1"/>
          <w:iCs w:val="1"/>
          <w:color w:val="auto"/>
        </w:rPr>
        <w:t xml:space="preserve">zweitens </w:t>
      </w:r>
      <w:r>
        <w:rPr>
          <w:rFonts w:ascii="Times New Roman" w:hAnsi="Times New Roman" w:eastAsia="Times New Roman" w:cs="Times New Roman"/>
          <w:sz w:val="23"/>
          <w:szCs w:val="23"/>
          <w:color w:val="auto"/>
        </w:rPr>
        <w:t xml:space="preserve">die Übertragung von Königreichen oder der Wechsel von der Dunkelheit zum Licht </w:t>
      </w:r>
      <w:r>
        <w:rPr>
          <w:rFonts w:ascii="Times New Roman" w:hAnsi="Times New Roman" w:eastAsia="Times New Roman" w:cs="Times New Roman"/>
          <w:sz w:val="23"/>
          <w:szCs w:val="23"/>
          <w:color w:val="auto"/>
        </w:rPr>
        <w:t xml:space="preserve">durch die Erlösung in Christus; und </w:t>
      </w:r>
      <w:r>
        <w:rPr>
          <w:rFonts w:ascii="Times New Roman" w:hAnsi="Times New Roman" w:eastAsia="Times New Roman" w:cs="Times New Roman"/>
          <w:sz w:val="23"/>
          <w:szCs w:val="23"/>
          <w:i w:val="1"/>
          <w:iCs w:val="1"/>
          <w:color w:val="auto"/>
        </w:rPr>
        <w:t xml:space="preserve">drittens </w:t>
      </w:r>
      <w:r>
        <w:rPr>
          <w:rFonts w:ascii="Times New Roman" w:hAnsi="Times New Roman" w:eastAsia="Times New Roman" w:cs="Times New Roman"/>
          <w:sz w:val="23"/>
          <w:szCs w:val="23"/>
          <w:color w:val="auto"/>
        </w:rPr>
        <w:t xml:space="preserve">die Übertragung von Kerkern oder einfach die Änderung oder der Austausch eines Glaubenssystems gegen ein anderes.</w:t>
      </w:r>
    </w:p>
    <w:p>
      <w:pPr>
        <w:spacing w:after="0" w:line="60" w:lineRule="exact"/>
        <w:rPr>
          <w:sz w:val="20"/>
          <w:szCs w:val="20"/>
          <w:color w:val="auto"/>
        </w:rPr>
      </w:pPr>
    </w:p>
    <w:p>
      <w:pPr>
        <w:jc w:val="both"/>
        <w:ind w:firstLine="360"/>
        <w:spacing w:after="0" w:line="275" w:lineRule="auto"/>
        <w:rPr>
          <w:sz w:val="20"/>
          <w:szCs w:val="20"/>
          <w:color w:val="auto"/>
        </w:rPr>
      </w:pPr>
      <w:r>
        <w:rPr>
          <w:rFonts w:ascii="Times New Roman" w:hAnsi="Times New Roman" w:eastAsia="Times New Roman" w:cs="Times New Roman"/>
          <w:sz w:val="25"/>
          <w:szCs w:val="25"/>
          <w:color w:val="auto"/>
        </w:rPr>
        <w:t xml:space="preserve">Was passiert, wenn das traditionelle religiöse System zusammenbricht und die Abhängigkeit der Menschen von diesem System nachlässt? Ich schlage einen Gefangenschaftszyklus als Arbeitshypothese vor, um zu veranschaulichen, dass Dämonen auf kulturelle Dynamiken reagieren und ihre Strategien ändern, wenn sich eine Kultur verändert.</w:t>
      </w:r>
    </w:p>
    <w:p>
      <w:pPr>
        <w:spacing w:after="0" w:line="87" w:lineRule="exact"/>
        <w:rPr>
          <w:sz w:val="20"/>
          <w:szCs w:val="20"/>
          <w:color w:val="auto"/>
        </w:rPr>
      </w:pPr>
    </w:p>
    <w:p>
      <w:pPr>
        <w:jc w:val="both"/>
        <w:ind w:firstLine="360"/>
        <w:spacing w:after="0" w:line="288" w:lineRule="auto"/>
        <w:rPr>
          <w:sz w:val="20"/>
          <w:szCs w:val="20"/>
          <w:color w:val="auto"/>
        </w:rPr>
      </w:pPr>
      <w:r>
        <w:rPr>
          <w:rFonts w:ascii="Times New Roman" w:hAnsi="Times New Roman" w:eastAsia="Times New Roman" w:cs="Times New Roman"/>
          <w:sz w:val="24"/>
          <w:szCs w:val="24"/>
          <w:color w:val="auto"/>
        </w:rPr>
        <w:t xml:space="preserve">Der Zyklus der Gefangenschaft basiert auf den vier Phasen des Sündenfalls (siehe Gen 3,1-7). Satan </w:t>
      </w:r>
      <w:r>
        <w:rPr>
          <w:rFonts w:ascii="Times New Roman" w:hAnsi="Times New Roman" w:eastAsia="Times New Roman" w:cs="Times New Roman"/>
          <w:sz w:val="24"/>
          <w:szCs w:val="24"/>
          <w:i w:val="1"/>
          <w:iCs w:val="1"/>
          <w:color w:val="auto"/>
        </w:rPr>
        <w:t xml:space="preserve">lenkte </w:t>
      </w:r>
      <w:r>
        <w:rPr>
          <w:rFonts w:ascii="Times New Roman" w:hAnsi="Times New Roman" w:eastAsia="Times New Roman" w:cs="Times New Roman"/>
          <w:sz w:val="24"/>
          <w:szCs w:val="24"/>
          <w:color w:val="auto"/>
        </w:rPr>
        <w:t xml:space="preserve">Eva </w:t>
      </w:r>
      <w:r>
        <w:rPr>
          <w:rFonts w:ascii="Times New Roman" w:hAnsi="Times New Roman" w:eastAsia="Times New Roman" w:cs="Times New Roman"/>
          <w:sz w:val="24"/>
          <w:szCs w:val="24"/>
          <w:i w:val="1"/>
          <w:iCs w:val="1"/>
          <w:color w:val="auto"/>
        </w:rPr>
        <w:t xml:space="preserve">ab</w:t>
      </w:r>
      <w:r>
        <w:rPr>
          <w:rFonts w:ascii="Times New Roman" w:hAnsi="Times New Roman" w:eastAsia="Times New Roman" w:cs="Times New Roman"/>
          <w:sz w:val="24"/>
          <w:szCs w:val="24"/>
          <w:color w:val="auto"/>
        </w:rPr>
        <w:t xml:space="preserve">, indem er Gottes Gebot, nicht von dem Baum in der Mitte des Gartens zu essen, in Frage stellte. Eva begann, Satans </w:t>
      </w:r>
      <w:r>
        <w:rPr>
          <w:rFonts w:ascii="Times New Roman" w:hAnsi="Times New Roman" w:eastAsia="Times New Roman" w:cs="Times New Roman"/>
          <w:sz w:val="24"/>
          <w:szCs w:val="24"/>
          <w:i w:val="1"/>
          <w:iCs w:val="1"/>
          <w:color w:val="auto"/>
        </w:rPr>
        <w:t xml:space="preserve">Täuschung zu </w:t>
      </w:r>
      <w:r>
        <w:rPr>
          <w:rFonts w:ascii="Times New Roman" w:hAnsi="Times New Roman" w:eastAsia="Times New Roman" w:cs="Times New Roman"/>
          <w:sz w:val="24"/>
          <w:szCs w:val="24"/>
          <w:color w:val="auto"/>
        </w:rPr>
        <w:t xml:space="preserve">glauben</w:t>
      </w:r>
      <w:r>
        <w:rPr>
          <w:rFonts w:ascii="Times New Roman" w:hAnsi="Times New Roman" w:eastAsia="Times New Roman" w:cs="Times New Roman"/>
          <w:sz w:val="24"/>
          <w:szCs w:val="24"/>
          <w:color w:val="auto"/>
        </w:rPr>
        <w:t xml:space="preserve">, und zeigte dann ihre </w:t>
      </w:r>
      <w:r>
        <w:rPr>
          <w:rFonts w:ascii="Times New Roman" w:hAnsi="Times New Roman" w:eastAsia="Times New Roman" w:cs="Times New Roman"/>
          <w:sz w:val="24"/>
          <w:szCs w:val="24"/>
          <w:i w:val="1"/>
          <w:iCs w:val="1"/>
          <w:color w:val="auto"/>
        </w:rPr>
        <w:t xml:space="preserve">Abhängigkeit </w:t>
      </w:r>
      <w:r>
        <w:rPr>
          <w:rFonts w:ascii="Times New Roman" w:hAnsi="Times New Roman" w:eastAsia="Times New Roman" w:cs="Times New Roman"/>
          <w:sz w:val="24"/>
          <w:szCs w:val="24"/>
          <w:color w:val="auto"/>
        </w:rPr>
        <w:t xml:space="preserve">von Satans Meinung, als sie Weisheit wollte und die Frucht nahm. Eva und Adam wurden </w:t>
      </w:r>
      <w:r>
        <w:rPr>
          <w:rFonts w:ascii="Times New Roman" w:hAnsi="Times New Roman" w:eastAsia="Times New Roman" w:cs="Times New Roman"/>
          <w:sz w:val="24"/>
          <w:szCs w:val="24"/>
          <w:color w:val="auto"/>
        </w:rPr>
        <w:t xml:space="preserve">von Satan </w:t>
      </w:r>
      <w:r>
        <w:rPr>
          <w:rFonts w:ascii="Times New Roman" w:hAnsi="Times New Roman" w:eastAsia="Times New Roman" w:cs="Times New Roman"/>
          <w:sz w:val="24"/>
          <w:szCs w:val="24"/>
          <w:i w:val="1"/>
          <w:iCs w:val="1"/>
          <w:color w:val="auto"/>
        </w:rPr>
        <w:t xml:space="preserve">beherrscht</w:t>
      </w:r>
      <w:r>
        <w:rPr>
          <w:rFonts w:ascii="Times New Roman" w:hAnsi="Times New Roman" w:eastAsia="Times New Roman" w:cs="Times New Roman"/>
          <w:sz w:val="24"/>
          <w:szCs w:val="24"/>
          <w:color w:val="auto"/>
        </w:rPr>
        <w:t xml:space="preserve">, als sie durch einen Akt ihres Willens von der Frucht aßen.</w:t>
      </w:r>
    </w:p>
    <w:p>
      <w:pPr>
        <w:spacing w:after="0" w:line="75" w:lineRule="exact"/>
        <w:rPr>
          <w:sz w:val="20"/>
          <w:szCs w:val="20"/>
          <w:color w:val="auto"/>
        </w:rPr>
      </w:pPr>
    </w:p>
    <w:p>
      <w:pPr>
        <w:jc w:val="both"/>
        <w:ind w:firstLine="360"/>
        <w:spacing w:after="0" w:line="321" w:lineRule="auto"/>
        <w:rPr>
          <w:sz w:val="20"/>
          <w:szCs w:val="20"/>
          <w:color w:val="auto"/>
        </w:rPr>
      </w:pPr>
      <w:r>
        <w:rPr>
          <w:rFonts w:ascii="Times New Roman" w:hAnsi="Times New Roman" w:eastAsia="Times New Roman" w:cs="Times New Roman"/>
          <w:sz w:val="22"/>
          <w:szCs w:val="22"/>
          <w:color w:val="auto"/>
        </w:rPr>
        <w:t xml:space="preserve">Ablenkung, Täuschung, Abhängigkeit und Beherrschung sind alles Stufen im Kreislauf der Gefangenschaft. Das ultimative Ziel der Dämonen ist es, die Gesellschaft und den Einzelnen in diesem Kreislauf zu halten, indem sie die kulturellen Systeme der Gesellschaft beherrschen (siehe Abbildung 1). Die Stufen der zunehmenden Dunkelheit stehen für den Grad der Zeit, die in spiritueller Interaktion verbracht wurde.</w:t>
      </w:r>
    </w:p>
    <w:p>
      <w:pPr>
        <w:spacing w:after="0" w:line="42" w:lineRule="exact"/>
        <w:rPr>
          <w:sz w:val="20"/>
          <w:szCs w:val="20"/>
          <w:color w:val="auto"/>
        </w:rPr>
      </w:pPr>
    </w:p>
    <w:p>
      <w:pPr>
        <w:jc w:val="both"/>
        <w:ind w:firstLine="360"/>
        <w:spacing w:after="0" w:line="349" w:lineRule="auto"/>
        <w:rPr>
          <w:sz w:val="20"/>
          <w:szCs w:val="20"/>
          <w:color w:val="auto"/>
        </w:rPr>
      </w:pPr>
      <w:r>
        <w:rPr>
          <w:rFonts w:ascii="Times New Roman" w:hAnsi="Times New Roman" w:eastAsia="Times New Roman" w:cs="Times New Roman"/>
          <w:sz w:val="22"/>
          <w:szCs w:val="22"/>
          <w:color w:val="auto"/>
        </w:rPr>
        <w:t xml:space="preserve">Es folgt ein Beispiel für die Bewegung von Stufe zu Stufe durch die Zeit, die mit Abbildung 1 beginnt und mit der Beherrschung (D4) endet:</w:t>
      </w:r>
    </w:p>
    <w:p>
      <w:pPr>
        <w:sectPr>
          <w:pgSz w:w="8640" w:h="12960" w:orient="portrait"/>
          <w:cols w:equalWidth="0" w:num="1">
            <w:col w:w="6380"/>
          </w:cols>
          <w:pgMar w:top="656" w:right="1180" w:bottom="330" w:left="1080" w:header="0" w:footer="0" w:gutter="0"/>
        </w:sectPr>
      </w:pPr>
    </w:p>
    <w:bookmarkStart w:name="page244" w:id="243"/>
    <w:bookmarkEnd w:id="243"/>
    <w:p>
      <w:pPr>
        <w:ind w:start="2720"/>
        <w:spacing w:after="0"/>
        <w:rPr>
          <w:sz w:val="20"/>
          <w:szCs w:val="20"/>
          <w:color w:val="auto"/>
        </w:rPr>
      </w:pPr>
      <w:r>
        <w:rPr>
          <w:rFonts w:ascii="Centaur" w:hAnsi="Centaur" w:eastAsia="Centaur" w:cs="Centaur"/>
          <w:sz w:val="19"/>
          <w:szCs w:val="19"/>
          <w:i w:val="1"/>
          <w:iCs w:val="1"/>
          <w:color w:val="auto"/>
        </w:rPr>
        <w:t xml:space="preserve">In den dunklen Kerkern der kollektiven Gefangenschaft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245</w:t>
      </w:r>
    </w:p>
    <w:p>
      <w:pPr>
        <w:spacing w:after="0" w:line="200" w:lineRule="exact"/>
        <w:rPr>
          <w:sz w:val="20"/>
          <w:szCs w:val="20"/>
          <w:color w:val="auto"/>
        </w:rPr>
      </w:pPr>
    </w:p>
    <w:p>
      <w:pPr>
        <w:spacing w:after="0" w:line="272"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Beherrschung (Stufe 4-D4)</w:t>
      </w:r>
    </w:p>
    <w:p>
      <w:pPr>
        <w:spacing w:after="0" w:line="151" w:lineRule="exact"/>
        <w:rPr>
          <w:sz w:val="20"/>
          <w:szCs w:val="20"/>
          <w:color w:val="auto"/>
        </w:rPr>
      </w:pPr>
    </w:p>
    <w:p>
      <w:pPr>
        <w:jc w:val="both"/>
        <w:ind w:firstLine="360"/>
        <w:spacing w:after="0" w:line="287" w:lineRule="auto"/>
        <w:rPr>
          <w:sz w:val="20"/>
          <w:szCs w:val="20"/>
          <w:color w:val="auto"/>
        </w:rPr>
      </w:pPr>
      <w:r>
        <w:rPr>
          <w:rFonts w:ascii="Times New Roman" w:hAnsi="Times New Roman" w:eastAsia="Times New Roman" w:cs="Times New Roman"/>
          <w:sz w:val="24"/>
          <w:szCs w:val="24"/>
          <w:color w:val="auto"/>
        </w:rPr>
        <w:t xml:space="preserve">Die Durchdringung und Kontrolle der kulturellen Subsysteme durch die Integration von zeitintensiven Anbetungs- und Besänftigungsritualen, wie im Fall von Religionen wie der Tawbuid.</w:t>
      </w:r>
    </w:p>
    <w:p>
      <w:pPr>
        <w:spacing w:after="0" w:line="316"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Abhängigkeit (Stufe 3-D5)</w:t>
      </w:r>
    </w:p>
    <w:p>
      <w:pPr>
        <w:spacing w:after="0" w:line="151" w:lineRule="exact"/>
        <w:rPr>
          <w:sz w:val="20"/>
          <w:szCs w:val="20"/>
          <w:color w:val="auto"/>
        </w:rPr>
      </w:pPr>
    </w:p>
    <w:p>
      <w:pPr>
        <w:jc w:val="both"/>
        <w:ind w:firstLine="360"/>
        <w:spacing w:after="0" w:line="271" w:lineRule="auto"/>
        <w:rPr>
          <w:sz w:val="20"/>
          <w:szCs w:val="20"/>
          <w:color w:val="auto"/>
        </w:rPr>
      </w:pPr>
      <w:r>
        <w:rPr>
          <w:rFonts w:ascii="Times New Roman" w:hAnsi="Times New Roman" w:eastAsia="Times New Roman" w:cs="Times New Roman"/>
          <w:sz w:val="25"/>
          <w:szCs w:val="25"/>
          <w:color w:val="auto"/>
        </w:rPr>
        <w:t xml:space="preserve">Die höchste Stufe der Abhängigkeit ist die Beherrschung. Wenn eine moderne Gesellschaft mit einer Religion wie den Tawbuiden interagiert, kann der Grad der Abhängigkeit abnehmen, wenn zum Beispiel Technologie und moderne Medizin die zeitintensiven Ritualsysteme verdrängen.</w:t>
      </w:r>
    </w:p>
    <w:p>
      <w:pPr>
        <w:spacing w:after="0" w:line="331"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Täuschung (Stufe 2-D6)</w:t>
      </w:r>
    </w:p>
    <w:p>
      <w:pPr>
        <w:spacing w:after="0" w:line="151" w:lineRule="exact"/>
        <w:rPr>
          <w:sz w:val="20"/>
          <w:szCs w:val="20"/>
          <w:color w:val="auto"/>
        </w:rPr>
      </w:pPr>
    </w:p>
    <w:p>
      <w:pPr>
        <w:jc w:val="both"/>
        <w:ind w:firstLine="360"/>
        <w:spacing w:after="0" w:line="271" w:lineRule="auto"/>
        <w:rPr>
          <w:sz w:val="20"/>
          <w:szCs w:val="20"/>
          <w:color w:val="auto"/>
        </w:rPr>
      </w:pPr>
      <w:r>
        <w:rPr>
          <w:rFonts w:ascii="Times New Roman" w:hAnsi="Times New Roman" w:eastAsia="Times New Roman" w:cs="Times New Roman"/>
          <w:sz w:val="25"/>
          <w:szCs w:val="25"/>
          <w:color w:val="auto"/>
        </w:rPr>
        <w:t xml:space="preserve">Wenn die Abhängigkeit abnimmt, versuchen die Dämonen, eine große Täuschung wie den Synkretismus voranzutreiben, um die Menschen davon zu überzeugen, dass sowohl das Neue als auch das Alte zum Überleben notwendig sind.</w:t>
      </w:r>
    </w:p>
    <w:p>
      <w:pPr>
        <w:spacing w:after="0" w:line="333"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Ablenkung (Level 1-Dl)</w:t>
      </w:r>
    </w:p>
    <w:p>
      <w:pPr>
        <w:spacing w:after="0" w:line="151" w:lineRule="exact"/>
        <w:rPr>
          <w:sz w:val="20"/>
          <w:szCs w:val="20"/>
          <w:color w:val="auto"/>
        </w:rPr>
      </w:pPr>
    </w:p>
    <w:p>
      <w:pPr>
        <w:jc w:val="both"/>
        <w:ind w:firstLine="360"/>
        <w:spacing w:after="0" w:line="270" w:lineRule="auto"/>
        <w:rPr>
          <w:sz w:val="20"/>
          <w:szCs w:val="20"/>
          <w:color w:val="auto"/>
        </w:rPr>
      </w:pPr>
      <w:r>
        <w:rPr>
          <w:rFonts w:ascii="Times New Roman" w:hAnsi="Times New Roman" w:eastAsia="Times New Roman" w:cs="Times New Roman"/>
          <w:sz w:val="25"/>
          <w:szCs w:val="25"/>
          <w:color w:val="auto"/>
        </w:rPr>
        <w:t xml:space="preserve">Wenn das alte System verblasst, können Dämonen daran arbeiten, die Menschen durch die Details des Lebens und ihr Streben nach Macht und Prestige zu verführen. Auf dieser Stufe glauben die Menschen vielleicht noch nicht einmal an Geister oder verbringen keine Zeit damit, mit dem Übernatürlichen zu interagieren, aber sie können trotzdem unter ihrem Einfluss stehen.</w:t>
      </w:r>
    </w:p>
    <w:p>
      <w:pPr>
        <w:spacing w:after="0" w:line="336"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Täuschung (Stufe 2-D2)</w:t>
      </w:r>
    </w:p>
    <w:p>
      <w:pPr>
        <w:spacing w:after="0" w:line="151" w:lineRule="exact"/>
        <w:rPr>
          <w:sz w:val="20"/>
          <w:szCs w:val="20"/>
          <w:color w:val="auto"/>
        </w:rPr>
      </w:pPr>
    </w:p>
    <w:p>
      <w:pPr>
        <w:jc w:val="both"/>
        <w:ind w:firstLine="360"/>
        <w:spacing w:after="0" w:line="283" w:lineRule="auto"/>
        <w:rPr>
          <w:sz w:val="20"/>
          <w:szCs w:val="20"/>
          <w:color w:val="auto"/>
        </w:rPr>
      </w:pPr>
      <w:r>
        <w:rPr>
          <w:rFonts w:ascii="Times New Roman" w:hAnsi="Times New Roman" w:eastAsia="Times New Roman" w:cs="Times New Roman"/>
          <w:sz w:val="24"/>
          <w:szCs w:val="24"/>
          <w:color w:val="auto"/>
        </w:rPr>
        <w:t xml:space="preserve">Wenn Menschen mit der Leere von Materie, Prestige und Macht unzufrieden sind, können Dämonen ihnen vorgaukeln, dass sie in ihren Systemen, Kulten oder Philosophien (wie in der New-Age-Bewegung) wieder spirituelle Befriedigung finden können. Ihr Einfluss kann als "Informationsaustausch" oder als Demonstration übernatürlicher Kräfte wie Channeling getarnt sein.</w:t>
      </w:r>
    </w:p>
    <w:p>
      <w:pPr>
        <w:sectPr>
          <w:pgSz w:w="8640" w:h="12960" w:orient="portrait"/>
          <w:cols w:equalWidth="0" w:num="1">
            <w:col w:w="6400"/>
          </w:cols>
          <w:pgMar w:top="656" w:right="1080" w:bottom="401" w:left="1160" w:header="0" w:footer="0" w:gutter="0"/>
        </w:sectPr>
      </w:pPr>
    </w:p>
    <w:bookmarkStart w:name="page245" w:id="244"/>
    <w:bookmarkEnd w:id="244"/>
    <w:p>
      <w:pPr>
        <w:spacing w:after="0"/>
        <w:rPr>
          <w:sz w:val="20"/>
          <w:szCs w:val="20"/>
          <w:color w:val="auto"/>
        </w:rPr>
      </w:pPr>
      <w:r>
        <w:rPr>
          <w:rFonts w:ascii="Centaur" w:hAnsi="Centaur" w:eastAsia="Centaur" w:cs="Centaur"/>
          <w:sz w:val="22"/>
          <w:szCs w:val="22"/>
          <w:color w:val="auto"/>
        </w:rPr>
        <w:t xml:space="preserve">246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35"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Abhängigkeit (Stufe 3-D3)</w:t>
      </w:r>
    </w:p>
    <w:p>
      <w:pPr>
        <w:spacing w:after="0" w:line="129" w:lineRule="exact"/>
        <w:rPr>
          <w:sz w:val="20"/>
          <w:szCs w:val="20"/>
          <w:color w:val="auto"/>
        </w:rPr>
      </w:pPr>
    </w:p>
    <w:p>
      <w:pPr>
        <w:jc w:val="both"/>
        <w:ind w:firstLine="360"/>
        <w:spacing w:after="0" w:line="253" w:lineRule="auto"/>
        <w:rPr>
          <w:sz w:val="20"/>
          <w:szCs w:val="20"/>
          <w:color w:val="auto"/>
        </w:rPr>
      </w:pPr>
      <w:r>
        <w:rPr>
          <w:rFonts w:ascii="Times New Roman" w:hAnsi="Times New Roman" w:eastAsia="Times New Roman" w:cs="Times New Roman"/>
          <w:sz w:val="25"/>
          <w:szCs w:val="25"/>
          <w:color w:val="auto"/>
        </w:rPr>
        <w:t xml:space="preserve">Es entsteht eine wachsende Abhängigkeit, da die Menschen die Täuschung kaufen und immer mehr Zeit in das System investieren. Das führt zur Beherrschung.</w:t>
      </w:r>
    </w:p>
    <w:p>
      <w:pPr>
        <w:spacing w:after="0" w:line="333"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Beherrschung (Stufe 4-D4)</w:t>
      </w:r>
    </w:p>
    <w:p>
      <w:pPr>
        <w:spacing w:after="0" w:line="129" w:lineRule="exact"/>
        <w:rPr>
          <w:sz w:val="20"/>
          <w:szCs w:val="20"/>
          <w:color w:val="auto"/>
        </w:rPr>
      </w:pPr>
    </w:p>
    <w:p>
      <w:pPr>
        <w:jc w:val="both"/>
        <w:ind w:firstLine="360"/>
        <w:spacing w:after="0" w:line="280" w:lineRule="auto"/>
        <w:rPr>
          <w:sz w:val="20"/>
          <w:szCs w:val="20"/>
          <w:color w:val="auto"/>
        </w:rPr>
      </w:pPr>
      <w:r>
        <w:rPr>
          <w:rFonts w:ascii="Times New Roman" w:hAnsi="Times New Roman" w:eastAsia="Times New Roman" w:cs="Times New Roman"/>
          <w:sz w:val="23"/>
          <w:szCs w:val="23"/>
          <w:color w:val="auto"/>
        </w:rPr>
        <w:t xml:space="preserve">Dämonen wollen die Denkprozesse der Menschen und die Gesellschaft oder Subkultur beherrschen. In einer modernen, multikulturellen Gesellschaft mit zahlreichen Subkulturen werden sich Einzelne und Menschengruppen auf allen Ebenen und Stufen des Zyklus befinden; dennoch besteht die dämonische Strategie darin, die Ebene der Gefangenschaft zu erhöhen und sich auf diese böse Herrschaft einzulassen.</w:t>
      </w:r>
    </w:p>
    <w:p>
      <w:pPr>
        <w:spacing w:after="0" w:line="303"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Zyklus der Gefangenschaft</w:t>
      </w:r>
    </w:p>
    <w:p>
      <w:pPr>
        <w:spacing w:after="0" w:line="268" w:lineRule="exact"/>
        <w:rPr>
          <w:sz w:val="20"/>
          <w:szCs w:val="20"/>
          <w:color w:val="auto"/>
        </w:rPr>
      </w:pPr>
    </w:p>
    <w:tbl>
      <w:tblPr>
        <w:tblLayout w:type="fixed"/>
        <w:tblInd w:w="560" w:type="dxa"/>
        <w:tblCellMar>
          <w:top w:w="0" w:type="dxa"/>
          <w:left w:w="0" w:type="dxa"/>
          <w:bottom w:w="0" w:type="dxa"/>
          <w:right w:w="0" w:type="dxa"/>
        </w:tblCellMar>
      </w:tblPr>
      <w:tr>
        <w:trPr>
          <w:trHeight w:val="328"/>
        </w:trPr>
        <w:tc>
          <w:tcPr>
            <w:tcW w:w="940" w:type="dxa"/>
            <w:vAlign w:val="bottom"/>
          </w:tcPr>
          <w:p>
            <w:pPr>
              <w:spacing w:after="0"/>
              <w:rPr>
                <w:sz w:val="20"/>
                <w:szCs w:val="20"/>
                <w:color w:val="auto"/>
              </w:rPr>
            </w:pPr>
            <w:r>
              <w:rPr>
                <w:rFonts w:ascii="Times New Roman" w:hAnsi="Times New Roman" w:eastAsia="Times New Roman" w:cs="Times New Roman"/>
                <w:sz w:val="27"/>
                <w:szCs w:val="27"/>
                <w:b w:val="1"/>
                <w:bCs w:val="1"/>
                <w:color w:val="auto"/>
              </w:rPr>
              <w:t xml:space="preserve">Levels</w:t>
            </w:r>
          </w:p>
        </w:tc>
        <w:tc>
          <w:tcPr>
            <w:tcW w:w="3680" w:type="dxa"/>
            <w:vAlign w:val="bottom"/>
            <w:gridSpan w:val="2"/>
          </w:tcPr>
          <w:p>
            <w:pPr>
              <w:jc w:val="right"/>
              <w:ind w:end="993"/>
              <w:spacing w:after="0"/>
              <w:rPr>
                <w:sz w:val="20"/>
                <w:szCs w:val="20"/>
                <w:color w:val="auto"/>
              </w:rPr>
            </w:pPr>
            <w:r>
              <w:rPr>
                <w:rFonts w:ascii="Times New Roman" w:hAnsi="Times New Roman" w:eastAsia="Times New Roman" w:cs="Times New Roman"/>
                <w:sz w:val="27"/>
                <w:szCs w:val="27"/>
                <w:b w:val="1"/>
                <w:bCs w:val="1"/>
                <w:color w:val="auto"/>
              </w:rPr>
              <w:t xml:space="preserve">Strategie Etappen</w:t>
            </w:r>
          </w:p>
        </w:tc>
        <w:tc>
          <w:tcPr>
            <w:tcW w:w="0" w:type="dxa"/>
            <w:vAlign w:val="bottom"/>
          </w:tcPr>
          <w:p>
            <w:pPr>
              <w:spacing w:after="0"/>
              <w:rPr>
                <w:sz w:val="1"/>
                <w:szCs w:val="1"/>
                <w:color w:val="auto"/>
              </w:rPr>
            </w:pPr>
          </w:p>
        </w:tc>
      </w:tr>
      <w:tr>
        <w:trPr>
          <w:trHeight w:val="543"/>
        </w:trPr>
        <w:tc>
          <w:tcPr>
            <w:tcW w:w="940" w:type="dxa"/>
            <w:vAlign w:val="bottom"/>
          </w:tcPr>
          <w:p>
            <w:pPr>
              <w:ind w:start="140"/>
              <w:spacing w:after="0"/>
              <w:rPr>
                <w:sz w:val="20"/>
                <w:szCs w:val="20"/>
                <w:color w:val="auto"/>
              </w:rPr>
            </w:pPr>
            <w:r>
              <w:rPr>
                <w:rFonts w:ascii="Arial" w:hAnsi="Arial" w:eastAsia="Arial" w:cs="Arial"/>
                <w:sz w:val="30"/>
                <w:szCs w:val="30"/>
                <w:color w:val="auto"/>
              </w:rPr>
              <w:t xml:space="preserve">L4</w:t>
            </w:r>
          </w:p>
        </w:tc>
        <w:tc>
          <w:tcPr>
            <w:tcW w:w="1420" w:type="dxa"/>
            <w:vAlign w:val="bottom"/>
          </w:tcPr>
          <w:p>
            <w:pPr>
              <w:spacing w:after="0"/>
              <w:rPr>
                <w:sz w:val="24"/>
                <w:szCs w:val="24"/>
                <w:color w:val="auto"/>
              </w:rPr>
            </w:pPr>
          </w:p>
        </w:tc>
        <w:tc>
          <w:tcPr>
            <w:tcW w:w="2280" w:type="dxa"/>
            <w:vAlign w:val="bottom"/>
          </w:tcPr>
          <w:p>
            <w:pPr>
              <w:jc w:val="right"/>
              <w:ind w:end="1073"/>
              <w:spacing w:after="0"/>
              <w:rPr>
                <w:sz w:val="20"/>
                <w:szCs w:val="20"/>
                <w:color w:val="auto"/>
              </w:rPr>
            </w:pPr>
            <w:r>
              <w:rPr>
                <w:rFonts w:ascii="Arial" w:hAnsi="Arial" w:eastAsia="Arial" w:cs="Arial"/>
                <w:sz w:val="21"/>
                <w:szCs w:val="21"/>
                <w:color w:val="auto"/>
                <w:w w:val="99"/>
              </w:rPr>
              <w:t xml:space="preserve">Beherrschung</w:t>
            </w:r>
          </w:p>
        </w:tc>
        <w:tc>
          <w:tcPr>
            <w:tcW w:w="0" w:type="dxa"/>
            <w:vAlign w:val="bottom"/>
          </w:tcPr>
          <w:p>
            <w:pPr>
              <w:spacing w:after="0"/>
              <w:rPr>
                <w:sz w:val="1"/>
                <w:szCs w:val="1"/>
                <w:color w:val="auto"/>
              </w:rPr>
            </w:pPr>
          </w:p>
        </w:tc>
      </w:tr>
      <w:tr>
        <w:trPr>
          <w:trHeight w:val="251"/>
        </w:trPr>
        <w:tc>
          <w:tcPr>
            <w:tcW w:w="940" w:type="dxa"/>
            <w:vAlign w:val="bottom"/>
          </w:tcPr>
          <w:p>
            <w:pPr>
              <w:spacing w:after="0"/>
              <w:rPr>
                <w:sz w:val="21"/>
                <w:szCs w:val="21"/>
                <w:color w:val="auto"/>
              </w:rPr>
            </w:pPr>
          </w:p>
        </w:tc>
        <w:tc>
          <w:tcPr>
            <w:tcW w:w="1420" w:type="dxa"/>
            <w:vAlign w:val="bottom"/>
          </w:tcPr>
          <w:p>
            <w:pPr>
              <w:spacing w:after="0"/>
              <w:rPr>
                <w:sz w:val="21"/>
                <w:szCs w:val="21"/>
                <w:color w:val="auto"/>
              </w:rPr>
            </w:pPr>
          </w:p>
        </w:tc>
        <w:tc>
          <w:tcPr>
            <w:tcW w:w="2280" w:type="dxa"/>
            <w:vAlign w:val="bottom"/>
          </w:tcPr>
          <w:p>
            <w:pPr>
              <w:jc w:val="right"/>
              <w:ind w:end="1453"/>
              <w:spacing w:after="0"/>
              <w:rPr>
                <w:sz w:val="20"/>
                <w:szCs w:val="20"/>
                <w:color w:val="auto"/>
              </w:rPr>
            </w:pPr>
            <w:r>
              <w:rPr>
                <w:rFonts w:ascii="Arial" w:hAnsi="Arial" w:eastAsia="Arial" w:cs="Arial"/>
                <w:sz w:val="21"/>
                <w:szCs w:val="21"/>
                <w:color w:val="auto"/>
              </w:rPr>
              <w:t xml:space="preserve">D4</w:t>
            </w:r>
          </w:p>
        </w:tc>
        <w:tc>
          <w:tcPr>
            <w:tcW w:w="0" w:type="dxa"/>
            <w:vAlign w:val="bottom"/>
          </w:tcPr>
          <w:p>
            <w:pPr>
              <w:spacing w:after="0"/>
              <w:rPr>
                <w:sz w:val="1"/>
                <w:szCs w:val="1"/>
                <w:color w:val="auto"/>
              </w:rPr>
            </w:pPr>
          </w:p>
        </w:tc>
      </w:tr>
      <w:tr>
        <w:trPr>
          <w:trHeight w:val="450"/>
        </w:trPr>
        <w:tc>
          <w:tcPr>
            <w:tcW w:w="940" w:type="dxa"/>
            <w:vAlign w:val="bottom"/>
            <w:vMerge w:val="restart"/>
          </w:tcPr>
          <w:p>
            <w:pPr>
              <w:ind w:start="140"/>
              <w:spacing w:after="0"/>
              <w:rPr>
                <w:sz w:val="20"/>
                <w:szCs w:val="20"/>
                <w:color w:val="auto"/>
              </w:rPr>
            </w:pPr>
            <w:r>
              <w:rPr>
                <w:rFonts w:ascii="Arial" w:hAnsi="Arial" w:eastAsia="Arial" w:cs="Arial"/>
                <w:sz w:val="30"/>
                <w:szCs w:val="30"/>
                <w:color w:val="auto"/>
              </w:rPr>
              <w:t xml:space="preserve">L3</w:t>
            </w:r>
          </w:p>
        </w:tc>
        <w:tc>
          <w:tcPr>
            <w:tcW w:w="1420" w:type="dxa"/>
            <w:vAlign w:val="bottom"/>
          </w:tcPr>
          <w:p>
            <w:pPr>
              <w:jc w:val="center"/>
              <w:ind w:start="147"/>
              <w:spacing w:after="0"/>
              <w:rPr>
                <w:sz w:val="20"/>
                <w:szCs w:val="20"/>
                <w:color w:val="auto"/>
              </w:rPr>
            </w:pPr>
            <w:r>
              <w:rPr>
                <w:rFonts w:ascii="Arial" w:hAnsi="Arial" w:eastAsia="Arial" w:cs="Arial"/>
                <w:sz w:val="21"/>
                <w:szCs w:val="21"/>
                <w:color w:val="auto"/>
                <w:w w:val="88"/>
              </w:rPr>
              <w:t xml:space="preserve">Abhängigkeit</w:t>
            </w:r>
          </w:p>
        </w:tc>
        <w:tc>
          <w:tcPr>
            <w:tcW w:w="2280" w:type="dxa"/>
            <w:vAlign w:val="bottom"/>
          </w:tcPr>
          <w:p>
            <w:pPr>
              <w:jc w:val="right"/>
              <w:spacing w:after="0"/>
              <w:rPr>
                <w:sz w:val="20"/>
                <w:szCs w:val="20"/>
                <w:color w:val="auto"/>
              </w:rPr>
            </w:pPr>
            <w:r>
              <w:rPr>
                <w:rFonts w:ascii="Arial" w:hAnsi="Arial" w:eastAsia="Arial" w:cs="Arial"/>
                <w:sz w:val="21"/>
                <w:szCs w:val="21"/>
                <w:color w:val="auto"/>
              </w:rPr>
              <w:t xml:space="preserve">Abhängigkeit</w:t>
            </w:r>
          </w:p>
        </w:tc>
        <w:tc>
          <w:tcPr>
            <w:tcW w:w="0" w:type="dxa"/>
            <w:vAlign w:val="bottom"/>
          </w:tcPr>
          <w:p>
            <w:pPr>
              <w:spacing w:after="0"/>
              <w:rPr>
                <w:sz w:val="1"/>
                <w:szCs w:val="1"/>
                <w:color w:val="auto"/>
              </w:rPr>
            </w:pPr>
          </w:p>
        </w:tc>
      </w:tr>
      <w:tr>
        <w:trPr>
          <w:trHeight w:val="264"/>
        </w:trPr>
        <w:tc>
          <w:tcPr>
            <w:tcW w:w="940" w:type="dxa"/>
            <w:vAlign w:val="bottom"/>
            <w:vMerge w:val="continue"/>
          </w:tcPr>
          <w:p>
            <w:pPr>
              <w:spacing w:after="0"/>
              <w:rPr>
                <w:sz w:val="22"/>
                <w:szCs w:val="22"/>
                <w:color w:val="auto"/>
              </w:rPr>
            </w:pPr>
          </w:p>
        </w:tc>
        <w:tc>
          <w:tcPr>
            <w:tcW w:w="1420" w:type="dxa"/>
            <w:vAlign w:val="bottom"/>
          </w:tcPr>
          <w:p>
            <w:pPr>
              <w:jc w:val="center"/>
              <w:ind w:start="147"/>
              <w:spacing w:after="0"/>
              <w:rPr>
                <w:sz w:val="20"/>
                <w:szCs w:val="20"/>
                <w:color w:val="auto"/>
              </w:rPr>
            </w:pPr>
            <w:r>
              <w:rPr>
                <w:rFonts w:ascii="Arial" w:hAnsi="Arial" w:eastAsia="Arial" w:cs="Arial"/>
                <w:sz w:val="21"/>
                <w:szCs w:val="21"/>
                <w:color w:val="auto"/>
              </w:rPr>
              <w:t xml:space="preserve">D3</w:t>
            </w:r>
          </w:p>
        </w:tc>
        <w:tc>
          <w:tcPr>
            <w:tcW w:w="2280" w:type="dxa"/>
            <w:vAlign w:val="bottom"/>
          </w:tcPr>
          <w:p>
            <w:pPr>
              <w:jc w:val="right"/>
              <w:ind w:end="273"/>
              <w:spacing w:after="0"/>
              <w:rPr>
                <w:sz w:val="20"/>
                <w:szCs w:val="20"/>
                <w:color w:val="auto"/>
              </w:rPr>
            </w:pPr>
            <w:r>
              <w:rPr>
                <w:rFonts w:ascii="Arial" w:hAnsi="Arial" w:eastAsia="Arial" w:cs="Arial"/>
                <w:sz w:val="21"/>
                <w:szCs w:val="21"/>
                <w:color w:val="auto"/>
              </w:rPr>
              <w:t xml:space="preserve">D5</w:t>
            </w:r>
          </w:p>
        </w:tc>
        <w:tc>
          <w:tcPr>
            <w:tcW w:w="0" w:type="dxa"/>
            <w:vAlign w:val="bottom"/>
          </w:tcPr>
          <w:p>
            <w:pPr>
              <w:spacing w:after="0"/>
              <w:rPr>
                <w:sz w:val="1"/>
                <w:szCs w:val="1"/>
                <w:color w:val="auto"/>
              </w:rPr>
            </w:pPr>
          </w:p>
        </w:tc>
      </w:tr>
      <w:tr>
        <w:trPr>
          <w:trHeight w:val="799"/>
        </w:trPr>
        <w:tc>
          <w:tcPr>
            <w:tcW w:w="940" w:type="dxa"/>
            <w:vAlign w:val="bottom"/>
          </w:tcPr>
          <w:p>
            <w:pPr>
              <w:ind w:start="140"/>
              <w:spacing w:after="0"/>
              <w:rPr>
                <w:sz w:val="20"/>
                <w:szCs w:val="20"/>
                <w:color w:val="auto"/>
              </w:rPr>
            </w:pPr>
            <w:r>
              <w:rPr>
                <w:rFonts w:ascii="Arial" w:hAnsi="Arial" w:eastAsia="Arial" w:cs="Arial"/>
                <w:sz w:val="30"/>
                <w:szCs w:val="30"/>
                <w:color w:val="auto"/>
              </w:rPr>
              <w:t xml:space="preserve">L2</w:t>
            </w:r>
          </w:p>
        </w:tc>
        <w:tc>
          <w:tcPr>
            <w:tcW w:w="1420" w:type="dxa"/>
            <w:vAlign w:val="bottom"/>
          </w:tcPr>
          <w:p>
            <w:pPr>
              <w:jc w:val="center"/>
              <w:spacing w:after="0"/>
              <w:rPr>
                <w:sz w:val="20"/>
                <w:szCs w:val="20"/>
                <w:color w:val="auto"/>
              </w:rPr>
            </w:pPr>
            <w:r>
              <w:rPr>
                <w:rFonts w:ascii="Arial" w:hAnsi="Arial" w:eastAsia="Arial" w:cs="Arial"/>
                <w:sz w:val="21"/>
                <w:szCs w:val="21"/>
                <w:color w:val="auto"/>
                <w:w w:val="90"/>
              </w:rPr>
              <w:t xml:space="preserve">Täuschung</w:t>
            </w:r>
          </w:p>
        </w:tc>
        <w:tc>
          <w:tcPr>
            <w:tcW w:w="2280" w:type="dxa"/>
            <w:vAlign w:val="bottom"/>
          </w:tcPr>
          <w:p>
            <w:pPr>
              <w:jc w:val="right"/>
              <w:spacing w:after="0"/>
              <w:rPr>
                <w:sz w:val="20"/>
                <w:szCs w:val="20"/>
                <w:color w:val="auto"/>
              </w:rPr>
            </w:pPr>
            <w:r>
              <w:rPr>
                <w:rFonts w:ascii="Arial" w:hAnsi="Arial" w:eastAsia="Arial" w:cs="Arial"/>
                <w:sz w:val="21"/>
                <w:szCs w:val="21"/>
                <w:color w:val="auto"/>
              </w:rPr>
              <w:t xml:space="preserve">Täuschung</w:t>
            </w:r>
          </w:p>
        </w:tc>
        <w:tc>
          <w:tcPr>
            <w:tcW w:w="0" w:type="dxa"/>
            <w:vAlign w:val="bottom"/>
          </w:tcPr>
          <w:p>
            <w:pPr>
              <w:spacing w:after="0"/>
              <w:rPr>
                <w:sz w:val="1"/>
                <w:szCs w:val="1"/>
                <w:color w:val="auto"/>
              </w:rPr>
            </w:pPr>
          </w:p>
        </w:tc>
      </w:tr>
      <w:tr>
        <w:trPr>
          <w:trHeight w:val="265"/>
        </w:trPr>
        <w:tc>
          <w:tcPr>
            <w:tcW w:w="940" w:type="dxa"/>
            <w:vAlign w:val="bottom"/>
          </w:tcPr>
          <w:p>
            <w:pPr>
              <w:spacing w:after="0"/>
              <w:rPr>
                <w:sz w:val="23"/>
                <w:szCs w:val="23"/>
                <w:color w:val="auto"/>
              </w:rPr>
            </w:pPr>
          </w:p>
        </w:tc>
        <w:tc>
          <w:tcPr>
            <w:tcW w:w="1420" w:type="dxa"/>
            <w:vAlign w:val="bottom"/>
          </w:tcPr>
          <w:p>
            <w:pPr>
              <w:jc w:val="center"/>
              <w:spacing w:after="0"/>
              <w:rPr>
                <w:sz w:val="20"/>
                <w:szCs w:val="20"/>
                <w:color w:val="auto"/>
              </w:rPr>
            </w:pPr>
            <w:r>
              <w:rPr>
                <w:rFonts w:ascii="Arial" w:hAnsi="Arial" w:eastAsia="Arial" w:cs="Arial"/>
                <w:sz w:val="21"/>
                <w:szCs w:val="21"/>
                <w:color w:val="auto"/>
                <w:w w:val="96"/>
              </w:rPr>
              <w:t xml:space="preserve">D2</w:t>
            </w:r>
          </w:p>
        </w:tc>
        <w:tc>
          <w:tcPr>
            <w:tcW w:w="2280" w:type="dxa"/>
            <w:vAlign w:val="bottom"/>
          </w:tcPr>
          <w:p>
            <w:pPr>
              <w:jc w:val="right"/>
              <w:ind w:end="173"/>
              <w:spacing w:after="0"/>
              <w:rPr>
                <w:sz w:val="20"/>
                <w:szCs w:val="20"/>
                <w:color w:val="auto"/>
              </w:rPr>
            </w:pPr>
            <w:r>
              <w:rPr>
                <w:rFonts w:ascii="Arial" w:hAnsi="Arial" w:eastAsia="Arial" w:cs="Arial"/>
                <w:sz w:val="21"/>
                <w:szCs w:val="21"/>
                <w:color w:val="auto"/>
              </w:rPr>
              <w:t xml:space="preserve">D6</w:t>
            </w:r>
          </w:p>
        </w:tc>
        <w:tc>
          <w:tcPr>
            <w:tcW w:w="0" w:type="dxa"/>
            <w:vAlign w:val="bottom"/>
          </w:tcPr>
          <w:p>
            <w:pPr>
              <w:spacing w:after="0"/>
              <w:rPr>
                <w:sz w:val="1"/>
                <w:szCs w:val="1"/>
                <w:color w:val="auto"/>
              </w:rPr>
            </w:pPr>
          </w:p>
        </w:tc>
      </w:tr>
      <w:tr>
        <w:trPr>
          <w:trHeight w:val="533"/>
        </w:trPr>
        <w:tc>
          <w:tcPr>
            <w:tcW w:w="940" w:type="dxa"/>
            <w:vAlign w:val="bottom"/>
          </w:tcPr>
          <w:p>
            <w:pPr>
              <w:ind w:start="140"/>
              <w:spacing w:after="0"/>
              <w:rPr>
                <w:sz w:val="20"/>
                <w:szCs w:val="20"/>
                <w:color w:val="auto"/>
              </w:rPr>
            </w:pPr>
            <w:r>
              <w:rPr>
                <w:rFonts w:ascii="Arial" w:hAnsi="Arial" w:eastAsia="Arial" w:cs="Arial"/>
                <w:sz w:val="30"/>
                <w:szCs w:val="30"/>
                <w:color w:val="auto"/>
              </w:rPr>
              <w:t xml:space="preserve">L1</w:t>
            </w:r>
          </w:p>
        </w:tc>
        <w:tc>
          <w:tcPr>
            <w:tcW w:w="1420" w:type="dxa"/>
            <w:vAlign w:val="bottom"/>
          </w:tcPr>
          <w:p>
            <w:pPr>
              <w:spacing w:after="0"/>
              <w:rPr>
                <w:sz w:val="24"/>
                <w:szCs w:val="24"/>
                <w:color w:val="auto"/>
              </w:rPr>
            </w:pPr>
          </w:p>
        </w:tc>
        <w:tc>
          <w:tcPr>
            <w:tcW w:w="2280" w:type="dxa"/>
            <w:vAlign w:val="bottom"/>
          </w:tcPr>
          <w:p>
            <w:pPr>
              <w:jc w:val="right"/>
              <w:ind w:end="1113"/>
              <w:spacing w:after="0"/>
              <w:rPr>
                <w:sz w:val="20"/>
                <w:szCs w:val="20"/>
                <w:color w:val="auto"/>
              </w:rPr>
            </w:pPr>
            <w:r>
              <w:rPr>
                <w:rFonts w:ascii="Arial" w:hAnsi="Arial" w:eastAsia="Arial" w:cs="Arial"/>
                <w:sz w:val="21"/>
                <w:szCs w:val="21"/>
                <w:color w:val="auto"/>
              </w:rPr>
              <w:t xml:space="preserve">Ablenkung</w:t>
            </w:r>
          </w:p>
        </w:tc>
        <w:tc>
          <w:tcPr>
            <w:tcW w:w="0" w:type="dxa"/>
            <w:vAlign w:val="bottom"/>
          </w:tcPr>
          <w:p>
            <w:pPr>
              <w:spacing w:after="0"/>
              <w:rPr>
                <w:sz w:val="1"/>
                <w:szCs w:val="1"/>
                <w:color w:val="auto"/>
              </w:rPr>
            </w:pPr>
          </w:p>
        </w:tc>
      </w:tr>
      <w:tr>
        <w:trPr>
          <w:trHeight w:val="251"/>
        </w:trPr>
        <w:tc>
          <w:tcPr>
            <w:tcW w:w="940" w:type="dxa"/>
            <w:vAlign w:val="bottom"/>
          </w:tcPr>
          <w:p>
            <w:pPr>
              <w:spacing w:after="0"/>
              <w:rPr>
                <w:sz w:val="21"/>
                <w:szCs w:val="21"/>
                <w:color w:val="auto"/>
              </w:rPr>
            </w:pPr>
          </w:p>
        </w:tc>
        <w:tc>
          <w:tcPr>
            <w:tcW w:w="1420" w:type="dxa"/>
            <w:vAlign w:val="bottom"/>
          </w:tcPr>
          <w:p>
            <w:pPr>
              <w:spacing w:after="0"/>
              <w:rPr>
                <w:sz w:val="21"/>
                <w:szCs w:val="21"/>
                <w:color w:val="auto"/>
              </w:rPr>
            </w:pPr>
          </w:p>
        </w:tc>
        <w:tc>
          <w:tcPr>
            <w:tcW w:w="2280" w:type="dxa"/>
            <w:vAlign w:val="bottom"/>
          </w:tcPr>
          <w:p>
            <w:pPr>
              <w:jc w:val="right"/>
              <w:ind w:end="1433"/>
              <w:spacing w:after="0"/>
              <w:rPr>
                <w:sz w:val="20"/>
                <w:szCs w:val="20"/>
                <w:color w:val="auto"/>
              </w:rPr>
            </w:pPr>
            <w:r>
              <w:rPr>
                <w:rFonts w:ascii="Arial" w:hAnsi="Arial" w:eastAsia="Arial" w:cs="Arial"/>
                <w:sz w:val="21"/>
                <w:szCs w:val="21"/>
                <w:color w:val="auto"/>
              </w:rPr>
              <w:t xml:space="preserve">D1</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361950</wp:posOffset>
            </wp:positionH>
            <wp:positionV relativeFrom="paragraph">
              <wp:posOffset>-2114550</wp:posOffset>
            </wp:positionV>
            <wp:extent cx="3336290" cy="215646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extLst>
                    </a:blip>
                    <a:srcRect/>
                    <a:stretch>
                      <a:fillRect/>
                    </a:stretch>
                  </pic:blipFill>
                  <pic:spPr bwMode="auto">
                    <a:xfrm>
                      <a:off x="0" y="0"/>
                      <a:ext cx="3336290" cy="2156460"/>
                    </a:xfrm>
                    <a:prstGeom prst="rect">
                      <a:avLst/>
                    </a:prstGeom>
                    <a:noFill/>
                  </pic:spPr>
                </pic:pic>
              </a:graphicData>
            </a:graphic>
          </wp:anchor>
        </w:drawing>
      </w:r>
    </w:p>
    <w:p>
      <w:pPr>
        <w:spacing w:after="0" w:line="69" w:lineRule="exact"/>
        <w:rPr>
          <w:sz w:val="20"/>
          <w:szCs w:val="20"/>
          <w:color w:val="auto"/>
        </w:rPr>
      </w:pPr>
    </w:p>
    <w:p>
      <w:pPr>
        <w:jc w:val="center"/>
        <w:spacing w:after="0"/>
        <w:rPr>
          <w:sz w:val="20"/>
          <w:szCs w:val="20"/>
          <w:color w:val="auto"/>
        </w:rPr>
      </w:pPr>
      <w:r>
        <w:rPr>
          <w:rFonts w:ascii="Times New Roman" w:hAnsi="Times New Roman" w:eastAsia="Times New Roman" w:cs="Times New Roman"/>
          <w:sz w:val="27"/>
          <w:szCs w:val="27"/>
          <w:b w:val="1"/>
          <w:bCs w:val="1"/>
          <w:color w:val="auto"/>
        </w:rPr>
        <w:t xml:space="preserve">Abbildung 1</w:t>
      </w:r>
    </w:p>
    <w:p>
      <w:pPr>
        <w:spacing w:after="0" w:line="345" w:lineRule="exact"/>
        <w:rPr>
          <w:sz w:val="20"/>
          <w:szCs w:val="20"/>
          <w:color w:val="auto"/>
        </w:rPr>
      </w:pPr>
    </w:p>
    <w:p>
      <w:pPr>
        <w:jc w:val="both"/>
        <w:ind w:firstLine="360"/>
        <w:spacing w:after="0" w:line="280" w:lineRule="auto"/>
        <w:rPr>
          <w:sz w:val="20"/>
          <w:szCs w:val="20"/>
          <w:color w:val="auto"/>
        </w:rPr>
      </w:pPr>
      <w:r>
        <w:rPr>
          <w:rFonts w:ascii="Times New Roman" w:hAnsi="Times New Roman" w:eastAsia="Times New Roman" w:cs="Times New Roman"/>
          <w:sz w:val="23"/>
          <w:szCs w:val="23"/>
          <w:color w:val="auto"/>
        </w:rPr>
        <w:t xml:space="preserve">Die Person, die sich im Zyklus von Stufe zu Stufe und von Ebene zu Ebene bewegt, wechselt lediglich den Kerker, da sich die gesellschaftliche Gefängnisszene ständig verändert. Sicherlich können auch andere Kombinationen von Beispielen durch den Zyklus verarbeitet werden. Tatsächlich können Menschen, die versuchen, den sich verändernden Zustand durch die Rückkehr zu den alten Wegen wiederzubeleben</w:t>
      </w:r>
    </w:p>
    <w:p>
      <w:pPr>
        <w:sectPr>
          <w:pgSz w:w="8640" w:h="12960" w:orient="portrait"/>
          <w:cols w:equalWidth="0" w:num="1">
            <w:col w:w="6380"/>
          </w:cols>
          <w:pgMar w:top="656" w:right="1180" w:bottom="401" w:left="1080" w:header="0" w:footer="0" w:gutter="0"/>
        </w:sectPr>
      </w:pPr>
    </w:p>
    <w:bookmarkStart w:name="page246" w:id="245"/>
    <w:bookmarkEnd w:id="245"/>
    <w:p>
      <w:pPr>
        <w:ind w:start="2720"/>
        <w:spacing w:after="0"/>
        <w:rPr>
          <w:sz w:val="20"/>
          <w:szCs w:val="20"/>
          <w:color w:val="auto"/>
        </w:rPr>
      </w:pPr>
      <w:r>
        <w:rPr>
          <w:rFonts w:ascii="Centaur" w:hAnsi="Centaur" w:eastAsia="Centaur" w:cs="Centaur"/>
          <w:sz w:val="19"/>
          <w:szCs w:val="19"/>
          <w:i w:val="1"/>
          <w:iCs w:val="1"/>
          <w:color w:val="auto"/>
        </w:rPr>
        <w:t xml:space="preserve">In den dunklen Kerkern der kollektiven Gefangenschaft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247</w:t>
      </w:r>
    </w:p>
    <w:p>
      <w:pPr>
        <w:spacing w:after="0" w:line="200" w:lineRule="exact"/>
        <w:rPr>
          <w:sz w:val="20"/>
          <w:szCs w:val="20"/>
          <w:color w:val="auto"/>
        </w:rPr>
      </w:pPr>
    </w:p>
    <w:p>
      <w:pPr>
        <w:spacing w:after="0" w:line="286" w:lineRule="exact"/>
        <w:rPr>
          <w:sz w:val="20"/>
          <w:szCs w:val="20"/>
          <w:color w:val="auto"/>
        </w:rPr>
      </w:pPr>
    </w:p>
    <w:p>
      <w:pPr>
        <w:jc w:val="both"/>
        <w:spacing w:after="0" w:line="255" w:lineRule="auto"/>
        <w:rPr>
          <w:sz w:val="20"/>
          <w:szCs w:val="20"/>
          <w:color w:val="auto"/>
        </w:rPr>
      </w:pPr>
      <w:r>
        <w:rPr>
          <w:rFonts w:ascii="Times New Roman" w:hAnsi="Times New Roman" w:eastAsia="Times New Roman" w:cs="Times New Roman"/>
          <w:sz w:val="25"/>
          <w:szCs w:val="25"/>
          <w:color w:val="auto"/>
        </w:rPr>
        <w:t xml:space="preserve">dies zu erreichen, indem sie bei abnehmender Abhängigkeit (D5) zur Herrschaft (D4) zurückkehren.</w:t>
      </w:r>
      <w:r>
        <w:rPr>
          <w:rFonts w:ascii="Times New Roman" w:hAnsi="Times New Roman" w:eastAsia="Times New Roman" w:cs="Times New Roman"/>
          <w:sz w:val="14"/>
          <w:szCs w:val="14"/>
          <w:color w:val="auto"/>
        </w:rPr>
        <w:t xml:space="preserve">8</w:t>
      </w:r>
    </w:p>
    <w:p>
      <w:pPr>
        <w:spacing w:after="0" w:line="346"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Ausbruch aus dem Kerker</w:t>
      </w:r>
    </w:p>
    <w:p>
      <w:pPr>
        <w:spacing w:after="0" w:line="115" w:lineRule="exact"/>
        <w:rPr>
          <w:sz w:val="20"/>
          <w:szCs w:val="20"/>
          <w:color w:val="auto"/>
        </w:rPr>
      </w:pPr>
    </w:p>
    <w:p>
      <w:pPr>
        <w:jc w:val="both"/>
        <w:ind w:firstLine="360"/>
        <w:spacing w:after="0" w:line="278" w:lineRule="auto"/>
        <w:rPr>
          <w:sz w:val="20"/>
          <w:szCs w:val="20"/>
          <w:color w:val="auto"/>
        </w:rPr>
      </w:pPr>
      <w:r>
        <w:rPr>
          <w:rFonts w:ascii="Times New Roman" w:hAnsi="Times New Roman" w:eastAsia="Times New Roman" w:cs="Times New Roman"/>
          <w:sz w:val="23"/>
          <w:szCs w:val="23"/>
          <w:color w:val="auto"/>
        </w:rPr>
        <w:t xml:space="preserve">Seit dem Sündenfall befinden sich die Ungläubigen im Reich der Finsternis, in Kerkern, die immer dunkler werden, weil die Jalousien des Willens das Licht des Evangeliums immer weiter verschließen. Der Herrscher des Reiches ist der Teufel und die Dämonen wenden Strategien an, um die Menschen in der Dunkelheit zu halten. Sie greifen den Verstand, den Willen und die Emotionen der Menschen an und setzen auf die Begierden der alten Sündennatur, die Begierden des Fleisches.</w:t>
      </w:r>
    </w:p>
    <w:p>
      <w:pPr>
        <w:spacing w:after="0" w:line="56" w:lineRule="exact"/>
        <w:rPr>
          <w:sz w:val="20"/>
          <w:szCs w:val="20"/>
          <w:color w:val="auto"/>
        </w:rPr>
      </w:pPr>
    </w:p>
    <w:p>
      <w:pPr>
        <w:jc w:val="both"/>
        <w:ind w:firstLine="360"/>
        <w:spacing w:after="0" w:line="264" w:lineRule="auto"/>
        <w:rPr>
          <w:sz w:val="20"/>
          <w:szCs w:val="20"/>
          <w:color w:val="auto"/>
        </w:rPr>
      </w:pPr>
      <w:r>
        <w:rPr>
          <w:rFonts w:ascii="Times New Roman" w:hAnsi="Times New Roman" w:eastAsia="Times New Roman" w:cs="Times New Roman"/>
          <w:sz w:val="24"/>
          <w:szCs w:val="24"/>
          <w:color w:val="auto"/>
        </w:rPr>
        <w:t xml:space="preserve">Es ist leicht, Kerker im Reich der Finsternis zu versetzen. Es braucht Kraft, um auszubrechen. Das Ziel der Evangelisation ist es, den Gefangenen zu helfen, aus dem dunklen Kerker der kollektiven Gefangenschaft auszubrechen. Christus kam als das Licht, der Weg aus dem Kerker. In der ersten Anweisung (siehe Matthäus 10,1) gab er den 12 Jüngern die Vollmacht, die Kerkerwächter zu vertreiben, wenn sie dort wohnen.</w:t>
      </w:r>
    </w:p>
    <w:p>
      <w:pPr>
        <w:spacing w:after="0" w:line="72" w:lineRule="exact"/>
        <w:rPr>
          <w:sz w:val="20"/>
          <w:szCs w:val="20"/>
          <w:color w:val="auto"/>
        </w:rPr>
      </w:pPr>
    </w:p>
    <w:p>
      <w:pPr>
        <w:jc w:val="both"/>
        <w:ind w:firstLine="360"/>
        <w:spacing w:after="0" w:line="281" w:lineRule="auto"/>
        <w:rPr>
          <w:sz w:val="20"/>
          <w:szCs w:val="20"/>
          <w:color w:val="auto"/>
        </w:rPr>
      </w:pPr>
      <w:r>
        <w:rPr>
          <w:rFonts w:ascii="Times New Roman" w:hAnsi="Times New Roman" w:eastAsia="Times New Roman" w:cs="Times New Roman"/>
          <w:sz w:val="23"/>
          <w:szCs w:val="23"/>
          <w:color w:val="auto"/>
        </w:rPr>
        <w:t xml:space="preserve">Der Heilige Geist ist uns allen als Kraftquelle gegeben, um beim Ausbruch zu helfen. Der Geist überführt auch die Welt von der Schuld der Sünde (siehe Johannes 16,8). Wir müssen lernen, mit der Kraft des Geistes zu arbeiten, denn keine andere Kraft wird die Gefangenen aus dem Kerker befreien.</w:t>
      </w:r>
    </w:p>
    <w:p>
      <w:pPr>
        <w:spacing w:after="0" w:line="53" w:lineRule="exact"/>
        <w:rPr>
          <w:sz w:val="20"/>
          <w:szCs w:val="20"/>
          <w:color w:val="auto"/>
        </w:rPr>
      </w:pPr>
    </w:p>
    <w:p>
      <w:pPr>
        <w:jc w:val="both"/>
        <w:ind w:firstLine="360"/>
        <w:spacing w:after="0" w:line="252" w:lineRule="auto"/>
        <w:rPr>
          <w:sz w:val="20"/>
          <w:szCs w:val="20"/>
          <w:color w:val="auto"/>
        </w:rPr>
      </w:pPr>
      <w:r>
        <w:rPr>
          <w:rFonts w:ascii="Times New Roman" w:hAnsi="Times New Roman" w:eastAsia="Times New Roman" w:cs="Times New Roman"/>
          <w:sz w:val="25"/>
          <w:szCs w:val="25"/>
          <w:color w:val="auto"/>
        </w:rPr>
        <w:t xml:space="preserve">Um effektiv an dem großen Ausbruch teilzunehmen, müssen die Gläubigen als Kinder des Lichts leben und täglich die Eigenschaften eines heiligen, gerechten Lebens an den Tag legen. Das ist das lebendige Opfer, das den Geist verwandelt und erneuert (siehe Römer 12,1-2). Es ist eine disziplinierte Lebensweise, die sich bereitwillig der Gefangenschaft im Reich des Lichts unterwirft, denn Paulus erinnert uns daran, jeden Gedanken im Gehorsam gegenüber Christus gefangen zu nehmen (vgl. 2. Korinther 10,5).</w:t>
      </w:r>
    </w:p>
    <w:p>
      <w:pPr>
        <w:spacing w:after="0" w:line="82" w:lineRule="exact"/>
        <w:rPr>
          <w:sz w:val="20"/>
          <w:szCs w:val="20"/>
          <w:color w:val="auto"/>
        </w:rPr>
      </w:pPr>
    </w:p>
    <w:p>
      <w:pPr>
        <w:jc w:val="both"/>
        <w:ind w:firstLine="360"/>
        <w:spacing w:after="0" w:line="278" w:lineRule="auto"/>
        <w:rPr>
          <w:sz w:val="20"/>
          <w:szCs w:val="20"/>
          <w:color w:val="auto"/>
        </w:rPr>
      </w:pPr>
      <w:r>
        <w:rPr>
          <w:rFonts w:ascii="Times New Roman" w:hAnsi="Times New Roman" w:eastAsia="Times New Roman" w:cs="Times New Roman"/>
          <w:sz w:val="23"/>
          <w:szCs w:val="23"/>
          <w:color w:val="auto"/>
        </w:rPr>
        <w:t xml:space="preserve">David drückt diese Wahrheiten in Psalm 51 aus. Er hatte Ehebruch und Mord begangen, aber er bereute es und bat um ein reines Herz und einen standhaften Geist. Er erkannte, dass er den Heiligen Geist brauchte und bat darum, dass der Geist bei ihm bleibt. Aus dieser Freude der Erlösung und der Bereitschaft, weiterhin ein rechtschaffenes Leben zu führen, erwächst die Weltevangelisation: "Dann werde ich die Übertreter deine Wege lehren,</w:t>
      </w:r>
    </w:p>
    <w:p>
      <w:pPr>
        <w:sectPr>
          <w:pgSz w:w="8640" w:h="12960" w:orient="portrait"/>
          <w:cols w:equalWidth="0" w:num="1">
            <w:col w:w="6400"/>
          </w:cols>
          <w:pgMar w:top="656" w:right="1080" w:bottom="404" w:left="1160" w:header="0" w:footer="0" w:gutter="0"/>
        </w:sectPr>
      </w:pPr>
    </w:p>
    <w:bookmarkStart w:name="page247" w:id="246"/>
    <w:bookmarkEnd w:id="246"/>
    <w:p>
      <w:pPr>
        <w:spacing w:after="0"/>
        <w:rPr>
          <w:sz w:val="20"/>
          <w:szCs w:val="20"/>
          <w:color w:val="auto"/>
        </w:rPr>
      </w:pPr>
      <w:r>
        <w:rPr>
          <w:rFonts w:ascii="Centaur" w:hAnsi="Centaur" w:eastAsia="Centaur" w:cs="Centaur"/>
          <w:sz w:val="22"/>
          <w:szCs w:val="22"/>
          <w:color w:val="auto"/>
        </w:rPr>
        <w:t xml:space="preserve">248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51" w:lineRule="auto"/>
        <w:rPr>
          <w:sz w:val="20"/>
          <w:szCs w:val="20"/>
          <w:color w:val="auto"/>
        </w:rPr>
      </w:pPr>
      <w:r>
        <w:rPr>
          <w:rFonts w:ascii="Times New Roman" w:hAnsi="Times New Roman" w:eastAsia="Times New Roman" w:cs="Times New Roman"/>
          <w:sz w:val="25"/>
          <w:szCs w:val="25"/>
          <w:color w:val="auto"/>
        </w:rPr>
        <w:t xml:space="preserve">und die Sünder werden zu dir umkehren" (Ps. 51,13). In der Kraft des Heiligen Geistes und durch ein Leben, das sich einem disziplinierten, heiligen Leben verschrieben hat, können die Kinder des Lichts den Gefangenen aus dem Kerker der kollektiven Gefangenschaft heraushelfen.</w:t>
      </w:r>
    </w:p>
    <w:p>
      <w:pPr>
        <w:spacing w:after="0" w:line="84" w:lineRule="exact"/>
        <w:rPr>
          <w:sz w:val="20"/>
          <w:szCs w:val="20"/>
          <w:color w:val="auto"/>
        </w:rPr>
      </w:pPr>
    </w:p>
    <w:p>
      <w:pPr>
        <w:jc w:val="both"/>
        <w:ind w:firstLine="360"/>
        <w:spacing w:after="0" w:line="251" w:lineRule="auto"/>
        <w:rPr>
          <w:sz w:val="20"/>
          <w:szCs w:val="20"/>
          <w:color w:val="auto"/>
        </w:rPr>
      </w:pPr>
      <w:r>
        <w:rPr>
          <w:rFonts w:ascii="Times New Roman" w:hAnsi="Times New Roman" w:eastAsia="Times New Roman" w:cs="Times New Roman"/>
          <w:sz w:val="25"/>
          <w:szCs w:val="25"/>
          <w:color w:val="auto"/>
        </w:rPr>
        <w:t xml:space="preserve">Jetzt ist es an der Zeit, dass die Kinder des Lichts auf der ganzen Welt eine Botschaft verkünden, die an den schmutzigen Wänden jedes dunklen Kerkers widerhallt. Mit dem lebendigen Wort in der Hand und unserer Rüstung an Ort und Stelle (Eph. 6) wiederholen wir kühn die Worte des Propheten Jesaja, die unser Herrscher über das Lichtreich zitiert:</w:t>
      </w:r>
    </w:p>
    <w:p>
      <w:pPr>
        <w:spacing w:after="0" w:line="83" w:lineRule="exact"/>
        <w:rPr>
          <w:sz w:val="20"/>
          <w:szCs w:val="20"/>
          <w:color w:val="auto"/>
        </w:rPr>
      </w:pPr>
    </w:p>
    <w:p>
      <w:pPr>
        <w:jc w:val="both"/>
        <w:ind w:start="540" w:end="540"/>
        <w:spacing w:after="0" w:line="282" w:lineRule="auto"/>
        <w:rPr>
          <w:sz w:val="20"/>
          <w:szCs w:val="20"/>
          <w:color w:val="auto"/>
        </w:rPr>
      </w:pPr>
      <w:r>
        <w:rPr>
          <w:rFonts w:ascii="Times New Roman" w:hAnsi="Times New Roman" w:eastAsia="Times New Roman" w:cs="Times New Roman"/>
          <w:sz w:val="23"/>
          <w:szCs w:val="23"/>
          <w:i w:val="1"/>
          <w:iCs w:val="1"/>
          <w:color w:val="auto"/>
        </w:rPr>
        <w:t xml:space="preserve">Der Geist des Herrn ist auf mir </w:t>
      </w:r>
      <w:r>
        <w:rPr>
          <w:rFonts w:ascii="Times New Roman" w:hAnsi="Times New Roman" w:eastAsia="Times New Roman" w:cs="Times New Roman"/>
          <w:sz w:val="23"/>
          <w:szCs w:val="23"/>
          <w:color w:val="auto"/>
        </w:rPr>
        <w:t xml:space="preserve">[uns], </w:t>
      </w:r>
      <w:r>
        <w:rPr>
          <w:rFonts w:ascii="Times New Roman" w:hAnsi="Times New Roman" w:eastAsia="Times New Roman" w:cs="Times New Roman"/>
          <w:sz w:val="23"/>
          <w:szCs w:val="23"/>
          <w:i w:val="1"/>
          <w:iCs w:val="1"/>
          <w:color w:val="auto"/>
        </w:rPr>
        <w:t xml:space="preserve">denn er hat mich gesalbt, den Armen eine gute Nachricht zu verkünden. Er hat mich gesandt, damit ich den Gefangenen die Freiheit und den Blinden das Augenlicht verkünde, damit ich die Unterdrückten befreie und das Gnadenjahr des Herrn ausrufe </w:t>
      </w:r>
      <w:r>
        <w:rPr>
          <w:rFonts w:ascii="Times New Roman" w:hAnsi="Times New Roman" w:eastAsia="Times New Roman" w:cs="Times New Roman"/>
          <w:sz w:val="23"/>
          <w:szCs w:val="23"/>
          <w:color w:val="auto"/>
        </w:rPr>
        <w:t xml:space="preserve">(Lukas 4,18-19).</w:t>
      </w:r>
    </w:p>
    <w:p>
      <w:pPr>
        <w:sectPr>
          <w:pgSz w:w="8640" w:h="12960" w:orient="portrait"/>
          <w:cols w:equalWidth="0" w:num="1">
            <w:col w:w="6380"/>
          </w:cols>
          <w:pgMar w:top="656" w:right="1180" w:bottom="1440" w:left="1080" w:header="0" w:footer="0" w:gutter="0"/>
        </w:sectPr>
      </w:pPr>
    </w:p>
    <w:bookmarkStart w:name="page248" w:id="247"/>
    <w:bookmarkEnd w:id="247"/>
    <w:p>
      <w:pPr>
        <w:jc w:val="center"/>
        <w:spacing w:after="0"/>
        <w:rPr>
          <w:sz w:val="20"/>
          <w:szCs w:val="20"/>
          <w:color w:val="auto"/>
        </w:rPr>
      </w:pPr>
      <w:r>
        <w:rPr>
          <w:rFonts w:ascii="Centaur" w:hAnsi="Centaur" w:eastAsia="Centaur" w:cs="Centaur"/>
          <w:sz w:val="36"/>
          <w:szCs w:val="36"/>
          <w:i w:val="1"/>
          <w:iCs w:val="1"/>
          <w:color w:val="auto"/>
        </w:rPr>
        <w:t xml:space="preserve">Antwort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1410335</wp:posOffset>
            </wp:positionH>
            <wp:positionV relativeFrom="paragraph">
              <wp:posOffset>298450</wp:posOffset>
            </wp:positionV>
            <wp:extent cx="1250315" cy="8458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extLst>
                    </a:blip>
                    <a:srcRect/>
                    <a:stretch>
                      <a:fillRect/>
                    </a:stretch>
                  </pic:blipFill>
                  <pic:spPr bwMode="auto">
                    <a:xfrm>
                      <a:off x="0" y="0"/>
                      <a:ext cx="1250315" cy="8458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ind w:start="1020"/>
        <w:spacing w:after="0"/>
        <w:rPr>
          <w:sz w:val="20"/>
          <w:szCs w:val="20"/>
          <w:color w:val="auto"/>
        </w:rPr>
      </w:pPr>
      <w:r>
        <w:rPr>
          <w:rFonts w:ascii="Centaur" w:hAnsi="Centaur" w:eastAsia="Centaur" w:cs="Centaur"/>
          <w:sz w:val="44"/>
          <w:szCs w:val="44"/>
          <w:color w:val="191919"/>
        </w:rPr>
        <w:t xml:space="preserve">In Dark Dungeons of</w:t>
      </w:r>
    </w:p>
    <w:p>
      <w:pPr>
        <w:spacing w:after="0" w:line="51" w:lineRule="exact"/>
        <w:rPr>
          <w:sz w:val="20"/>
          <w:szCs w:val="20"/>
          <w:color w:val="auto"/>
        </w:rPr>
      </w:pPr>
    </w:p>
    <w:p>
      <w:pPr>
        <w:ind w:start="960"/>
        <w:spacing w:after="0"/>
        <w:rPr>
          <w:sz w:val="20"/>
          <w:szCs w:val="20"/>
          <w:color w:val="auto"/>
        </w:rPr>
      </w:pPr>
      <w:r>
        <w:rPr>
          <w:rFonts w:ascii="Centaur" w:hAnsi="Centaur" w:eastAsia="Centaur" w:cs="Centaur"/>
          <w:sz w:val="44"/>
          <w:szCs w:val="44"/>
          <w:color w:val="191919"/>
        </w:rPr>
        <w:t xml:space="preserve">Kollektive Gefangenschaft</w:t>
      </w:r>
    </w:p>
    <w:p>
      <w:pPr>
        <w:spacing w:after="0" w:line="200" w:lineRule="exact"/>
        <w:rPr>
          <w:sz w:val="20"/>
          <w:szCs w:val="20"/>
          <w:color w:val="auto"/>
        </w:rPr>
      </w:pPr>
    </w:p>
    <w:p>
      <w:pPr>
        <w:spacing w:after="0" w:line="215" w:lineRule="exact"/>
        <w:rPr>
          <w:sz w:val="20"/>
          <w:szCs w:val="20"/>
          <w:color w:val="auto"/>
        </w:rPr>
      </w:pPr>
    </w:p>
    <w:p>
      <w:pPr>
        <w:jc w:val="center"/>
        <w:spacing w:after="0"/>
        <w:rPr>
          <w:sz w:val="20"/>
          <w:szCs w:val="20"/>
          <w:color w:val="auto"/>
        </w:rPr>
      </w:pPr>
      <w:r>
        <w:rPr>
          <w:rFonts w:ascii="Times New Roman" w:hAnsi="Times New Roman" w:eastAsia="Times New Roman" w:cs="Times New Roman"/>
          <w:sz w:val="25"/>
          <w:szCs w:val="25"/>
          <w:b w:val="1"/>
          <w:bCs w:val="1"/>
          <w:i w:val="1"/>
          <w:iCs w:val="1"/>
          <w:color w:val="auto"/>
        </w:rPr>
        <w:t xml:space="preserve">von Charles H. Kraft</w:t>
      </w:r>
    </w:p>
    <w:p>
      <w:pPr>
        <w:spacing w:after="0" w:line="200" w:lineRule="exact"/>
        <w:rPr>
          <w:sz w:val="20"/>
          <w:szCs w:val="20"/>
          <w:color w:val="auto"/>
        </w:rPr>
      </w:pPr>
    </w:p>
    <w:p>
      <w:pPr>
        <w:spacing w:after="0" w:line="380" w:lineRule="exact"/>
        <w:rPr>
          <w:sz w:val="20"/>
          <w:szCs w:val="20"/>
          <w:color w:val="auto"/>
        </w:rPr>
      </w:pPr>
    </w:p>
    <w:p>
      <w:pPr>
        <w:jc w:val="right"/>
        <w:spacing w:after="0" w:line="181" w:lineRule="auto"/>
        <w:rPr>
          <w:sz w:val="20"/>
          <w:szCs w:val="20"/>
          <w:color w:val="auto"/>
        </w:rPr>
      </w:pPr>
      <w:r>
        <w:rPr>
          <w:rFonts w:ascii="Times New Roman" w:hAnsi="Times New Roman" w:eastAsia="Times New Roman" w:cs="Times New Roman"/>
          <w:sz w:val="24"/>
          <w:szCs w:val="24"/>
          <w:color w:val="auto"/>
        </w:rPr>
        <w:t xml:space="preserve">Zunächst möchte ich </w:t>
      </w:r>
      <w:r>
        <w:rPr>
          <w:rFonts w:ascii="Times New Roman" w:hAnsi="Times New Roman" w:eastAsia="Times New Roman" w:cs="Times New Roman"/>
          <w:sz w:val="24"/>
          <w:szCs w:val="24"/>
          <w:color w:val="auto"/>
        </w:rPr>
        <w:t xml:space="preserve">Dr. Pennoyer zu seinem sehr nachdenklich stimmenden Artikel beglückwünschen. Wir alle können noch viel darüber lernen, wie Satan sein Reich regiert und wie wir auf dämonische Einflüsse reagieren können. Je mehr wir unsere Erfahrungen und Analysen austauschen, desto mehr können wir lernen. Deshalb freue ich mich, dass wir von Dr. Pennoyers Erfahrungen und Analysen profitieren können. Er wirft eine Reihe von sehr</w:t>
      </w:r>
    </w:p>
    <w:p>
      <w:pPr>
        <w:spacing w:after="0" w:line="37" w:lineRule="exact"/>
        <w:rPr>
          <w:sz w:val="20"/>
          <w:szCs w:val="20"/>
          <w:color w:val="auto"/>
        </w:rPr>
      </w:pPr>
    </w:p>
    <w:p>
      <w:pPr>
        <w:spacing w:after="0"/>
        <w:rPr>
          <w:sz w:val="20"/>
          <w:szCs w:val="20"/>
          <w:color w:val="auto"/>
        </w:rPr>
      </w:pPr>
      <w:r>
        <w:rPr>
          <w:rFonts w:ascii="Times New Roman" w:hAnsi="Times New Roman" w:eastAsia="Times New Roman" w:cs="Times New Roman"/>
          <w:sz w:val="25"/>
          <w:szCs w:val="25"/>
          <w:color w:val="auto"/>
        </w:rPr>
        <w:t xml:space="preserve">interessante Themen.</w:t>
      </w:r>
    </w:p>
    <w:p>
      <w:pPr>
        <w:spacing w:after="0" w:line="124" w:lineRule="exact"/>
        <w:rPr>
          <w:sz w:val="20"/>
          <w:szCs w:val="20"/>
          <w:color w:val="auto"/>
        </w:rPr>
      </w:pPr>
    </w:p>
    <w:p>
      <w:pPr>
        <w:jc w:val="both"/>
        <w:ind w:firstLine="360"/>
        <w:spacing w:after="0" w:line="284" w:lineRule="auto"/>
        <w:rPr>
          <w:sz w:val="20"/>
          <w:szCs w:val="20"/>
          <w:color w:val="auto"/>
        </w:rPr>
      </w:pPr>
      <w:r>
        <w:rPr>
          <w:rFonts w:ascii="Times New Roman" w:hAnsi="Times New Roman" w:eastAsia="Times New Roman" w:cs="Times New Roman"/>
          <w:sz w:val="24"/>
          <w:szCs w:val="24"/>
          <w:color w:val="auto"/>
        </w:rPr>
        <w:t xml:space="preserve">Seit dem Verfassen des Papiers wurden eine Reihe von hervorragenden Änderungen vorgenommen, darunter auch die Hinzufügung des Abschnitts über die Merkmale kollektiver Gefangenschaft. Ich schätze diesen Abschnitt sehr und werde mich nicht direkt dazu äußern, außer in einer kleinen Bemerkung im dritten Abschnitt danach. Ich werde auch nicht auf die faszinierende Analyse des so genannten "Gefangenschaftskreislaufs" eingehen, die zwar nicht mit dem Hauptthema zusammenhängt, aber so originell und anregend ist, dass ich froh bin, dass sie aufgenommen wurde. Meine Kommentare zu anderen Themen, die in dem Papier angesprochen werden, folgen:</w:t>
      </w:r>
    </w:p>
    <w:p>
      <w:pPr>
        <w:sectPr>
          <w:pgSz w:w="8640" w:h="12960" w:orient="portrait"/>
          <w:cols w:equalWidth="0" w:num="1">
            <w:col w:w="6400"/>
          </w:cols>
          <w:pgMar w:top="964" w:right="1080" w:bottom="247" w:left="1160" w:header="0" w:footer="0" w:gutter="0"/>
        </w:sectPr>
      </w:pPr>
    </w:p>
    <w:p>
      <w:pPr>
        <w:spacing w:after="0" w:line="219" w:lineRule="exact"/>
        <w:rPr>
          <w:sz w:val="20"/>
          <w:szCs w:val="20"/>
          <w:color w:val="auto"/>
        </w:rPr>
      </w:pPr>
    </w:p>
    <w:p>
      <w:pPr>
        <w:jc w:val="center"/>
        <w:ind w:end="20"/>
        <w:spacing w:after="0"/>
        <w:rPr>
          <w:sz w:val="20"/>
          <w:szCs w:val="20"/>
          <w:color w:val="auto"/>
        </w:rPr>
      </w:pP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249 </w:t>
      </w:r>
      <w:r>
        <w:rPr>
          <w:rFonts w:ascii="Centaur" w:hAnsi="Centaur" w:eastAsia="Centaur" w:cs="Centaur"/>
          <w:sz w:val="24"/>
          <w:szCs w:val="24"/>
          <w:b w:val="1"/>
          <w:bCs w:val="1"/>
          <w:color w:val="auto"/>
        </w:rPr>
        <w:t xml:space="preserve">|</w:t>
      </w:r>
    </w:p>
    <w:p>
      <w:pPr>
        <w:sectPr>
          <w:pgSz w:w="8640" w:h="12960" w:orient="portrait"/>
          <w:cols w:equalWidth="0" w:num="1">
            <w:col w:w="6400"/>
          </w:cols>
          <w:pgMar w:top="964" w:right="1080" w:bottom="247" w:left="1160" w:header="0" w:footer="0" w:gutter="0"/>
          <w:type w:val="continuous"/>
        </w:sectPr>
      </w:pPr>
    </w:p>
    <w:bookmarkStart w:name="page249" w:id="248"/>
    <w:bookmarkEnd w:id="248"/>
    <w:p>
      <w:pPr>
        <w:spacing w:after="0"/>
        <w:rPr>
          <w:sz w:val="20"/>
          <w:szCs w:val="20"/>
          <w:color w:val="auto"/>
        </w:rPr>
      </w:pPr>
      <w:r>
        <w:rPr>
          <w:rFonts w:ascii="Centaur" w:hAnsi="Centaur" w:eastAsia="Centaur" w:cs="Centaur"/>
          <w:sz w:val="22"/>
          <w:szCs w:val="22"/>
          <w:color w:val="auto"/>
        </w:rPr>
        <w:t xml:space="preserve">250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21" w:lineRule="exact"/>
        <w:rPr>
          <w:sz w:val="20"/>
          <w:szCs w:val="20"/>
          <w:color w:val="auto"/>
        </w:rPr>
      </w:pPr>
    </w:p>
    <w:p>
      <w:pPr>
        <w:ind w:start="40"/>
        <w:spacing w:after="0"/>
        <w:rPr>
          <w:sz w:val="20"/>
          <w:szCs w:val="20"/>
          <w:color w:val="auto"/>
        </w:rPr>
      </w:pPr>
      <w:r>
        <w:rPr>
          <w:rFonts w:ascii="Centaur" w:hAnsi="Centaur" w:eastAsia="Centaur" w:cs="Centaur"/>
          <w:sz w:val="36"/>
          <w:szCs w:val="36"/>
          <w:color w:val="auto"/>
        </w:rPr>
        <w:t xml:space="preserve">Christen sind spirituell mächtig</w:t>
      </w:r>
    </w:p>
    <w:p>
      <w:pPr>
        <w:spacing w:after="0" w:line="117" w:lineRule="exact"/>
        <w:rPr>
          <w:sz w:val="20"/>
          <w:szCs w:val="20"/>
          <w:color w:val="auto"/>
        </w:rPr>
      </w:pPr>
    </w:p>
    <w:p>
      <w:pPr>
        <w:jc w:val="both"/>
        <w:ind w:firstLine="360"/>
        <w:spacing w:after="0" w:line="253" w:lineRule="auto"/>
        <w:rPr>
          <w:sz w:val="20"/>
          <w:szCs w:val="20"/>
          <w:color w:val="auto"/>
        </w:rPr>
      </w:pPr>
      <w:r>
        <w:rPr>
          <w:rFonts w:ascii="Times New Roman" w:hAnsi="Times New Roman" w:eastAsia="Times New Roman" w:cs="Times New Roman"/>
          <w:sz w:val="25"/>
          <w:szCs w:val="25"/>
          <w:color w:val="auto"/>
        </w:rPr>
        <w:t xml:space="preserve">Die Geschichte über Dr. Pennoyer, der von den Tawbuid als eine Person mit Macht wahrgenommen wurde, ist meiner Meinung nach ein guter Ausgangspunkt. Wenn wir die Missionsgeschichte durch die Jahrhunderte hindurch betrachten und dabei die Frage nach der geistlichen Macht im Auge behalten würden, kämen wir auf eine interessante Entdeckung. Ich glaube, wir würden entdecken, dass die Menschen, zu denen wir kamen, uns in fast allen Fällen in der Zwei-Drittel-Welt als Menschen mit geistlicher Macht interpretiert haben.</w:t>
      </w:r>
    </w:p>
    <w:p>
      <w:pPr>
        <w:spacing w:after="0" w:line="88" w:lineRule="exact"/>
        <w:rPr>
          <w:sz w:val="20"/>
          <w:szCs w:val="20"/>
          <w:color w:val="auto"/>
        </w:rPr>
      </w:pPr>
    </w:p>
    <w:p>
      <w:pPr>
        <w:jc w:val="both"/>
        <w:ind w:firstLine="360"/>
        <w:spacing w:after="0" w:line="279" w:lineRule="auto"/>
        <w:rPr>
          <w:sz w:val="20"/>
          <w:szCs w:val="20"/>
          <w:color w:val="auto"/>
        </w:rPr>
      </w:pPr>
      <w:r>
        <w:rPr>
          <w:rFonts w:ascii="Times New Roman" w:hAnsi="Times New Roman" w:eastAsia="Times New Roman" w:cs="Times New Roman"/>
          <w:sz w:val="23"/>
          <w:szCs w:val="23"/>
          <w:color w:val="auto"/>
        </w:rPr>
        <w:t xml:space="preserve">Wir haben uns natürlich auch als Menschen mit Macht gesehen, aber in erster Linie als Menschen mit materieller Macht, da wir materielle und geistige Dinge sorgfältig in verschiedene Kategorien einteilen. Die meisten Menschen, zu denen wir gegangen sind, würden diese Unterscheidung jedoch nicht so treffen wie wir und hätten daher unsere Macht über das materielle Universum als Beweis für unsere Nähe zu Gott (oder anderen mächtigen geistigen Wesen) gesehen.</w:t>
      </w:r>
    </w:p>
    <w:p>
      <w:pPr>
        <w:spacing w:after="0" w:line="57" w:lineRule="exact"/>
        <w:rPr>
          <w:sz w:val="20"/>
          <w:szCs w:val="20"/>
          <w:color w:val="auto"/>
        </w:rPr>
      </w:pPr>
    </w:p>
    <w:p>
      <w:pPr>
        <w:jc w:val="both"/>
        <w:ind w:firstLine="360"/>
        <w:spacing w:after="0" w:line="281" w:lineRule="auto"/>
        <w:rPr>
          <w:sz w:val="20"/>
          <w:szCs w:val="20"/>
          <w:color w:val="auto"/>
        </w:rPr>
      </w:pPr>
      <w:r>
        <w:rPr>
          <w:rFonts w:ascii="Times New Roman" w:hAnsi="Times New Roman" w:eastAsia="Times New Roman" w:cs="Times New Roman"/>
          <w:sz w:val="23"/>
          <w:szCs w:val="23"/>
          <w:color w:val="auto"/>
        </w:rPr>
        <w:t xml:space="preserve">Wenn wir als westliche Christen das intensive Interesse der Menschen, zu denen wir gehen, an geistlicher Macht verstehen könnten und mit diesem Verständnis genauer erkennen würden, wie sie uns wahrnehmen und was wir tun, wäre es viel unwahrscheinlicher, dass wir in die Art von Missverständnissen verfallen, in die Dr. Pennoyer gefallen ist.</w:t>
      </w:r>
    </w:p>
    <w:p>
      <w:pPr>
        <w:spacing w:after="0" w:line="321"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Erweiterung des Kontexts von</w:t>
      </w:r>
    </w:p>
    <w:p>
      <w:pPr>
        <w:spacing w:after="0" w:line="25"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das Argument</w:t>
      </w:r>
    </w:p>
    <w:p>
      <w:pPr>
        <w:spacing w:after="0" w:line="117" w:lineRule="exact"/>
        <w:rPr>
          <w:sz w:val="20"/>
          <w:szCs w:val="20"/>
          <w:color w:val="auto"/>
        </w:rPr>
      </w:pPr>
    </w:p>
    <w:p>
      <w:pPr>
        <w:jc w:val="both"/>
        <w:ind w:firstLine="360"/>
        <w:spacing w:after="0" w:line="279" w:lineRule="auto"/>
        <w:rPr>
          <w:sz w:val="20"/>
          <w:szCs w:val="20"/>
          <w:color w:val="auto"/>
        </w:rPr>
      </w:pPr>
      <w:r>
        <w:rPr>
          <w:rFonts w:ascii="Times New Roman" w:hAnsi="Times New Roman" w:eastAsia="Times New Roman" w:cs="Times New Roman"/>
          <w:sz w:val="23"/>
          <w:szCs w:val="23"/>
          <w:color w:val="auto"/>
        </w:rPr>
        <w:t xml:space="preserve">Ich freue mich, dass mein Vorschlag, das Wort "kognitiv" aus dem Titel zu streichen, bei der Überarbeitung des Papiers berücksichtigt wurde. (Der ursprüngliche Titel des Papiers und des dritten Abschnitts enthielt den Ausdruck "Kollektive kognitive Gefangenschaft".) Mein Problem mit dem Begriff "kognitiv" in diesem Satz ist, dass meiner Erfahrung nach der Prozess, dämonisierte Menschen in die Freiheit in Christus zu bringen, in der Regel eher ein Problem ist, sie aus dem Griff des Dämons auf ihre Gefühle als auf ihren Verstand zu befreien.</w:t>
      </w:r>
    </w:p>
    <w:p>
      <w:pPr>
        <w:spacing w:after="0" w:line="57" w:lineRule="exact"/>
        <w:rPr>
          <w:sz w:val="20"/>
          <w:szCs w:val="20"/>
          <w:color w:val="auto"/>
        </w:rPr>
      </w:pPr>
    </w:p>
    <w:p>
      <w:pPr>
        <w:jc w:val="both"/>
        <w:ind w:firstLine="360"/>
        <w:spacing w:after="0" w:line="299" w:lineRule="auto"/>
        <w:rPr>
          <w:sz w:val="20"/>
          <w:szCs w:val="20"/>
          <w:color w:val="auto"/>
        </w:rPr>
      </w:pPr>
      <w:r>
        <w:rPr>
          <w:rFonts w:ascii="Times New Roman" w:hAnsi="Times New Roman" w:eastAsia="Times New Roman" w:cs="Times New Roman"/>
          <w:sz w:val="23"/>
          <w:szCs w:val="23"/>
          <w:color w:val="auto"/>
        </w:rPr>
        <w:t xml:space="preserve">Ich denke also, dass das, womit wir uns in diesem Papier beschäftigen (ursprünglich als "kognitive Gefangenschaft" bezeichnet), in Wirklichkeit viel</w:t>
      </w:r>
    </w:p>
    <w:p>
      <w:pPr>
        <w:sectPr>
          <w:pgSz w:w="8640" w:h="12960" w:orient="portrait"/>
          <w:cols w:equalWidth="0" w:num="1">
            <w:col w:w="6380"/>
          </w:cols>
          <w:pgMar w:top="656" w:right="1180" w:bottom="381" w:left="1080" w:header="0" w:footer="0" w:gutter="0"/>
        </w:sectPr>
      </w:pPr>
    </w:p>
    <w:bookmarkStart w:name="page250" w:id="249"/>
    <w:bookmarkEnd w:id="249"/>
    <w:p>
      <w:pPr>
        <w:ind w:start="2720"/>
        <w:spacing w:after="0"/>
        <w:rPr>
          <w:sz w:val="20"/>
          <w:szCs w:val="20"/>
          <w:color w:val="auto"/>
        </w:rPr>
      </w:pPr>
      <w:r>
        <w:rPr>
          <w:rFonts w:ascii="Centaur" w:hAnsi="Centaur" w:eastAsia="Centaur" w:cs="Centaur"/>
          <w:sz w:val="19"/>
          <w:szCs w:val="19"/>
          <w:i w:val="1"/>
          <w:iCs w:val="1"/>
          <w:color w:val="auto"/>
        </w:rPr>
        <w:t xml:space="preserve">In den dunklen Kerkern der kollektiven Gefangenschaft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251</w:t>
      </w:r>
    </w:p>
    <w:p>
      <w:pPr>
        <w:spacing w:after="0" w:line="200" w:lineRule="exact"/>
        <w:rPr>
          <w:sz w:val="20"/>
          <w:szCs w:val="20"/>
          <w:color w:val="auto"/>
        </w:rPr>
      </w:pPr>
    </w:p>
    <w:p>
      <w:pPr>
        <w:spacing w:after="0" w:line="286" w:lineRule="exact"/>
        <w:rPr>
          <w:sz w:val="20"/>
          <w:szCs w:val="20"/>
          <w:color w:val="auto"/>
        </w:rPr>
      </w:pPr>
    </w:p>
    <w:p>
      <w:pPr>
        <w:jc w:val="both"/>
        <w:spacing w:after="0" w:line="273" w:lineRule="auto"/>
        <w:rPr>
          <w:sz w:val="20"/>
          <w:szCs w:val="20"/>
          <w:color w:val="auto"/>
        </w:rPr>
      </w:pPr>
      <w:r>
        <w:rPr>
          <w:rFonts w:ascii="Times New Roman" w:hAnsi="Times New Roman" w:eastAsia="Times New Roman" w:cs="Times New Roman"/>
          <w:sz w:val="24"/>
          <w:szCs w:val="24"/>
          <w:color w:val="auto"/>
        </w:rPr>
        <w:t xml:space="preserve">durchdringender, als es der Begriff erlaubt. Das ultimative Ziel des Feindes ist es nicht nur, den Verstand der Menschen zu kontrollieren, sondern auch unseren Willen zu erreichen. Deshalb nutzt er alle Kanäle, die ihm zur Verfügung stehen, um die Kontrolle über den Willen zu erlangen. Die Emotionen scheinen also ein viel fruchtbarerer Boden für seine Angriffe zu sein. In meinem Dienst hatte ich bisher mit über 50 dämonisierten Menschen zu tun, aber ich kann mich an keinen erinnern, bei dem der Verstand der primäre Kanal des Feindes war. Es scheinen immer die Gefühle und vielleicht auch der menschliche Geist zu sein.</w:t>
      </w:r>
    </w:p>
    <w:p>
      <w:pPr>
        <w:spacing w:after="0" w:line="75" w:lineRule="exact"/>
        <w:rPr>
          <w:sz w:val="20"/>
          <w:szCs w:val="20"/>
          <w:color w:val="auto"/>
        </w:rPr>
      </w:pPr>
    </w:p>
    <w:p>
      <w:pPr>
        <w:jc w:val="both"/>
        <w:ind w:firstLine="360"/>
        <w:spacing w:after="0" w:line="276" w:lineRule="auto"/>
        <w:rPr>
          <w:sz w:val="20"/>
          <w:szCs w:val="20"/>
          <w:color w:val="auto"/>
        </w:rPr>
      </w:pPr>
      <w:r>
        <w:rPr>
          <w:rFonts w:ascii="Times New Roman" w:hAnsi="Times New Roman" w:eastAsia="Times New Roman" w:cs="Times New Roman"/>
          <w:sz w:val="24"/>
          <w:szCs w:val="24"/>
          <w:color w:val="auto"/>
        </w:rPr>
        <w:t xml:space="preserve">Meine Stichprobe ist natürlich begrenzt. Vielleicht nutzt Satan in verschiedenen Gesellschaften unterschiedliche Kanäle. Auf jeden Fall halte ich es für angemessen, das Konzept auf "kollektive Gefangenschaft" auszuweiten, anstatt den ursprünglichen Ausdruck "kollektive kognitive Gefangenschaft" zu verwenden.</w:t>
      </w:r>
    </w:p>
    <w:p>
      <w:pPr>
        <w:spacing w:after="0" w:line="336"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Die Grenzen der</w:t>
      </w:r>
    </w:p>
    <w:p>
      <w:pPr>
        <w:spacing w:after="0" w:line="34"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die westliche Weltanschauung</w:t>
      </w:r>
    </w:p>
    <w:p>
      <w:pPr>
        <w:spacing w:after="0" w:line="126" w:lineRule="exact"/>
        <w:rPr>
          <w:sz w:val="20"/>
          <w:szCs w:val="20"/>
          <w:color w:val="auto"/>
        </w:rPr>
      </w:pPr>
    </w:p>
    <w:p>
      <w:pPr>
        <w:jc w:val="both"/>
        <w:ind w:firstLine="360"/>
        <w:spacing w:after="0" w:line="287" w:lineRule="auto"/>
        <w:rPr>
          <w:sz w:val="20"/>
          <w:szCs w:val="20"/>
          <w:color w:val="auto"/>
        </w:rPr>
      </w:pPr>
      <w:r>
        <w:rPr>
          <w:rFonts w:ascii="Times New Roman" w:hAnsi="Times New Roman" w:eastAsia="Times New Roman" w:cs="Times New Roman"/>
          <w:sz w:val="23"/>
          <w:szCs w:val="23"/>
          <w:color w:val="auto"/>
        </w:rPr>
        <w:t xml:space="preserve">Die Verwendung von Begriffen wie "kognitiv" in solchen Zusammenhängen verrät meiner Meinung nach ein Problem, mit dem wir alle aus der Perspektive unserer westlichen Weltanschauung zu kämpfen haben, wenn wir Daten wie die hier vorgestellten betrachten. Wir haben gelernt, uns in erster Linie auf die kognitiven, rationalen Aspekte eines Themas wie diesem und auf die Menschen zu konzentrieren, die vom Feind unserer "Seelen" (Seele = gesamtes Wesen) betroffen sind, anstatt einen umfassenderen, ganzheitlichen Blick auf Satans Werk oder auf die Menschen im Allgemeinen zu werfen.</w:t>
      </w:r>
    </w:p>
    <w:p>
      <w:pPr>
        <w:spacing w:after="0" w:line="60" w:lineRule="exact"/>
        <w:rPr>
          <w:sz w:val="20"/>
          <w:szCs w:val="20"/>
          <w:color w:val="auto"/>
        </w:rPr>
      </w:pPr>
    </w:p>
    <w:p>
      <w:pPr>
        <w:jc w:val="both"/>
        <w:ind w:firstLine="360"/>
        <w:spacing w:after="0" w:line="286" w:lineRule="auto"/>
        <w:rPr>
          <w:sz w:val="20"/>
          <w:szCs w:val="20"/>
          <w:color w:val="auto"/>
        </w:rPr>
      </w:pPr>
      <w:r>
        <w:rPr>
          <w:rFonts w:ascii="Times New Roman" w:hAnsi="Times New Roman" w:eastAsia="Times New Roman" w:cs="Times New Roman"/>
          <w:sz w:val="23"/>
          <w:szCs w:val="23"/>
          <w:color w:val="auto"/>
        </w:rPr>
        <w:t xml:space="preserve">Wie bereits erwähnt, ist Satans Angriff viel breiter angelegt, als es eine Analyse rein kognitiver Dinge vermuten lässt. Er ist ganzheitlich und befasst sich mit den Emotionen und dem Verstand als Kanäle für den Willen. Die vorgestellten Schritte (Ablenkung, Täuschung, Abhängigkeit und Beherrschung) sind daher viel fesselnder, als es eine einfache Konzentration auf die kognitive Dimension erlauben würde. Tatsächlich vermute ich, dass der Großteil der dämonisch-menschlichen Interaktion, die dazu führt, dass Menschen diesen Schritten folgen, eher im emotionalen als im kognitiven Bereich stattfindet. Denn wie wir in der Kommunikationstheorie lernen, werden Bedeutungen in erster Linie gefühlt und nicht überlegt.</w:t>
      </w:r>
    </w:p>
    <w:p>
      <w:pPr>
        <w:sectPr>
          <w:pgSz w:w="8640" w:h="12960" w:orient="portrait"/>
          <w:cols w:equalWidth="0" w:num="1">
            <w:col w:w="6400"/>
          </w:cols>
          <w:pgMar w:top="656" w:right="1080" w:bottom="399" w:left="1160" w:header="0" w:footer="0" w:gutter="0"/>
        </w:sectPr>
      </w:pPr>
    </w:p>
    <w:bookmarkStart w:name="page251" w:id="250"/>
    <w:bookmarkEnd w:id="250"/>
    <w:p>
      <w:pPr>
        <w:spacing w:after="0"/>
        <w:rPr>
          <w:sz w:val="20"/>
          <w:szCs w:val="20"/>
          <w:color w:val="auto"/>
        </w:rPr>
      </w:pPr>
      <w:r>
        <w:rPr>
          <w:rFonts w:ascii="Centaur" w:hAnsi="Centaur" w:eastAsia="Centaur" w:cs="Centaur"/>
          <w:sz w:val="22"/>
          <w:szCs w:val="22"/>
          <w:color w:val="auto"/>
        </w:rPr>
        <w:t xml:space="preserve">252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firstLine="360"/>
        <w:spacing w:after="0" w:line="266" w:lineRule="auto"/>
        <w:rPr>
          <w:sz w:val="20"/>
          <w:szCs w:val="20"/>
          <w:color w:val="auto"/>
        </w:rPr>
      </w:pPr>
      <w:r>
        <w:rPr>
          <w:rFonts w:ascii="Times New Roman" w:hAnsi="Times New Roman" w:eastAsia="Times New Roman" w:cs="Times New Roman"/>
          <w:sz w:val="24"/>
          <w:szCs w:val="24"/>
          <w:color w:val="auto"/>
        </w:rPr>
        <w:t xml:space="preserve">In dieser Hinsicht finde ich, dass sogar der kleine Abschnitt (Nr. 3 unter "Merkmale kollektiver Gefangenschaft") mit dem Titel "Kognitive Gefangenschaft" falsch betitelt ist. Auch wenn das Auswendiglernen kognitiv ist, sind Rituale, Meditation und sogar Symbolisierung im menschlichen Leben weitaus verbreiteter, als es die Bezeichnung "kognitiv" vermuten lässt.</w:t>
      </w:r>
    </w:p>
    <w:p>
      <w:pPr>
        <w:spacing w:after="0" w:line="338"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Verstehen, wie Dämonen</w:t>
      </w:r>
    </w:p>
    <w:p>
      <w:pPr>
        <w:spacing w:after="0" w:line="24"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Beeinflussen Sie unsere Welt</w:t>
      </w:r>
    </w:p>
    <w:p>
      <w:pPr>
        <w:spacing w:after="0" w:line="116" w:lineRule="exact"/>
        <w:rPr>
          <w:sz w:val="20"/>
          <w:szCs w:val="20"/>
          <w:color w:val="auto"/>
        </w:rPr>
      </w:pPr>
    </w:p>
    <w:p>
      <w:pPr>
        <w:jc w:val="both"/>
        <w:ind w:firstLine="360"/>
        <w:spacing w:after="0" w:line="277" w:lineRule="auto"/>
        <w:rPr>
          <w:sz w:val="20"/>
          <w:szCs w:val="20"/>
          <w:color w:val="auto"/>
        </w:rPr>
      </w:pPr>
      <w:r>
        <w:rPr>
          <w:rFonts w:ascii="Times New Roman" w:hAnsi="Times New Roman" w:eastAsia="Times New Roman" w:cs="Times New Roman"/>
          <w:sz w:val="23"/>
          <w:szCs w:val="23"/>
          <w:color w:val="auto"/>
        </w:rPr>
        <w:t xml:space="preserve">Für mich ist der interessanteste Teil des Papiers die Theorie, dass in bestimmten Gesellschaften "alle sozialen, politischen, wirtschaftlichen, religiösen und sogar künstlerischen Subsysteme der Kultur aktiv von Dämonen manipuliert und gelenkt werden, die durch Einzelpersonen handeln". Eine solche Theorie ist eine gute Herausforderung und hoffentlich eine hilfreiche Lösung für das Problem, das sich aus dem Konflikt zwischen denjenigen ergibt, die Dämonisierung völlig individualistisch sehen, und denjenigen, die auf den meiner Meinung nach fehlgeleiteten Begriffen wie "dämonische Strukturen" bestehen, als ob Strukturen selbst persönliche Wesen wie Dämonen enthalten könnten.</w:t>
      </w:r>
    </w:p>
    <w:p>
      <w:pPr>
        <w:spacing w:after="0" w:line="62" w:lineRule="exact"/>
        <w:rPr>
          <w:sz w:val="20"/>
          <w:szCs w:val="20"/>
          <w:color w:val="auto"/>
        </w:rPr>
      </w:pPr>
    </w:p>
    <w:p>
      <w:pPr>
        <w:jc w:val="both"/>
        <w:ind w:firstLine="360"/>
        <w:spacing w:after="0" w:line="276" w:lineRule="auto"/>
        <w:rPr>
          <w:sz w:val="20"/>
          <w:szCs w:val="20"/>
          <w:color w:val="auto"/>
        </w:rPr>
      </w:pPr>
      <w:r>
        <w:rPr>
          <w:rFonts w:ascii="Times New Roman" w:hAnsi="Times New Roman" w:eastAsia="Times New Roman" w:cs="Times New Roman"/>
          <w:sz w:val="23"/>
          <w:szCs w:val="23"/>
          <w:color w:val="auto"/>
        </w:rPr>
        <w:t xml:space="preserve">Genauso wie Gott nicht die Strukturen rettet, sondern darauf bedacht ist, die Menschen in der Art und Weise zu leiten, wie sie sie nutzen, versucht Satan, Gruppen von Menschen zu beeinflussen, indem er diejenigen beeinflusst, die die Strukturen betreiben. Ich habe es in dieser Hinsicht als sehr hilfreich empfunden, klar zwischen Menschen und den Systemen zu unterscheiden, nach denen Menschen ihr Leben führen. (Und ich freue mich, dass diese Unterscheidung in das Papier aufgenommen wurde.) Wir verwenden den Begriff "Gesellschaft" für Menschen, die in Gruppen organisiert sind. Der Begriff "Kultur" sollte also für die Systeme und Muster reserviert werden, nach denen die Menschen ihr Leben führen. Diese Muster werden uns beigebracht, wenn wir aufwachsen, und die meisten von ihnen befolgen wir für den Rest unseres Lebens. Es gibt jedoch keine Macht und keine Persönlichkeit in den Mustern, sondern nur in der Person, die ihnen folgt. Was uns dazu bringt, kulturellen Mustern zu folgen, ist also Gewohnheit.</w:t>
      </w:r>
    </w:p>
    <w:p>
      <w:pPr>
        <w:spacing w:after="0" w:line="65" w:lineRule="exact"/>
        <w:rPr>
          <w:sz w:val="20"/>
          <w:szCs w:val="20"/>
          <w:color w:val="auto"/>
        </w:rPr>
      </w:pPr>
    </w:p>
    <w:p>
      <w:pPr>
        <w:jc w:val="both"/>
        <w:ind w:firstLine="360"/>
        <w:spacing w:after="0" w:line="269" w:lineRule="auto"/>
        <w:rPr>
          <w:sz w:val="20"/>
          <w:szCs w:val="20"/>
          <w:color w:val="auto"/>
        </w:rPr>
      </w:pPr>
      <w:r>
        <w:rPr>
          <w:rFonts w:ascii="Times New Roman" w:hAnsi="Times New Roman" w:eastAsia="Times New Roman" w:cs="Times New Roman"/>
          <w:sz w:val="24"/>
          <w:szCs w:val="24"/>
          <w:color w:val="auto"/>
        </w:rPr>
        <w:t xml:space="preserve">Wenn wir über die Möglichkeit dämonischer Kontrolle über kulturelles Verhalten sprechen, geht es also um die Kontrolle über die Menschen und ihre Gewohnheiten, nicht um eine mystische Verseuchung von Systemen</w:t>
      </w:r>
    </w:p>
    <w:p>
      <w:pPr>
        <w:sectPr>
          <w:pgSz w:w="8640" w:h="12960" w:orient="portrait"/>
          <w:cols w:equalWidth="0" w:num="1">
            <w:col w:w="6380"/>
          </w:cols>
          <w:pgMar w:top="656" w:right="1180" w:bottom="414" w:left="1080" w:header="0" w:footer="0" w:gutter="0"/>
        </w:sectPr>
      </w:pPr>
    </w:p>
    <w:bookmarkStart w:name="page252" w:id="251"/>
    <w:bookmarkEnd w:id="251"/>
    <w:p>
      <w:pPr>
        <w:ind w:start="2720"/>
        <w:spacing w:after="0"/>
        <w:rPr>
          <w:sz w:val="20"/>
          <w:szCs w:val="20"/>
          <w:color w:val="auto"/>
        </w:rPr>
      </w:pPr>
      <w:r>
        <w:rPr>
          <w:rFonts w:ascii="Centaur" w:hAnsi="Centaur" w:eastAsia="Centaur" w:cs="Centaur"/>
          <w:sz w:val="20"/>
          <w:szCs w:val="20"/>
          <w:i w:val="1"/>
          <w:iCs w:val="1"/>
          <w:color w:val="auto"/>
        </w:rPr>
        <w:t xml:space="preserve">In den dunklen Kerkern der kollektiven Gefangenschaft </w:t>
      </w:r>
      <w:r>
        <w:rPr>
          <w:rFonts w:ascii="Centaur" w:hAnsi="Centaur" w:eastAsia="Centaur" w:cs="Centaur"/>
          <w:sz w:val="22"/>
          <w:szCs w:val="22"/>
          <w:b w:val="1"/>
          <w:bCs w:val="1"/>
          <w:color w:val="auto"/>
        </w:rPr>
        <w:t xml:space="preserve">| </w:t>
      </w:r>
      <w:r>
        <w:rPr>
          <w:rFonts w:ascii="Centaur" w:hAnsi="Centaur" w:eastAsia="Centaur" w:cs="Centaur"/>
          <w:sz w:val="20"/>
          <w:szCs w:val="20"/>
          <w:color w:val="auto"/>
        </w:rPr>
        <w:t xml:space="preserve">253</w:t>
      </w:r>
    </w:p>
    <w:p>
      <w:pPr>
        <w:spacing w:after="0" w:line="200" w:lineRule="exact"/>
        <w:rPr>
          <w:sz w:val="20"/>
          <w:szCs w:val="20"/>
          <w:color w:val="auto"/>
        </w:rPr>
      </w:pPr>
    </w:p>
    <w:p>
      <w:pPr>
        <w:spacing w:after="0" w:line="274" w:lineRule="exact"/>
        <w:rPr>
          <w:sz w:val="20"/>
          <w:szCs w:val="20"/>
          <w:color w:val="auto"/>
        </w:rPr>
      </w:pPr>
    </w:p>
    <w:p>
      <w:pPr>
        <w:jc w:val="both"/>
        <w:ind w:end="80"/>
        <w:spacing w:after="0" w:line="268" w:lineRule="auto"/>
        <w:rPr>
          <w:sz w:val="20"/>
          <w:szCs w:val="20"/>
          <w:color w:val="auto"/>
        </w:rPr>
      </w:pPr>
      <w:r>
        <w:rPr>
          <w:rFonts w:ascii="Times New Roman" w:hAnsi="Times New Roman" w:eastAsia="Times New Roman" w:cs="Times New Roman"/>
          <w:sz w:val="24"/>
          <w:szCs w:val="24"/>
          <w:color w:val="auto"/>
        </w:rPr>
        <w:t xml:space="preserve">und Muster. Menschen können überfallen und kontrolliert werden, aber Muster nicht - zumindest aus meiner Sicht. Wenn die Strukturen selbst unter dämonischer Kontrolle stünden, gäbe es für die Menschen keine Möglichkeit, sich aus ihnen zu befreien. Die Menschen wären dann völlig von dem bösen System bestimmt. Wenn es jedoch, wie Dr. Pennoyer meint, die Menschen sind, die dämonisiert werden und ihre Strukturen auf gottfeindliche Weise nutzen, können diese Menschen durch die Kraft Gottes aus dem Kerker der Gefangenschaft Satans in die Kontrolle Gottes gebracht werden. Sie können dann frei sein, fast alle diese Strukturen zu nutzen, um Gott zu dienen, so wie wir es bei den biblischen Völkern sehen.</w:t>
      </w:r>
    </w:p>
    <w:p>
      <w:pPr>
        <w:spacing w:after="0" w:line="72" w:lineRule="exact"/>
        <w:rPr>
          <w:sz w:val="20"/>
          <w:szCs w:val="20"/>
          <w:color w:val="auto"/>
        </w:rPr>
      </w:pPr>
    </w:p>
    <w:p>
      <w:pPr>
        <w:jc w:val="both"/>
        <w:ind w:end="80" w:firstLine="360"/>
        <w:spacing w:after="0" w:line="270" w:lineRule="auto"/>
        <w:rPr>
          <w:sz w:val="20"/>
          <w:szCs w:val="20"/>
          <w:color w:val="auto"/>
        </w:rPr>
      </w:pPr>
      <w:r>
        <w:rPr>
          <w:rFonts w:ascii="Times New Roman" w:hAnsi="Times New Roman" w:eastAsia="Times New Roman" w:cs="Times New Roman"/>
          <w:sz w:val="24"/>
          <w:szCs w:val="24"/>
          <w:color w:val="auto"/>
        </w:rPr>
        <w:t xml:space="preserve">Die satanische Kontrolle erstreckt sich also auf eine Gesellschaft, ein Volk. Sie gilt nicht für eine Kultur, ein strukturiertes System. Wenn ein kulturelles Teilsystem scheinbar von Satan kontrolliert wird, ist es in Wirklichkeit die Gruppe, die dieses Teilsystem betreibt, die kontrolliert wird. Es sind die Menschen, nicht das Subsystem selbst, die von den Dämonen befreit werden müssen.</w:t>
      </w:r>
    </w:p>
    <w:p>
      <w:pPr>
        <w:spacing w:after="0" w:line="336" w:lineRule="exact"/>
        <w:rPr>
          <w:sz w:val="20"/>
          <w:szCs w:val="20"/>
          <w:color w:val="auto"/>
        </w:rPr>
      </w:pPr>
    </w:p>
    <w:p>
      <w:pPr>
        <w:ind w:start="600"/>
        <w:spacing w:after="0"/>
        <w:rPr>
          <w:sz w:val="20"/>
          <w:szCs w:val="20"/>
          <w:color w:val="auto"/>
        </w:rPr>
      </w:pPr>
      <w:r>
        <w:rPr>
          <w:rFonts w:ascii="Centaur" w:hAnsi="Centaur" w:eastAsia="Centaur" w:cs="Centaur"/>
          <w:sz w:val="36"/>
          <w:szCs w:val="36"/>
          <w:color w:val="auto"/>
        </w:rPr>
        <w:t xml:space="preserve">Dämonen beeinflussen Individuen</w:t>
      </w:r>
    </w:p>
    <w:p>
      <w:pPr>
        <w:spacing w:after="0" w:line="120" w:lineRule="exact"/>
        <w:rPr>
          <w:sz w:val="20"/>
          <w:szCs w:val="20"/>
          <w:color w:val="auto"/>
        </w:rPr>
      </w:pPr>
    </w:p>
    <w:p>
      <w:pPr>
        <w:jc w:val="both"/>
        <w:ind w:end="80" w:firstLine="360"/>
        <w:spacing w:after="0" w:line="256" w:lineRule="auto"/>
        <w:rPr>
          <w:sz w:val="20"/>
          <w:szCs w:val="20"/>
          <w:color w:val="auto"/>
        </w:rPr>
      </w:pPr>
      <w:r>
        <w:rPr>
          <w:rFonts w:ascii="Times New Roman" w:hAnsi="Times New Roman" w:eastAsia="Times New Roman" w:cs="Times New Roman"/>
          <w:sz w:val="25"/>
          <w:szCs w:val="25"/>
          <w:color w:val="auto"/>
        </w:rPr>
        <w:t xml:space="preserve">Dämonische Kontrolle ist also immer persönlich (auch wenn die Personen in Gruppen sind). Wir können von der dämonischen Kontrolle einer Verwandtschaftsgruppe wie einer Großfamilie oder vielleicht sogar einer ganzen Stammesgruppe sprechen - obwohl ich vermute, dass selbst wenn eine große Gruppe von Menschen unter einer solchen dämonischen Kontrolle steht, nicht jede Person in der Gruppe dämonisiert ist.</w:t>
      </w:r>
    </w:p>
    <w:p>
      <w:pPr>
        <w:spacing w:after="0" w:line="87" w:lineRule="exact"/>
        <w:rPr>
          <w:sz w:val="20"/>
          <w:szCs w:val="20"/>
          <w:color w:val="auto"/>
        </w:rPr>
      </w:pPr>
    </w:p>
    <w:p>
      <w:pPr>
        <w:jc w:val="both"/>
        <w:ind w:firstLine="360"/>
        <w:spacing w:after="0" w:line="281" w:lineRule="auto"/>
        <w:rPr>
          <w:sz w:val="20"/>
          <w:szCs w:val="20"/>
          <w:color w:val="auto"/>
        </w:rPr>
      </w:pPr>
      <w:r>
        <w:rPr>
          <w:rFonts w:ascii="Times New Roman" w:hAnsi="Times New Roman" w:eastAsia="Times New Roman" w:cs="Times New Roman"/>
          <w:sz w:val="23"/>
          <w:szCs w:val="23"/>
          <w:color w:val="auto"/>
        </w:rPr>
        <w:t xml:space="preserve">Und selbst wenn Menschen dämonisiert sind, ist die dämonische Kontrolle über die Person nie vollständig. Es gibt immer einen Teil des menschlichen Willens, der durch den Heiligen Geist gestärkt werden kann, um die Kontrolle des Feindes abzuwerfen. Meine eigene Erfahrung mit dämonisierten Menschen hat mich gelehrt, dass es Zeiten gibt, in denen eine Person dem Dämon völlig unterworfen ist; es gibt andere Zeiten, in denen die Person dieser Kontrolle entzogen ist, entweder durch einen Akt des Willens oder weil der Dämon im Namen Jesu "ausgeschaltet" wurde. Ein Angriff auf die Art der kollektiven Dämonisierung, um die es hier geht, sollte also darauf abzielen, Zeiten zu entdecken und herbeizuführen - durch die Kraft des Heiligen Geistes.</w:t>
      </w:r>
    </w:p>
    <w:p>
      <w:pPr>
        <w:sectPr>
          <w:pgSz w:w="8640" w:h="12960" w:orient="portrait"/>
          <w:cols w:equalWidth="0" w:num="1">
            <w:col w:w="6480"/>
          </w:cols>
          <w:pgMar w:top="656" w:right="1000" w:bottom="401" w:left="1160" w:header="0" w:footer="0" w:gutter="0"/>
        </w:sectPr>
      </w:pPr>
    </w:p>
    <w:bookmarkStart w:name="page253" w:id="252"/>
    <w:bookmarkEnd w:id="252"/>
    <w:p>
      <w:pPr>
        <w:spacing w:after="0"/>
        <w:rPr>
          <w:sz w:val="20"/>
          <w:szCs w:val="20"/>
          <w:color w:val="auto"/>
        </w:rPr>
      </w:pPr>
      <w:r>
        <w:rPr>
          <w:rFonts w:ascii="Centaur" w:hAnsi="Centaur" w:eastAsia="Centaur" w:cs="Centaur"/>
          <w:sz w:val="22"/>
          <w:szCs w:val="22"/>
          <w:color w:val="auto"/>
        </w:rPr>
        <w:t xml:space="preserve">254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end="20"/>
        <w:spacing w:after="0" w:line="275" w:lineRule="auto"/>
        <w:rPr>
          <w:sz w:val="20"/>
          <w:szCs w:val="20"/>
          <w:color w:val="auto"/>
        </w:rPr>
      </w:pPr>
      <w:r>
        <w:rPr>
          <w:rFonts w:ascii="Times New Roman" w:hAnsi="Times New Roman" w:eastAsia="Times New Roman" w:cs="Times New Roman"/>
          <w:sz w:val="24"/>
          <w:szCs w:val="24"/>
          <w:color w:val="auto"/>
        </w:rPr>
        <w:t xml:space="preserve">Geist - wenn Gottes Macht und der menschliche Wille zusammengebracht werden, um Freiheit zu bringen. Das kann sicherlich mit Einzelpersonen geschehen. In Fällen von Gruppendämonisierung kann die Befreiung vielleicht mit ganzen Gruppen geschehen, wenn die richtige Vorbereitung im Gebet erfolgt und der Heilige Geist die entsprechende Autorität verleiht.</w:t>
      </w:r>
    </w:p>
    <w:p>
      <w:pPr>
        <w:spacing w:after="0" w:line="336" w:lineRule="exact"/>
        <w:rPr>
          <w:sz w:val="20"/>
          <w:szCs w:val="20"/>
          <w:color w:val="auto"/>
        </w:rPr>
      </w:pPr>
    </w:p>
    <w:p>
      <w:pPr>
        <w:jc w:val="center"/>
        <w:ind w:end="20"/>
        <w:spacing w:after="0"/>
        <w:rPr>
          <w:sz w:val="20"/>
          <w:szCs w:val="20"/>
          <w:color w:val="auto"/>
        </w:rPr>
      </w:pPr>
      <w:r>
        <w:rPr>
          <w:rFonts w:ascii="Centaur" w:hAnsi="Centaur" w:eastAsia="Centaur" w:cs="Centaur"/>
          <w:sz w:val="36"/>
          <w:szCs w:val="36"/>
          <w:color w:val="auto"/>
        </w:rPr>
        <w:t xml:space="preserve">Meine Perspektive aktualisieren auf</w:t>
      </w:r>
    </w:p>
    <w:p>
      <w:pPr>
        <w:spacing w:after="0" w:line="34" w:lineRule="exact"/>
        <w:rPr>
          <w:sz w:val="20"/>
          <w:szCs w:val="20"/>
          <w:color w:val="auto"/>
        </w:rPr>
      </w:pPr>
    </w:p>
    <w:p>
      <w:pPr>
        <w:jc w:val="center"/>
        <w:ind w:end="20"/>
        <w:spacing w:after="0"/>
        <w:rPr>
          <w:sz w:val="20"/>
          <w:szCs w:val="20"/>
          <w:color w:val="auto"/>
        </w:rPr>
      </w:pPr>
      <w:r>
        <w:rPr>
          <w:rFonts w:ascii="Centaur" w:hAnsi="Centaur" w:eastAsia="Centaur" w:cs="Centaur"/>
          <w:sz w:val="36"/>
          <w:szCs w:val="36"/>
          <w:color w:val="auto"/>
        </w:rPr>
        <w:t xml:space="preserve">Dämonisierung</w:t>
      </w:r>
    </w:p>
    <w:p>
      <w:pPr>
        <w:spacing w:after="0" w:line="126" w:lineRule="exact"/>
        <w:rPr>
          <w:sz w:val="20"/>
          <w:szCs w:val="20"/>
          <w:color w:val="auto"/>
        </w:rPr>
      </w:pPr>
    </w:p>
    <w:p>
      <w:pPr>
        <w:jc w:val="both"/>
        <w:ind w:end="20" w:firstLine="360"/>
        <w:spacing w:after="0" w:line="273" w:lineRule="auto"/>
        <w:rPr>
          <w:sz w:val="20"/>
          <w:szCs w:val="20"/>
          <w:color w:val="auto"/>
        </w:rPr>
      </w:pPr>
      <w:r>
        <w:rPr>
          <w:rFonts w:ascii="Times New Roman" w:hAnsi="Times New Roman" w:eastAsia="Times New Roman" w:cs="Times New Roman"/>
          <w:sz w:val="24"/>
          <w:szCs w:val="24"/>
          <w:color w:val="auto"/>
        </w:rPr>
        <w:t xml:space="preserve">Um mein Verständnis von Dämonisierung zu verbessern, habe ich zwei wichtige Veränderungen in meinem Denken und Reden über dieses Thema vorgenommen. Ich glaube, dass diese Änderungen für uns alle hilfreich sein werden. Die erste Änderung besteht darin, dass ich mich weigere, so ungenaue und unbiblische Begriffe wie "Einfluss", "Bedrängnis", "Unterdrückung" und "Besessenheit" zu verwenden, um die verschiedenen Grade der dämonischen Invasion einer Person zu bezeichnen. Ich freue mich, dass diese Begriffe bei der Überarbeitung des Papiers gestrichen worden sind. Anstelle dieser Begriffe sollten wir meiner Meinung nach den im Neuen Testament verwendeten Begriff "Dämonisierung" verwenden, um jeden Grad der dämonischen Aktivität in einer Person zu bezeichnen.</w:t>
      </w:r>
    </w:p>
    <w:p>
      <w:pPr>
        <w:spacing w:after="0" w:line="72" w:lineRule="exact"/>
        <w:rPr>
          <w:sz w:val="20"/>
          <w:szCs w:val="20"/>
          <w:color w:val="auto"/>
        </w:rPr>
      </w:pPr>
    </w:p>
    <w:p>
      <w:pPr>
        <w:jc w:val="both"/>
        <w:ind w:end="20" w:firstLine="360"/>
        <w:spacing w:after="0" w:line="286" w:lineRule="auto"/>
        <w:rPr>
          <w:sz w:val="20"/>
          <w:szCs w:val="20"/>
          <w:color w:val="auto"/>
        </w:rPr>
      </w:pPr>
      <w:r>
        <w:rPr>
          <w:rFonts w:ascii="Times New Roman" w:hAnsi="Times New Roman" w:eastAsia="Times New Roman" w:cs="Times New Roman"/>
          <w:sz w:val="23"/>
          <w:szCs w:val="23"/>
          <w:color w:val="auto"/>
        </w:rPr>
        <w:t xml:space="preserve">Die zweite Veränderung besteht darin, zu erkennen, dass es verschiedene Stufen des dämonischen Einflusses auf eine Person gibt. Das heißt, die Stärke des dämonischen Einflusses variiert von Mensch zu Mensch, je nachdem, wie viel "Müll" sie in ihrem Leben haben, an dem sich die Dämonen festsetzen können. Dämonen sind wie Ratten, die ein Haus befallen haben. Wenn sie überleben wollen, brauchen sie Müll, von dem sie sich ernähren können. Wenn eine Person viel emotionalen oder geistigen "Müll" in ihrem Leben hat, ist der Griff der Dämonen, die dort wohnen, stärker. Wenn diese emotionalen und spirituellen Probleme gelöst und geheilt werden, wird die Kraft der Dämonen schwächer.</w:t>
      </w:r>
    </w:p>
    <w:p>
      <w:pPr>
        <w:spacing w:after="0" w:line="60" w:lineRule="exact"/>
        <w:rPr>
          <w:sz w:val="20"/>
          <w:szCs w:val="20"/>
          <w:color w:val="auto"/>
        </w:rPr>
      </w:pPr>
    </w:p>
    <w:p>
      <w:pPr>
        <w:jc w:val="both"/>
        <w:ind w:firstLine="360"/>
        <w:spacing w:after="0" w:line="291" w:lineRule="auto"/>
        <w:rPr>
          <w:sz w:val="20"/>
          <w:szCs w:val="20"/>
          <w:color w:val="auto"/>
        </w:rPr>
      </w:pPr>
      <w:r>
        <w:rPr>
          <w:rFonts w:ascii="Times New Roman" w:hAnsi="Times New Roman" w:eastAsia="Times New Roman" w:cs="Times New Roman"/>
          <w:sz w:val="23"/>
          <w:szCs w:val="23"/>
          <w:color w:val="auto"/>
        </w:rPr>
        <w:t xml:space="preserve">Wenn man die Stärke der Bindung auf einer Skala von 1 bis 10 einschätzt (wie John Wimber es vor einiger Zeit vorgeschlagen hat), kann eine starke Dämonisierung, wie sie im Neuen Testament beschrieben wird, auf den Stufen 9 und 10 gesehen werden. Ich habe jedoch mit vielen Menschen zu tun, die nur schwach dämonisiert sind</w:t>
      </w:r>
    </w:p>
    <w:p>
      <w:pPr>
        <w:sectPr>
          <w:pgSz w:w="8640" w:h="12960" w:orient="portrait"/>
          <w:cols w:equalWidth="0" w:num="1">
            <w:col w:w="6400"/>
          </w:cols>
          <w:pgMar w:top="656" w:right="1160" w:bottom="393" w:left="1080" w:header="0" w:footer="0" w:gutter="0"/>
        </w:sectPr>
      </w:pPr>
    </w:p>
    <w:bookmarkStart w:name="page254" w:id="253"/>
    <w:bookmarkEnd w:id="253"/>
    <w:p>
      <w:pPr>
        <w:ind w:start="2720"/>
        <w:spacing w:after="0"/>
        <w:rPr>
          <w:sz w:val="20"/>
          <w:szCs w:val="20"/>
          <w:color w:val="auto"/>
        </w:rPr>
      </w:pPr>
      <w:r>
        <w:rPr>
          <w:rFonts w:ascii="Centaur" w:hAnsi="Centaur" w:eastAsia="Centaur" w:cs="Centaur"/>
          <w:sz w:val="19"/>
          <w:szCs w:val="19"/>
          <w:i w:val="1"/>
          <w:iCs w:val="1"/>
          <w:color w:val="auto"/>
        </w:rPr>
        <w:t xml:space="preserve">In den dunklen Kerkern der kollektiven Gefangenschaft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255</w:t>
      </w:r>
    </w:p>
    <w:p>
      <w:pPr>
        <w:spacing w:after="0" w:line="200" w:lineRule="exact"/>
        <w:rPr>
          <w:sz w:val="20"/>
          <w:szCs w:val="20"/>
          <w:color w:val="auto"/>
        </w:rPr>
      </w:pPr>
    </w:p>
    <w:p>
      <w:pPr>
        <w:spacing w:after="0" w:line="286" w:lineRule="exact"/>
        <w:rPr>
          <w:sz w:val="20"/>
          <w:szCs w:val="20"/>
          <w:color w:val="auto"/>
        </w:rPr>
      </w:pPr>
    </w:p>
    <w:p>
      <w:pPr>
        <w:jc w:val="both"/>
        <w:spacing w:after="0" w:line="266" w:lineRule="auto"/>
        <w:rPr>
          <w:sz w:val="20"/>
          <w:szCs w:val="20"/>
          <w:color w:val="auto"/>
        </w:rPr>
      </w:pPr>
      <w:r>
        <w:rPr>
          <w:rFonts w:ascii="Times New Roman" w:hAnsi="Times New Roman" w:eastAsia="Times New Roman" w:cs="Times New Roman"/>
          <w:sz w:val="25"/>
          <w:szCs w:val="25"/>
          <w:color w:val="auto"/>
        </w:rPr>
        <w:t xml:space="preserve">(Stufen 1-3) und andere, die auf einer mittleren Stufe dämonisiert werden (Stufen 4-6).</w:t>
      </w:r>
    </w:p>
    <w:p>
      <w:pPr>
        <w:spacing w:after="0" w:line="78" w:lineRule="exact"/>
        <w:rPr>
          <w:sz w:val="20"/>
          <w:szCs w:val="20"/>
          <w:color w:val="auto"/>
        </w:rPr>
      </w:pPr>
    </w:p>
    <w:p>
      <w:pPr>
        <w:jc w:val="both"/>
        <w:ind w:firstLine="360"/>
        <w:spacing w:after="0" w:line="275" w:lineRule="auto"/>
        <w:rPr>
          <w:sz w:val="20"/>
          <w:szCs w:val="20"/>
          <w:color w:val="auto"/>
        </w:rPr>
      </w:pPr>
      <w:r>
        <w:rPr>
          <w:rFonts w:ascii="Times New Roman" w:hAnsi="Times New Roman" w:eastAsia="Times New Roman" w:cs="Times New Roman"/>
          <w:sz w:val="24"/>
          <w:szCs w:val="24"/>
          <w:color w:val="auto"/>
        </w:rPr>
        <w:t xml:space="preserve">Bisher habe ich festgestellt, dass dämonisierte Christen, die aktiv in ihrer Beziehung zu Christus wachsen (und sich so mit ihrem emotionalen und geistlichen "Müll" auseinandersetzen), nur selten auf einer Stufe über 5 dämonisiert sind (obwohl ich derzeit mit drei oder vier Personen arbeite, die auf Stufe 8 oder höher sind). Ihr christliches Engagement macht sie außerdem offener dafür, Jesus einzuladen, ihnen mit seiner Macht zu helfen, die Eindringlinge loszuwerden. Diejenigen, die mit Nichtchristen arbeiten, berichten mir jedoch, dass sie viele Dämonen auf den höheren Stufen finden.</w:t>
      </w:r>
    </w:p>
    <w:p>
      <w:pPr>
        <w:spacing w:after="0" w:line="71" w:lineRule="exact"/>
        <w:rPr>
          <w:sz w:val="20"/>
          <w:szCs w:val="20"/>
          <w:color w:val="auto"/>
        </w:rPr>
      </w:pPr>
    </w:p>
    <w:p>
      <w:pPr>
        <w:jc w:val="both"/>
        <w:ind w:firstLine="360"/>
        <w:spacing w:after="0" w:line="275" w:lineRule="auto"/>
        <w:rPr>
          <w:sz w:val="20"/>
          <w:szCs w:val="20"/>
          <w:color w:val="auto"/>
        </w:rPr>
      </w:pPr>
      <w:r>
        <w:rPr>
          <w:rFonts w:ascii="Times New Roman" w:hAnsi="Times New Roman" w:eastAsia="Times New Roman" w:cs="Times New Roman"/>
          <w:sz w:val="24"/>
          <w:szCs w:val="24"/>
          <w:color w:val="auto"/>
        </w:rPr>
        <w:t xml:space="preserve">Nachdem wir eine solche Skala für den Umgang mit Dämonisierung bei Einzelpersonen entwickelt haben, können wir dieselbe Idee auch für die Bewertung des Einflusses von Dämonen auf Gruppen verwenden. So könnten wir den Gesamteinfluss der Dämonen auf die Tawbuid z. B. auf 7, 8 oder 9 schätzen, wobei die Wahrscheinlichkeit besteht, dass die Einzelpersonen innerhalb der Gruppe zwischen 0 und 10 variieren würden. Wenn wir außerdem versuchen, den dämonischen Einfluss von außen auf Einzelpersonen und Gruppen auf die gleiche Weise darzustellen, könnten wir ein Forschungsinstrument wie das folgende entwickeln, mit dem wir Situationen verschiedener Art bewerten können.</w:t>
      </w:r>
    </w:p>
    <w:p>
      <w:pPr>
        <w:spacing w:after="0" w:line="339" w:lineRule="exact"/>
        <w:rPr>
          <w:sz w:val="20"/>
          <w:szCs w:val="20"/>
          <w:color w:val="auto"/>
        </w:rPr>
      </w:pPr>
    </w:p>
    <w:tbl>
      <w:tblPr>
        <w:tblLayout w:type="fixed"/>
        <w:tblInd w:w="460" w:type="dxa"/>
        <w:tblCellMar>
          <w:top w:w="0" w:type="dxa"/>
          <w:left w:w="0" w:type="dxa"/>
          <w:bottom w:w="0" w:type="dxa"/>
          <w:right w:w="0" w:type="dxa"/>
        </w:tblCellMar>
      </w:tblPr>
      <w:tr>
        <w:trPr>
          <w:trHeight w:val="410"/>
        </w:trPr>
        <w:tc>
          <w:tcPr>
            <w:tcW w:w="380" w:type="dxa"/>
            <w:vAlign w:val="bottom"/>
          </w:tcPr>
          <w:p>
            <w:pPr>
              <w:spacing w:after="0"/>
              <w:rPr>
                <w:sz w:val="24"/>
                <w:szCs w:val="24"/>
                <w:color w:val="auto"/>
              </w:rPr>
            </w:pPr>
          </w:p>
        </w:tc>
        <w:tc>
          <w:tcPr>
            <w:tcW w:w="4580" w:type="dxa"/>
            <w:vAlign w:val="bottom"/>
          </w:tcPr>
          <w:p>
            <w:pPr>
              <w:ind w:start="160"/>
              <w:spacing w:after="0"/>
              <w:rPr>
                <w:sz w:val="20"/>
                <w:szCs w:val="20"/>
                <w:color w:val="auto"/>
              </w:rPr>
            </w:pPr>
            <w:r>
              <w:rPr>
                <w:rFonts w:ascii="Centaur" w:hAnsi="Centaur" w:eastAsia="Centaur" w:cs="Centaur"/>
                <w:sz w:val="36"/>
                <w:szCs w:val="36"/>
                <w:color w:val="auto"/>
              </w:rPr>
              <w:t xml:space="preserve">Instrument zum Plotten</w:t>
            </w:r>
          </w:p>
        </w:tc>
        <w:tc>
          <w:tcPr>
            <w:tcW w:w="0" w:type="dxa"/>
            <w:vAlign w:val="bottom"/>
          </w:tcPr>
          <w:p>
            <w:pPr>
              <w:spacing w:after="0"/>
              <w:rPr>
                <w:sz w:val="1"/>
                <w:szCs w:val="1"/>
                <w:color w:val="auto"/>
              </w:rPr>
            </w:pPr>
          </w:p>
        </w:tc>
      </w:tr>
      <w:tr>
        <w:trPr>
          <w:trHeight w:val="446"/>
        </w:trPr>
        <w:tc>
          <w:tcPr>
            <w:tcW w:w="380" w:type="dxa"/>
            <w:vAlign w:val="bottom"/>
          </w:tcPr>
          <w:p>
            <w:pPr>
              <w:spacing w:after="0"/>
              <w:rPr>
                <w:sz w:val="24"/>
                <w:szCs w:val="24"/>
                <w:color w:val="auto"/>
              </w:rPr>
            </w:pPr>
          </w:p>
        </w:tc>
        <w:tc>
          <w:tcPr>
            <w:tcW w:w="4580" w:type="dxa"/>
            <w:vAlign w:val="bottom"/>
          </w:tcPr>
          <w:p>
            <w:pPr>
              <w:ind w:start="860"/>
              <w:spacing w:after="0"/>
              <w:rPr>
                <w:sz w:val="20"/>
                <w:szCs w:val="20"/>
                <w:color w:val="auto"/>
              </w:rPr>
            </w:pPr>
            <w:r>
              <w:rPr>
                <w:rFonts w:ascii="Centaur" w:hAnsi="Centaur" w:eastAsia="Centaur" w:cs="Centaur"/>
                <w:sz w:val="36"/>
                <w:szCs w:val="36"/>
                <w:color w:val="auto"/>
              </w:rPr>
              <w:t xml:space="preserve">Dämonische Aktivität</w:t>
            </w:r>
          </w:p>
        </w:tc>
        <w:tc>
          <w:tcPr>
            <w:tcW w:w="0" w:type="dxa"/>
            <w:vAlign w:val="bottom"/>
          </w:tcPr>
          <w:p>
            <w:pPr>
              <w:spacing w:after="0"/>
              <w:rPr>
                <w:sz w:val="1"/>
                <w:szCs w:val="1"/>
                <w:color w:val="auto"/>
              </w:rPr>
            </w:pPr>
          </w:p>
        </w:tc>
      </w:tr>
      <w:tr>
        <w:trPr>
          <w:trHeight w:val="456"/>
        </w:trPr>
        <w:tc>
          <w:tcPr>
            <w:tcW w:w="380" w:type="dxa"/>
            <w:vAlign w:val="bottom"/>
          </w:tcPr>
          <w:p>
            <w:pPr>
              <w:spacing w:after="0"/>
              <w:rPr>
                <w:sz w:val="24"/>
                <w:szCs w:val="24"/>
                <w:color w:val="auto"/>
              </w:rPr>
            </w:pPr>
          </w:p>
        </w:tc>
        <w:tc>
          <w:tcPr>
            <w:tcW w:w="4580" w:type="dxa"/>
            <w:vAlign w:val="bottom"/>
          </w:tcPr>
          <w:p>
            <w:pPr>
              <w:ind w:start="1640"/>
              <w:spacing w:after="0"/>
              <w:rPr>
                <w:sz w:val="20"/>
                <w:szCs w:val="20"/>
                <w:color w:val="auto"/>
              </w:rPr>
            </w:pPr>
            <w:r>
              <w:rPr>
                <w:rFonts w:ascii="Times New Roman" w:hAnsi="Times New Roman" w:eastAsia="Times New Roman" w:cs="Times New Roman"/>
                <w:sz w:val="28"/>
                <w:szCs w:val="28"/>
                <w:color w:val="auto"/>
              </w:rPr>
              <w:t xml:space="preserve">Von außen</w:t>
            </w:r>
          </w:p>
        </w:tc>
        <w:tc>
          <w:tcPr>
            <w:tcW w:w="0" w:type="dxa"/>
            <w:vAlign w:val="bottom"/>
          </w:tcPr>
          <w:p>
            <w:pPr>
              <w:spacing w:after="0"/>
              <w:rPr>
                <w:sz w:val="1"/>
                <w:szCs w:val="1"/>
                <w:color w:val="auto"/>
              </w:rPr>
            </w:pPr>
          </w:p>
        </w:tc>
      </w:tr>
      <w:tr>
        <w:trPr>
          <w:trHeight w:val="389"/>
        </w:trPr>
        <w:tc>
          <w:tcPr>
            <w:tcW w:w="380" w:type="dxa"/>
            <w:vAlign w:val="bottom"/>
          </w:tcPr>
          <w:p>
            <w:pPr>
              <w:spacing w:after="0"/>
              <w:rPr>
                <w:sz w:val="20"/>
                <w:szCs w:val="20"/>
                <w:color w:val="auto"/>
              </w:rPr>
            </w:pPr>
            <w:r>
              <w:rPr>
                <w:rFonts w:ascii="Times New Roman" w:hAnsi="Times New Roman" w:eastAsia="Times New Roman" w:cs="Times New Roman"/>
                <w:sz w:val="25"/>
                <w:szCs w:val="25"/>
                <w:color w:val="auto"/>
              </w:rPr>
              <w:t xml:space="preserve">I</w:t>
            </w:r>
          </w:p>
        </w:tc>
        <w:tc>
          <w:tcPr>
            <w:tcW w:w="4580" w:type="dxa"/>
            <w:vAlign w:val="bottom"/>
          </w:tcPr>
          <w:p>
            <w:pPr>
              <w:ind w:start="1640"/>
              <w:spacing w:after="0"/>
              <w:rPr>
                <w:sz w:val="20"/>
                <w:szCs w:val="20"/>
                <w:color w:val="auto"/>
              </w:rPr>
            </w:pPr>
            <w:r>
              <w:rPr>
                <w:rFonts w:ascii="Times New Roman" w:hAnsi="Times New Roman" w:eastAsia="Times New Roman" w:cs="Times New Roman"/>
                <w:sz w:val="28"/>
                <w:szCs w:val="28"/>
                <w:color w:val="auto"/>
              </w:rPr>
              <w:t xml:space="preserve">Individueller Einfluss</w:t>
            </w:r>
          </w:p>
        </w:tc>
        <w:tc>
          <w:tcPr>
            <w:tcW w:w="0" w:type="dxa"/>
            <w:vAlign w:val="bottom"/>
          </w:tcPr>
          <w:p>
            <w:pPr>
              <w:spacing w:after="0"/>
              <w:rPr>
                <w:sz w:val="1"/>
                <w:szCs w:val="1"/>
                <w:color w:val="auto"/>
              </w:rPr>
            </w:pPr>
          </w:p>
        </w:tc>
      </w:tr>
      <w:tr>
        <w:trPr>
          <w:trHeight w:val="359"/>
        </w:trPr>
        <w:tc>
          <w:tcPr>
            <w:tcW w:w="380" w:type="dxa"/>
            <w:vAlign w:val="bottom"/>
          </w:tcPr>
          <w:p>
            <w:pPr>
              <w:spacing w:after="0"/>
              <w:rPr>
                <w:sz w:val="20"/>
                <w:szCs w:val="20"/>
                <w:color w:val="auto"/>
              </w:rPr>
            </w:pPr>
            <w:r>
              <w:rPr>
                <w:rFonts w:ascii="Times New Roman" w:hAnsi="Times New Roman" w:eastAsia="Times New Roman" w:cs="Times New Roman"/>
                <w:sz w:val="25"/>
                <w:szCs w:val="25"/>
                <w:color w:val="auto"/>
              </w:rPr>
              <w:t xml:space="preserve">N</w:t>
            </w:r>
          </w:p>
        </w:tc>
        <w:tc>
          <w:tcPr>
            <w:tcW w:w="45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89"/>
        </w:trPr>
        <w:tc>
          <w:tcPr>
            <w:tcW w:w="380" w:type="dxa"/>
            <w:vAlign w:val="bottom"/>
          </w:tcPr>
          <w:p>
            <w:pPr>
              <w:spacing w:after="0"/>
              <w:rPr>
                <w:sz w:val="20"/>
                <w:szCs w:val="20"/>
                <w:color w:val="auto"/>
              </w:rPr>
            </w:pPr>
            <w:r>
              <w:rPr>
                <w:rFonts w:ascii="Times New Roman" w:hAnsi="Times New Roman" w:eastAsia="Times New Roman" w:cs="Times New Roman"/>
                <w:sz w:val="25"/>
                <w:szCs w:val="25"/>
                <w:color w:val="auto"/>
              </w:rPr>
              <w:t xml:space="preserve">D</w:t>
            </w:r>
          </w:p>
        </w:tc>
        <w:tc>
          <w:tcPr>
            <w:tcW w:w="4580" w:type="dxa"/>
            <w:vAlign w:val="bottom"/>
          </w:tcPr>
          <w:p>
            <w:pPr>
              <w:ind w:start="1640"/>
              <w:spacing w:after="0"/>
              <w:rPr>
                <w:sz w:val="20"/>
                <w:szCs w:val="20"/>
                <w:color w:val="auto"/>
              </w:rPr>
            </w:pPr>
            <w:r>
              <w:rPr>
                <w:rFonts w:ascii="Times New Roman" w:hAnsi="Times New Roman" w:eastAsia="Times New Roman" w:cs="Times New Roman"/>
                <w:sz w:val="25"/>
                <w:szCs w:val="25"/>
                <w:color w:val="auto"/>
              </w:rPr>
              <w:t xml:space="preserve">(z.B. Versuchung, Bedrängnis,</w:t>
            </w:r>
          </w:p>
        </w:tc>
        <w:tc>
          <w:tcPr>
            <w:tcW w:w="0" w:type="dxa"/>
            <w:vAlign w:val="bottom"/>
          </w:tcPr>
          <w:p>
            <w:pPr>
              <w:spacing w:after="0"/>
              <w:rPr>
                <w:sz w:val="1"/>
                <w:szCs w:val="1"/>
                <w:color w:val="auto"/>
              </w:rPr>
            </w:pPr>
          </w:p>
        </w:tc>
      </w:tr>
      <w:tr>
        <w:trPr>
          <w:trHeight w:val="300"/>
        </w:trPr>
        <w:tc>
          <w:tcPr>
            <w:tcW w:w="380" w:type="dxa"/>
            <w:vAlign w:val="bottom"/>
            <w:vMerge w:val="restart"/>
          </w:tcPr>
          <w:p>
            <w:pPr>
              <w:spacing w:after="0"/>
              <w:rPr>
                <w:sz w:val="20"/>
                <w:szCs w:val="20"/>
                <w:color w:val="auto"/>
              </w:rPr>
            </w:pPr>
            <w:r>
              <w:rPr>
                <w:rFonts w:ascii="Times New Roman" w:hAnsi="Times New Roman" w:eastAsia="Times New Roman" w:cs="Times New Roman"/>
                <w:sz w:val="25"/>
                <w:szCs w:val="25"/>
                <w:color w:val="auto"/>
              </w:rPr>
              <w:t xml:space="preserve">I</w:t>
            </w:r>
          </w:p>
        </w:tc>
        <w:tc>
          <w:tcPr>
            <w:tcW w:w="4580" w:type="dxa"/>
            <w:vAlign w:val="bottom"/>
          </w:tcPr>
          <w:p>
            <w:pPr>
              <w:ind w:start="1640"/>
              <w:spacing w:after="0"/>
              <w:rPr>
                <w:sz w:val="20"/>
                <w:szCs w:val="20"/>
                <w:color w:val="auto"/>
              </w:rPr>
            </w:pPr>
            <w:r>
              <w:rPr>
                <w:rFonts w:ascii="Times New Roman" w:hAnsi="Times New Roman" w:eastAsia="Times New Roman" w:cs="Times New Roman"/>
                <w:sz w:val="25"/>
                <w:szCs w:val="25"/>
                <w:color w:val="auto"/>
              </w:rPr>
              <w:t xml:space="preserve">Besessene Sünden)</w:t>
            </w:r>
          </w:p>
        </w:tc>
        <w:tc>
          <w:tcPr>
            <w:tcW w:w="0" w:type="dxa"/>
            <w:vAlign w:val="bottom"/>
          </w:tcPr>
          <w:p>
            <w:pPr>
              <w:spacing w:after="0"/>
              <w:rPr>
                <w:sz w:val="1"/>
                <w:szCs w:val="1"/>
                <w:color w:val="auto"/>
              </w:rPr>
            </w:pPr>
          </w:p>
        </w:tc>
      </w:tr>
      <w:tr>
        <w:trPr>
          <w:trHeight w:val="89"/>
        </w:trPr>
        <w:tc>
          <w:tcPr>
            <w:tcW w:w="380" w:type="dxa"/>
            <w:vAlign w:val="bottom"/>
            <w:vMerge w:val="continue"/>
          </w:tcPr>
          <w:p>
            <w:pPr>
              <w:spacing w:after="0"/>
              <w:rPr>
                <w:sz w:val="7"/>
                <w:szCs w:val="7"/>
                <w:color w:val="auto"/>
              </w:rPr>
            </w:pPr>
          </w:p>
        </w:tc>
        <w:tc>
          <w:tcPr>
            <w:tcW w:w="458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389"/>
        </w:trPr>
        <w:tc>
          <w:tcPr>
            <w:tcW w:w="380" w:type="dxa"/>
            <w:vAlign w:val="bottom"/>
          </w:tcPr>
          <w:p>
            <w:pPr>
              <w:spacing w:after="0"/>
              <w:rPr>
                <w:sz w:val="20"/>
                <w:szCs w:val="20"/>
                <w:color w:val="auto"/>
              </w:rPr>
            </w:pPr>
            <w:r>
              <w:rPr>
                <w:rFonts w:ascii="Times New Roman" w:hAnsi="Times New Roman" w:eastAsia="Times New Roman" w:cs="Times New Roman"/>
                <w:sz w:val="25"/>
                <w:szCs w:val="25"/>
                <w:color w:val="auto"/>
              </w:rPr>
              <w:t xml:space="preserve">V</w:t>
            </w:r>
          </w:p>
        </w:tc>
        <w:tc>
          <w:tcPr>
            <w:tcW w:w="45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89"/>
        </w:trPr>
        <w:tc>
          <w:tcPr>
            <w:tcW w:w="380" w:type="dxa"/>
            <w:vAlign w:val="bottom"/>
          </w:tcPr>
          <w:p>
            <w:pPr>
              <w:spacing w:after="0"/>
              <w:rPr>
                <w:sz w:val="20"/>
                <w:szCs w:val="20"/>
                <w:color w:val="auto"/>
              </w:rPr>
            </w:pPr>
            <w:r>
              <w:rPr>
                <w:rFonts w:ascii="Times New Roman" w:hAnsi="Times New Roman" w:eastAsia="Times New Roman" w:cs="Times New Roman"/>
                <w:sz w:val="25"/>
                <w:szCs w:val="25"/>
                <w:color w:val="auto"/>
              </w:rPr>
              <w:t xml:space="preserve">I</w:t>
            </w:r>
          </w:p>
        </w:tc>
        <w:tc>
          <w:tcPr>
            <w:tcW w:w="4580" w:type="dxa"/>
            <w:vAlign w:val="bottom"/>
          </w:tcPr>
          <w:p>
            <w:pPr>
              <w:ind w:start="1640"/>
              <w:spacing w:after="0"/>
              <w:rPr>
                <w:sz w:val="20"/>
                <w:szCs w:val="20"/>
                <w:color w:val="auto"/>
              </w:rPr>
            </w:pPr>
            <w:r>
              <w:rPr>
                <w:rFonts w:ascii="Times New Roman" w:hAnsi="Times New Roman" w:eastAsia="Times New Roman" w:cs="Times New Roman"/>
                <w:sz w:val="25"/>
                <w:szCs w:val="25"/>
                <w:color w:val="auto"/>
              </w:rPr>
              <w:t xml:space="preserve">1-2-3-4-5-6-7-8-9-10</w:t>
            </w:r>
          </w:p>
        </w:tc>
        <w:tc>
          <w:tcPr>
            <w:tcW w:w="0" w:type="dxa"/>
            <w:vAlign w:val="bottom"/>
          </w:tcPr>
          <w:p>
            <w:pPr>
              <w:spacing w:after="0"/>
              <w:rPr>
                <w:sz w:val="1"/>
                <w:szCs w:val="1"/>
                <w:color w:val="auto"/>
              </w:rPr>
            </w:pPr>
          </w:p>
        </w:tc>
      </w:tr>
    </w:tbl>
    <w:p>
      <w:pPr>
        <w:sectPr>
          <w:pgSz w:w="8640" w:h="12960" w:orient="portrait"/>
          <w:cols w:equalWidth="0" w:num="1">
            <w:col w:w="6400"/>
          </w:cols>
          <w:pgMar w:top="656" w:right="1080" w:bottom="565" w:left="1160" w:header="0" w:footer="0" w:gutter="0"/>
        </w:sectPr>
      </w:pPr>
    </w:p>
    <w:bookmarkStart w:name="page255" w:id="254"/>
    <w:bookmarkEnd w:id="254"/>
    <w:p>
      <w:pPr>
        <w:spacing w:after="0"/>
        <w:rPr>
          <w:sz w:val="20"/>
          <w:szCs w:val="20"/>
          <w:color w:val="auto"/>
        </w:rPr>
      </w:pPr>
      <w:r>
        <w:rPr>
          <w:rFonts w:ascii="Centaur" w:hAnsi="Centaur" w:eastAsia="Centaur" w:cs="Centaur"/>
          <w:sz w:val="22"/>
          <w:szCs w:val="22"/>
          <w:color w:val="auto"/>
        </w:rPr>
        <w:t xml:space="preserve">256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340" w:lineRule="exact"/>
        <w:rPr>
          <w:sz w:val="20"/>
          <w:szCs w:val="20"/>
          <w:color w:val="auto"/>
        </w:rPr>
      </w:pPr>
    </w:p>
    <w:p>
      <w:pPr>
        <w:ind w:start="440"/>
        <w:spacing w:after="0"/>
        <w:rPr>
          <w:sz w:val="20"/>
          <w:szCs w:val="20"/>
          <w:color w:val="auto"/>
        </w:rPr>
      </w:pPr>
      <w:r>
        <w:rPr>
          <w:rFonts w:ascii="Times New Roman" w:hAnsi="Times New Roman" w:eastAsia="Times New Roman" w:cs="Times New Roman"/>
          <w:sz w:val="25"/>
          <w:szCs w:val="25"/>
          <w:color w:val="auto"/>
        </w:rPr>
        <w:t xml:space="preserve">D</w:t>
      </w:r>
    </w:p>
    <w:p>
      <w:pPr>
        <w:spacing w:after="0" w:line="101" w:lineRule="exact"/>
        <w:rPr>
          <w:sz w:val="20"/>
          <w:szCs w:val="20"/>
          <w:color w:val="auto"/>
        </w:rPr>
      </w:pPr>
    </w:p>
    <w:p>
      <w:pPr>
        <w:ind w:start="440"/>
        <w:spacing w:after="0"/>
        <w:rPr>
          <w:sz w:val="20"/>
          <w:szCs w:val="20"/>
          <w:color w:val="auto"/>
        </w:rPr>
      </w:pPr>
      <w:r>
        <w:rPr>
          <w:rFonts w:ascii="Times New Roman" w:hAnsi="Times New Roman" w:eastAsia="Times New Roman" w:cs="Times New Roman"/>
          <w:sz w:val="25"/>
          <w:szCs w:val="25"/>
          <w:color w:val="auto"/>
        </w:rPr>
        <w:t xml:space="preserve">U</w:t>
      </w:r>
    </w:p>
    <w:p>
      <w:pPr>
        <w:spacing w:after="0" w:line="101" w:lineRule="exact"/>
        <w:rPr>
          <w:sz w:val="20"/>
          <w:szCs w:val="20"/>
          <w:color w:val="auto"/>
        </w:rPr>
      </w:pPr>
    </w:p>
    <w:p>
      <w:pPr>
        <w:ind w:start="440"/>
        <w:spacing w:after="0"/>
        <w:rPr>
          <w:sz w:val="20"/>
          <w:szCs w:val="20"/>
          <w:color w:val="auto"/>
        </w:rPr>
      </w:pPr>
      <w:r>
        <w:rPr>
          <w:rFonts w:ascii="Times New Roman" w:hAnsi="Times New Roman" w:eastAsia="Times New Roman" w:cs="Times New Roman"/>
          <w:sz w:val="25"/>
          <w:szCs w:val="25"/>
          <w:color w:val="auto"/>
        </w:rPr>
        <w:t xml:space="preserve">A</w:t>
      </w:r>
    </w:p>
    <w:p>
      <w:pPr>
        <w:spacing w:after="0" w:line="101" w:lineRule="exact"/>
        <w:rPr>
          <w:sz w:val="20"/>
          <w:szCs w:val="20"/>
          <w:color w:val="auto"/>
        </w:rPr>
      </w:pPr>
    </w:p>
    <w:p>
      <w:pPr>
        <w:ind w:start="440"/>
        <w:spacing w:after="0"/>
        <w:rPr>
          <w:sz w:val="20"/>
          <w:szCs w:val="20"/>
          <w:color w:val="auto"/>
        </w:rPr>
      </w:pPr>
      <w:r>
        <w:rPr>
          <w:rFonts w:ascii="Times New Roman" w:hAnsi="Times New Roman" w:eastAsia="Times New Roman" w:cs="Times New Roman"/>
          <w:sz w:val="25"/>
          <w:szCs w:val="25"/>
          <w:color w:val="auto"/>
        </w:rPr>
        <w:t xml:space="preserve">L</w:t>
      </w:r>
    </w:p>
    <w:p>
      <w:pPr>
        <w:sectPr>
          <w:pgSz w:w="8640" w:h="12960" w:orient="portrait"/>
          <w:cols w:equalWidth="0" w:num="1">
            <w:col w:w="6120"/>
          </w:cols>
          <w:pgMar w:top="656" w:right="1440" w:bottom="511" w:left="1080" w:header="0" w:footer="0" w:gutter="0"/>
        </w:sectPr>
      </w:pPr>
    </w:p>
    <w:p>
      <w:pPr>
        <w:spacing w:after="0" w:line="200" w:lineRule="exact"/>
        <w:rPr>
          <w:sz w:val="20"/>
          <w:szCs w:val="20"/>
          <w:color w:val="auto"/>
        </w:rPr>
      </w:pPr>
    </w:p>
    <w:p>
      <w:pPr>
        <w:spacing w:after="0" w:line="290" w:lineRule="exact"/>
        <w:rPr>
          <w:sz w:val="20"/>
          <w:szCs w:val="20"/>
          <w:color w:val="auto"/>
        </w:rPr>
      </w:pPr>
    </w:p>
    <w:p>
      <w:pPr>
        <w:ind w:start="440"/>
        <w:spacing w:after="0"/>
        <w:rPr>
          <w:sz w:val="20"/>
          <w:szCs w:val="20"/>
          <w:color w:val="auto"/>
        </w:rPr>
      </w:pPr>
      <w:r>
        <w:rPr>
          <w:rFonts w:ascii="Times New Roman" w:hAnsi="Times New Roman" w:eastAsia="Times New Roman" w:cs="Times New Roman"/>
          <w:sz w:val="25"/>
          <w:szCs w:val="25"/>
          <w:color w:val="auto"/>
        </w:rPr>
        <w:t xml:space="preserve">G</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65" w:lineRule="exact"/>
        <w:rPr>
          <w:sz w:val="20"/>
          <w:szCs w:val="20"/>
          <w:color w:val="auto"/>
        </w:rPr>
      </w:pPr>
    </w:p>
    <w:p>
      <w:pPr>
        <w:spacing w:after="0"/>
        <w:rPr>
          <w:sz w:val="20"/>
          <w:szCs w:val="20"/>
          <w:color w:val="auto"/>
        </w:rPr>
      </w:pPr>
      <w:r>
        <w:rPr>
          <w:rFonts w:ascii="Times New Roman" w:hAnsi="Times New Roman" w:eastAsia="Times New Roman" w:cs="Times New Roman"/>
          <w:sz w:val="26"/>
          <w:szCs w:val="26"/>
          <w:color w:val="auto"/>
        </w:rPr>
        <w:t xml:space="preserve">Kollektiver Einfluss</w:t>
      </w:r>
    </w:p>
    <w:p>
      <w:pPr>
        <w:spacing w:after="0" w:line="95" w:lineRule="exact"/>
        <w:rPr>
          <w:sz w:val="20"/>
          <w:szCs w:val="20"/>
          <w:color w:val="auto"/>
        </w:rPr>
      </w:pPr>
    </w:p>
    <w:p>
      <w:pPr>
        <w:sectPr>
          <w:pgSz w:w="8640" w:h="12960" w:orient="portrait"/>
          <w:cols w:equalWidth="0" w:num="2">
            <w:col w:w="1740" w:space="720"/>
            <w:col w:w="3660"/>
          </w:cols>
          <w:pgMar w:top="656" w:right="1440" w:bottom="511" w:left="1080" w:header="0" w:footer="0" w:gutter="0"/>
          <w:type w:val="continuous"/>
        </w:sectPr>
      </w:pPr>
    </w:p>
    <w:p>
      <w:pPr>
        <w:ind w:start="440"/>
        <w:spacing w:after="0"/>
        <w:rPr>
          <w:sz w:val="20"/>
          <w:szCs w:val="20"/>
          <w:color w:val="auto"/>
        </w:rPr>
      </w:pPr>
      <w:r>
        <w:rPr>
          <w:rFonts w:ascii="Times New Roman" w:hAnsi="Times New Roman" w:eastAsia="Times New Roman" w:cs="Times New Roman"/>
          <w:sz w:val="25"/>
          <w:szCs w:val="25"/>
          <w:color w:val="auto"/>
        </w:rPr>
        <w:t xml:space="preserve">R</w:t>
      </w:r>
    </w:p>
    <w:p>
      <w:pPr>
        <w:sectPr>
          <w:pgSz w:w="8640" w:h="12960" w:orient="portrait"/>
          <w:cols w:equalWidth="0" w:num="1">
            <w:col w:w="6120"/>
          </w:cols>
          <w:pgMar w:top="656" w:right="1440" w:bottom="511" w:left="1080" w:header="0" w:footer="0" w:gutter="0"/>
          <w:type w:val="continuous"/>
        </w:sectPr>
      </w:pPr>
    </w:p>
    <w:p>
      <w:pPr>
        <w:spacing w:after="0" w:line="101" w:lineRule="exact"/>
        <w:rPr>
          <w:sz w:val="20"/>
          <w:szCs w:val="20"/>
          <w:color w:val="auto"/>
        </w:rPr>
      </w:pPr>
    </w:p>
    <w:p>
      <w:pPr>
        <w:ind w:start="440"/>
        <w:spacing w:after="0"/>
        <w:rPr>
          <w:sz w:val="20"/>
          <w:szCs w:val="20"/>
          <w:color w:val="auto"/>
        </w:rPr>
      </w:pPr>
      <w:r>
        <w:rPr>
          <w:rFonts w:ascii="Times New Roman" w:hAnsi="Times New Roman" w:eastAsia="Times New Roman" w:cs="Times New Roman"/>
          <w:sz w:val="25"/>
          <w:szCs w:val="25"/>
          <w:color w:val="auto"/>
        </w:rPr>
        <w:t xml:space="preserve">O</w:t>
      </w:r>
    </w:p>
    <w:p>
      <w:pPr>
        <w:spacing w:after="0" w:line="20" w:lineRule="exact"/>
        <w:rPr>
          <w:sz w:val="20"/>
          <w:szCs w:val="20"/>
          <w:color w:val="auto"/>
        </w:rPr>
      </w:pPr>
      <w:r>
        <w:rPr>
          <w:sz w:val="20"/>
          <w:szCs w:val="20"/>
          <w:color w:val="auto"/>
        </w:rPr>
        <w:br w:type="column"/>
      </w:r>
    </w:p>
    <w:p>
      <w:pPr>
        <w:spacing w:after="0" w:line="81" w:lineRule="exact"/>
        <w:rPr>
          <w:sz w:val="20"/>
          <w:szCs w:val="20"/>
          <w:color w:val="auto"/>
        </w:rPr>
      </w:pPr>
    </w:p>
    <w:p>
      <w:pPr>
        <w:spacing w:after="0"/>
        <w:rPr>
          <w:sz w:val="20"/>
          <w:szCs w:val="20"/>
          <w:color w:val="auto"/>
        </w:rPr>
      </w:pPr>
      <w:r>
        <w:rPr>
          <w:rFonts w:ascii="Times New Roman" w:hAnsi="Times New Roman" w:eastAsia="Times New Roman" w:cs="Times New Roman"/>
          <w:sz w:val="23"/>
          <w:szCs w:val="23"/>
          <w:color w:val="auto"/>
        </w:rPr>
        <w:t xml:space="preserve">(z.B. Soziale Neigungen und Sünden)</w:t>
      </w:r>
    </w:p>
    <w:p>
      <w:pPr>
        <w:spacing w:after="0" w:line="124" w:lineRule="exact"/>
        <w:rPr>
          <w:sz w:val="20"/>
          <w:szCs w:val="20"/>
          <w:color w:val="auto"/>
        </w:rPr>
      </w:pPr>
    </w:p>
    <w:p>
      <w:pPr>
        <w:sectPr>
          <w:pgSz w:w="8640" w:h="12960" w:orient="portrait"/>
          <w:cols w:equalWidth="0" w:num="2">
            <w:col w:w="1740" w:space="720"/>
            <w:col w:w="3660"/>
          </w:cols>
          <w:pgMar w:top="656" w:right="1440" w:bottom="511" w:left="1080" w:header="0" w:footer="0" w:gutter="0"/>
          <w:type w:val="continuous"/>
        </w:sectPr>
      </w:pPr>
    </w:p>
    <w:p>
      <w:pPr>
        <w:ind w:start="440"/>
        <w:spacing w:after="0"/>
        <w:rPr>
          <w:sz w:val="20"/>
          <w:szCs w:val="20"/>
          <w:color w:val="auto"/>
        </w:rPr>
      </w:pPr>
      <w:r>
        <w:rPr>
          <w:rFonts w:ascii="Times New Roman" w:hAnsi="Times New Roman" w:eastAsia="Times New Roman" w:cs="Times New Roman"/>
          <w:sz w:val="25"/>
          <w:szCs w:val="25"/>
          <w:color w:val="auto"/>
        </w:rPr>
        <w:t xml:space="preserve">U</w:t>
      </w:r>
    </w:p>
    <w:p>
      <w:pPr>
        <w:sectPr>
          <w:pgSz w:w="8640" w:h="12960" w:orient="portrait"/>
          <w:cols w:equalWidth="0" w:num="1">
            <w:col w:w="6120"/>
          </w:cols>
          <w:pgMar w:top="656" w:right="1440" w:bottom="511" w:left="1080" w:header="0" w:footer="0" w:gutter="0"/>
          <w:type w:val="continuous"/>
        </w:sectPr>
      </w:pPr>
    </w:p>
    <w:p>
      <w:pPr>
        <w:spacing w:after="0" w:line="101" w:lineRule="exact"/>
        <w:rPr>
          <w:sz w:val="20"/>
          <w:szCs w:val="20"/>
          <w:color w:val="auto"/>
        </w:rPr>
      </w:pPr>
    </w:p>
    <w:p>
      <w:pPr>
        <w:ind w:start="440"/>
        <w:spacing w:after="0"/>
        <w:rPr>
          <w:sz w:val="20"/>
          <w:szCs w:val="20"/>
          <w:color w:val="auto"/>
        </w:rPr>
      </w:pPr>
      <w:r>
        <w:rPr>
          <w:rFonts w:ascii="Times New Roman" w:hAnsi="Times New Roman" w:eastAsia="Times New Roman" w:cs="Times New Roman"/>
          <w:sz w:val="25"/>
          <w:szCs w:val="25"/>
          <w:color w:val="auto"/>
        </w:rPr>
        <w:t xml:space="preserve">P</w:t>
      </w:r>
    </w:p>
    <w:p>
      <w:pPr>
        <w:spacing w:after="0" w:line="20" w:lineRule="exact"/>
        <w:rPr>
          <w:sz w:val="20"/>
          <w:szCs w:val="20"/>
          <w:color w:val="auto"/>
        </w:rPr>
      </w:pPr>
      <w:r>
        <w:rPr>
          <w:sz w:val="20"/>
          <w:szCs w:val="20"/>
          <w:color w:val="auto"/>
        </w:rPr>
        <w:br w:type="column"/>
      </w:r>
    </w:p>
    <w:p>
      <w:pPr>
        <w:spacing w:after="0" w:line="81" w:lineRule="exact"/>
        <w:rPr>
          <w:sz w:val="20"/>
          <w:szCs w:val="20"/>
          <w:color w:val="auto"/>
        </w:rPr>
      </w:pPr>
    </w:p>
    <w:p>
      <w:pPr>
        <w:jc w:val="center"/>
        <w:ind w:end="1680"/>
        <w:spacing w:after="0"/>
        <w:rPr>
          <w:sz w:val="20"/>
          <w:szCs w:val="20"/>
          <w:color w:val="auto"/>
        </w:rPr>
      </w:pPr>
      <w:r>
        <w:rPr>
          <w:rFonts w:ascii="Times New Roman" w:hAnsi="Times New Roman" w:eastAsia="Times New Roman" w:cs="Times New Roman"/>
          <w:sz w:val="23"/>
          <w:szCs w:val="23"/>
          <w:color w:val="auto"/>
        </w:rPr>
        <w:t xml:space="preserve">1-2-3-4-5-6-7-8-9-10</w:t>
      </w:r>
    </w:p>
    <w:p>
      <w:pPr>
        <w:spacing w:after="0" w:line="123" w:lineRule="exact"/>
        <w:rPr>
          <w:sz w:val="20"/>
          <w:szCs w:val="20"/>
          <w:color w:val="auto"/>
        </w:rPr>
      </w:pPr>
    </w:p>
    <w:p>
      <w:pPr>
        <w:sectPr>
          <w:pgSz w:w="8640" w:h="12960" w:orient="portrait"/>
          <w:cols w:equalWidth="0" w:num="2">
            <w:col w:w="1740" w:space="720"/>
            <w:col w:w="3660"/>
          </w:cols>
          <w:pgMar w:top="656" w:right="1440" w:bottom="511" w:left="1080" w:header="0" w:footer="0" w:gutter="0"/>
          <w:type w:val="continuous"/>
        </w:sectPr>
      </w:pPr>
    </w:p>
    <w:p>
      <w:pPr>
        <w:spacing w:after="0" w:line="390" w:lineRule="exact"/>
        <w:rPr>
          <w:sz w:val="20"/>
          <w:szCs w:val="20"/>
          <w:color w:val="auto"/>
        </w:rPr>
      </w:pPr>
    </w:p>
    <w:p>
      <w:pPr>
        <w:ind w:start="440"/>
        <w:spacing w:after="0"/>
        <w:rPr>
          <w:sz w:val="20"/>
          <w:szCs w:val="20"/>
          <w:color w:val="auto"/>
        </w:rPr>
      </w:pPr>
      <w:r>
        <w:rPr>
          <w:rFonts w:ascii="Times New Roman" w:hAnsi="Times New Roman" w:eastAsia="Times New Roman" w:cs="Times New Roman"/>
          <w:sz w:val="25"/>
          <w:szCs w:val="25"/>
          <w:color w:val="auto"/>
        </w:rPr>
        <w:t xml:space="preserve">I</w:t>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Times New Roman" w:hAnsi="Times New Roman" w:eastAsia="Times New Roman" w:cs="Times New Roman"/>
          <w:sz w:val="28"/>
          <w:szCs w:val="28"/>
          <w:color w:val="auto"/>
        </w:rPr>
        <w:t xml:space="preserve">Von innen</w:t>
      </w:r>
    </w:p>
    <w:p>
      <w:pPr>
        <w:spacing w:after="0" w:line="63" w:lineRule="exact"/>
        <w:rPr>
          <w:sz w:val="20"/>
          <w:szCs w:val="20"/>
          <w:color w:val="auto"/>
        </w:rPr>
      </w:pPr>
    </w:p>
    <w:p>
      <w:pPr>
        <w:spacing w:after="0"/>
        <w:rPr>
          <w:sz w:val="20"/>
          <w:szCs w:val="20"/>
          <w:color w:val="auto"/>
        </w:rPr>
      </w:pPr>
      <w:r>
        <w:rPr>
          <w:rFonts w:ascii="Times New Roman" w:hAnsi="Times New Roman" w:eastAsia="Times New Roman" w:cs="Times New Roman"/>
          <w:sz w:val="27"/>
          <w:szCs w:val="27"/>
          <w:color w:val="auto"/>
        </w:rPr>
        <w:t xml:space="preserve">Individuelle Kontrolle</w:t>
      </w:r>
    </w:p>
    <w:p>
      <w:pPr>
        <w:spacing w:after="0" w:line="83" w:lineRule="exact"/>
        <w:rPr>
          <w:sz w:val="20"/>
          <w:szCs w:val="20"/>
          <w:color w:val="auto"/>
        </w:rPr>
      </w:pPr>
    </w:p>
    <w:p>
      <w:pPr>
        <w:sectPr>
          <w:pgSz w:w="8640" w:h="12960" w:orient="portrait"/>
          <w:cols w:equalWidth="0" w:num="2">
            <w:col w:w="1740" w:space="720"/>
            <w:col w:w="3660"/>
          </w:cols>
          <w:pgMar w:top="656" w:right="1440" w:bottom="511" w:left="1080" w:header="0" w:footer="0" w:gutter="0"/>
          <w:type w:val="continuous"/>
        </w:sectPr>
      </w:pPr>
    </w:p>
    <w:p>
      <w:pPr>
        <w:ind w:start="440"/>
        <w:spacing w:after="0"/>
        <w:rPr>
          <w:sz w:val="20"/>
          <w:szCs w:val="20"/>
          <w:color w:val="auto"/>
        </w:rPr>
      </w:pPr>
      <w:r>
        <w:rPr>
          <w:rFonts w:ascii="Times New Roman" w:hAnsi="Times New Roman" w:eastAsia="Times New Roman" w:cs="Times New Roman"/>
          <w:sz w:val="25"/>
          <w:szCs w:val="25"/>
          <w:color w:val="auto"/>
        </w:rPr>
        <w:t xml:space="preserve">N</w:t>
      </w:r>
    </w:p>
    <w:p>
      <w:pPr>
        <w:sectPr>
          <w:pgSz w:w="8640" w:h="12960" w:orient="portrait"/>
          <w:cols w:equalWidth="0" w:num="1">
            <w:col w:w="6120"/>
          </w:cols>
          <w:pgMar w:top="656" w:right="1440" w:bottom="511" w:left="1080" w:header="0" w:footer="0" w:gutter="0"/>
          <w:type w:val="continuous"/>
        </w:sectPr>
      </w:pPr>
    </w:p>
    <w:p>
      <w:pPr>
        <w:spacing w:after="0" w:line="101" w:lineRule="exact"/>
        <w:rPr>
          <w:sz w:val="20"/>
          <w:szCs w:val="20"/>
          <w:color w:val="auto"/>
        </w:rPr>
      </w:pPr>
    </w:p>
    <w:p>
      <w:pPr>
        <w:ind w:start="440"/>
        <w:spacing w:after="0"/>
        <w:rPr>
          <w:sz w:val="20"/>
          <w:szCs w:val="20"/>
          <w:color w:val="auto"/>
        </w:rPr>
      </w:pPr>
      <w:r>
        <w:rPr>
          <w:rFonts w:ascii="Times New Roman" w:hAnsi="Times New Roman" w:eastAsia="Times New Roman" w:cs="Times New Roman"/>
          <w:sz w:val="25"/>
          <w:szCs w:val="25"/>
          <w:color w:val="auto"/>
        </w:rPr>
        <w:t xml:space="preserve">D</w:t>
      </w:r>
    </w:p>
    <w:p>
      <w:pPr>
        <w:spacing w:after="0" w:line="20" w:lineRule="exact"/>
        <w:rPr>
          <w:sz w:val="20"/>
          <w:szCs w:val="20"/>
          <w:color w:val="auto"/>
        </w:rPr>
      </w:pPr>
      <w:r>
        <w:rPr>
          <w:sz w:val="20"/>
          <w:szCs w:val="20"/>
          <w:color w:val="auto"/>
        </w:rPr>
        <w:br w:type="column"/>
      </w:r>
    </w:p>
    <w:p>
      <w:pPr>
        <w:spacing w:after="0" w:line="81" w:lineRule="exact"/>
        <w:rPr>
          <w:sz w:val="20"/>
          <w:szCs w:val="20"/>
          <w:color w:val="auto"/>
        </w:rPr>
      </w:pPr>
    </w:p>
    <w:p>
      <w:pPr>
        <w:spacing w:after="0"/>
        <w:rPr>
          <w:sz w:val="20"/>
          <w:szCs w:val="20"/>
          <w:color w:val="auto"/>
        </w:rPr>
      </w:pPr>
      <w:r>
        <w:rPr>
          <w:rFonts w:ascii="Times New Roman" w:hAnsi="Times New Roman" w:eastAsia="Times New Roman" w:cs="Times New Roman"/>
          <w:sz w:val="24"/>
          <w:szCs w:val="24"/>
          <w:color w:val="auto"/>
        </w:rPr>
        <w:t xml:space="preserve">(Dämonisierung)</w:t>
      </w:r>
    </w:p>
    <w:p>
      <w:pPr>
        <w:spacing w:after="0" w:line="112" w:lineRule="exact"/>
        <w:rPr>
          <w:sz w:val="20"/>
          <w:szCs w:val="20"/>
          <w:color w:val="auto"/>
        </w:rPr>
      </w:pPr>
    </w:p>
    <w:p>
      <w:pPr>
        <w:sectPr>
          <w:pgSz w:w="8640" w:h="12960" w:orient="portrait"/>
          <w:cols w:equalWidth="0" w:num="2">
            <w:col w:w="1740" w:space="720"/>
            <w:col w:w="3660"/>
          </w:cols>
          <w:pgMar w:top="656" w:right="1440" w:bottom="511" w:left="1080" w:header="0" w:footer="0" w:gutter="0"/>
          <w:type w:val="continuous"/>
        </w:sectPr>
      </w:pPr>
    </w:p>
    <w:p>
      <w:pPr>
        <w:ind w:start="440"/>
        <w:spacing w:after="0"/>
        <w:rPr>
          <w:sz w:val="20"/>
          <w:szCs w:val="20"/>
          <w:color w:val="auto"/>
        </w:rPr>
      </w:pPr>
      <w:r>
        <w:rPr>
          <w:rFonts w:ascii="Times New Roman" w:hAnsi="Times New Roman" w:eastAsia="Times New Roman" w:cs="Times New Roman"/>
          <w:sz w:val="25"/>
          <w:szCs w:val="25"/>
          <w:color w:val="auto"/>
        </w:rPr>
        <w:t xml:space="preserve">I</w:t>
      </w:r>
    </w:p>
    <w:p>
      <w:pPr>
        <w:sectPr>
          <w:pgSz w:w="8640" w:h="12960" w:orient="portrait"/>
          <w:cols w:equalWidth="0" w:num="1">
            <w:col w:w="6120"/>
          </w:cols>
          <w:pgMar w:top="656" w:right="1440" w:bottom="511" w:left="1080" w:header="0" w:footer="0" w:gutter="0"/>
          <w:type w:val="continuous"/>
        </w:sectPr>
      </w:pPr>
    </w:p>
    <w:p>
      <w:pPr>
        <w:spacing w:after="0" w:line="101" w:lineRule="exact"/>
        <w:rPr>
          <w:sz w:val="20"/>
          <w:szCs w:val="20"/>
          <w:color w:val="auto"/>
        </w:rPr>
      </w:pPr>
    </w:p>
    <w:p>
      <w:pPr>
        <w:ind w:start="440"/>
        <w:spacing w:after="0"/>
        <w:rPr>
          <w:sz w:val="20"/>
          <w:szCs w:val="20"/>
          <w:color w:val="auto"/>
        </w:rPr>
      </w:pPr>
      <w:r>
        <w:rPr>
          <w:rFonts w:ascii="Times New Roman" w:hAnsi="Times New Roman" w:eastAsia="Times New Roman" w:cs="Times New Roman"/>
          <w:sz w:val="25"/>
          <w:szCs w:val="25"/>
          <w:color w:val="auto"/>
        </w:rPr>
        <w:t xml:space="preserve">V</w:t>
      </w:r>
    </w:p>
    <w:p>
      <w:pPr>
        <w:spacing w:after="0" w:line="20" w:lineRule="exact"/>
        <w:rPr>
          <w:sz w:val="20"/>
          <w:szCs w:val="20"/>
          <w:color w:val="auto"/>
        </w:rPr>
      </w:pPr>
      <w:r>
        <w:rPr>
          <w:sz w:val="20"/>
          <w:szCs w:val="20"/>
          <w:color w:val="auto"/>
        </w:rPr>
        <w:br w:type="column"/>
      </w:r>
    </w:p>
    <w:p>
      <w:pPr>
        <w:spacing w:after="0" w:line="81" w:lineRule="exact"/>
        <w:rPr>
          <w:sz w:val="20"/>
          <w:szCs w:val="20"/>
          <w:color w:val="auto"/>
        </w:rPr>
      </w:pPr>
    </w:p>
    <w:p>
      <w:pPr>
        <w:jc w:val="center"/>
        <w:ind w:end="1680"/>
        <w:spacing w:after="0"/>
        <w:rPr>
          <w:sz w:val="20"/>
          <w:szCs w:val="20"/>
          <w:color w:val="auto"/>
        </w:rPr>
      </w:pPr>
      <w:r>
        <w:rPr>
          <w:rFonts w:ascii="Times New Roman" w:hAnsi="Times New Roman" w:eastAsia="Times New Roman" w:cs="Times New Roman"/>
          <w:sz w:val="23"/>
          <w:szCs w:val="23"/>
          <w:color w:val="auto"/>
        </w:rPr>
        <w:t xml:space="preserve">1-2-3-4-5-6-7-8-9-10</w:t>
      </w:r>
    </w:p>
    <w:p>
      <w:pPr>
        <w:spacing w:after="0" w:line="124" w:lineRule="exact"/>
        <w:rPr>
          <w:sz w:val="20"/>
          <w:szCs w:val="20"/>
          <w:color w:val="auto"/>
        </w:rPr>
      </w:pPr>
    </w:p>
    <w:p>
      <w:pPr>
        <w:sectPr>
          <w:pgSz w:w="8640" w:h="12960" w:orient="portrait"/>
          <w:cols w:equalWidth="0" w:num="2">
            <w:col w:w="1740" w:space="720"/>
            <w:col w:w="3660"/>
          </w:cols>
          <w:pgMar w:top="656" w:right="1440" w:bottom="511" w:left="1080" w:header="0" w:footer="0" w:gutter="0"/>
          <w:type w:val="continuous"/>
        </w:sectPr>
      </w:pPr>
    </w:p>
    <w:p>
      <w:pPr>
        <w:ind w:start="440"/>
        <w:spacing w:after="0"/>
        <w:rPr>
          <w:sz w:val="20"/>
          <w:szCs w:val="20"/>
          <w:color w:val="auto"/>
        </w:rPr>
      </w:pPr>
      <w:r>
        <w:rPr>
          <w:rFonts w:ascii="Times New Roman" w:hAnsi="Times New Roman" w:eastAsia="Times New Roman" w:cs="Times New Roman"/>
          <w:sz w:val="25"/>
          <w:szCs w:val="25"/>
          <w:color w:val="auto"/>
        </w:rPr>
        <w:t xml:space="preserve">I</w:t>
      </w:r>
    </w:p>
    <w:p>
      <w:pPr>
        <w:spacing w:after="0" w:line="101" w:lineRule="exact"/>
        <w:rPr>
          <w:sz w:val="20"/>
          <w:szCs w:val="20"/>
          <w:color w:val="auto"/>
        </w:rPr>
      </w:pPr>
    </w:p>
    <w:p>
      <w:pPr>
        <w:ind w:start="440"/>
        <w:spacing w:after="0"/>
        <w:rPr>
          <w:sz w:val="20"/>
          <w:szCs w:val="20"/>
          <w:color w:val="auto"/>
        </w:rPr>
      </w:pPr>
      <w:r>
        <w:rPr>
          <w:rFonts w:ascii="Times New Roman" w:hAnsi="Times New Roman" w:eastAsia="Times New Roman" w:cs="Times New Roman"/>
          <w:sz w:val="25"/>
          <w:szCs w:val="25"/>
          <w:color w:val="auto"/>
        </w:rPr>
        <w:t xml:space="preserve">D</w:t>
      </w:r>
    </w:p>
    <w:p>
      <w:pPr>
        <w:spacing w:after="0" w:line="101" w:lineRule="exact"/>
        <w:rPr>
          <w:sz w:val="20"/>
          <w:szCs w:val="20"/>
          <w:color w:val="auto"/>
        </w:rPr>
      </w:pPr>
    </w:p>
    <w:p>
      <w:pPr>
        <w:ind w:start="440"/>
        <w:spacing w:after="0"/>
        <w:rPr>
          <w:sz w:val="20"/>
          <w:szCs w:val="20"/>
          <w:color w:val="auto"/>
        </w:rPr>
      </w:pPr>
      <w:r>
        <w:rPr>
          <w:rFonts w:ascii="Times New Roman" w:hAnsi="Times New Roman" w:eastAsia="Times New Roman" w:cs="Times New Roman"/>
          <w:sz w:val="25"/>
          <w:szCs w:val="25"/>
          <w:color w:val="auto"/>
        </w:rPr>
        <w:t xml:space="preserve">U</w:t>
      </w:r>
    </w:p>
    <w:p>
      <w:pPr>
        <w:spacing w:after="0" w:line="101" w:lineRule="exact"/>
        <w:rPr>
          <w:sz w:val="20"/>
          <w:szCs w:val="20"/>
          <w:color w:val="auto"/>
        </w:rPr>
      </w:pPr>
    </w:p>
    <w:p>
      <w:pPr>
        <w:ind w:start="440"/>
        <w:spacing w:after="0"/>
        <w:rPr>
          <w:sz w:val="20"/>
          <w:szCs w:val="20"/>
          <w:color w:val="auto"/>
        </w:rPr>
      </w:pPr>
      <w:r>
        <w:rPr>
          <w:rFonts w:ascii="Times New Roman" w:hAnsi="Times New Roman" w:eastAsia="Times New Roman" w:cs="Times New Roman"/>
          <w:sz w:val="25"/>
          <w:szCs w:val="25"/>
          <w:color w:val="auto"/>
        </w:rPr>
        <w:t xml:space="preserve">A</w:t>
      </w:r>
    </w:p>
    <w:p>
      <w:pPr>
        <w:spacing w:after="0" w:line="101" w:lineRule="exact"/>
        <w:rPr>
          <w:sz w:val="20"/>
          <w:szCs w:val="20"/>
          <w:color w:val="auto"/>
        </w:rPr>
      </w:pPr>
    </w:p>
    <w:p>
      <w:pPr>
        <w:ind w:start="440"/>
        <w:spacing w:after="0"/>
        <w:rPr>
          <w:sz w:val="20"/>
          <w:szCs w:val="20"/>
          <w:color w:val="auto"/>
        </w:rPr>
      </w:pPr>
      <w:r>
        <w:rPr>
          <w:rFonts w:ascii="Times New Roman" w:hAnsi="Times New Roman" w:eastAsia="Times New Roman" w:cs="Times New Roman"/>
          <w:sz w:val="25"/>
          <w:szCs w:val="25"/>
          <w:color w:val="auto"/>
        </w:rPr>
        <w:t xml:space="preserve">L</w:t>
      </w:r>
    </w:p>
    <w:p>
      <w:pPr>
        <w:sectPr>
          <w:pgSz w:w="8640" w:h="12960" w:orient="portrait"/>
          <w:cols w:equalWidth="0" w:num="1">
            <w:col w:w="6120"/>
          </w:cols>
          <w:pgMar w:top="656" w:right="1440" w:bottom="511" w:left="1080" w:header="0" w:footer="0" w:gutter="0"/>
          <w:type w:val="continuous"/>
        </w:sectPr>
      </w:pPr>
    </w:p>
    <w:p>
      <w:pPr>
        <w:spacing w:after="0" w:line="200" w:lineRule="exact"/>
        <w:rPr>
          <w:sz w:val="20"/>
          <w:szCs w:val="20"/>
          <w:color w:val="auto"/>
        </w:rPr>
      </w:pPr>
    </w:p>
    <w:p>
      <w:pPr>
        <w:spacing w:after="0" w:line="290" w:lineRule="exact"/>
        <w:rPr>
          <w:sz w:val="20"/>
          <w:szCs w:val="20"/>
          <w:color w:val="auto"/>
        </w:rPr>
      </w:pPr>
    </w:p>
    <w:p>
      <w:pPr>
        <w:ind w:start="440"/>
        <w:spacing w:after="0"/>
        <w:rPr>
          <w:sz w:val="20"/>
          <w:szCs w:val="20"/>
          <w:color w:val="auto"/>
        </w:rPr>
      </w:pPr>
      <w:r>
        <w:rPr>
          <w:rFonts w:ascii="Times New Roman" w:hAnsi="Times New Roman" w:eastAsia="Times New Roman" w:cs="Times New Roman"/>
          <w:sz w:val="25"/>
          <w:szCs w:val="25"/>
          <w:color w:val="auto"/>
        </w:rPr>
        <w:t xml:space="preserve">G</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66" w:lineRule="exact"/>
        <w:rPr>
          <w:sz w:val="20"/>
          <w:szCs w:val="20"/>
          <w:color w:val="auto"/>
        </w:rPr>
      </w:pPr>
    </w:p>
    <w:p>
      <w:pPr>
        <w:jc w:val="center"/>
        <w:ind w:end="1680"/>
        <w:spacing w:after="0"/>
        <w:rPr>
          <w:sz w:val="20"/>
          <w:szCs w:val="20"/>
          <w:color w:val="auto"/>
        </w:rPr>
      </w:pPr>
      <w:r>
        <w:rPr>
          <w:rFonts w:ascii="Times New Roman" w:hAnsi="Times New Roman" w:eastAsia="Times New Roman" w:cs="Times New Roman"/>
          <w:sz w:val="26"/>
          <w:szCs w:val="26"/>
          <w:color w:val="auto"/>
        </w:rPr>
        <w:t xml:space="preserve">Kollektive Kontrolle</w:t>
      </w:r>
    </w:p>
    <w:p>
      <w:pPr>
        <w:spacing w:after="0" w:line="95" w:lineRule="exact"/>
        <w:rPr>
          <w:sz w:val="20"/>
          <w:szCs w:val="20"/>
          <w:color w:val="auto"/>
        </w:rPr>
      </w:pPr>
    </w:p>
    <w:p>
      <w:pPr>
        <w:sectPr>
          <w:pgSz w:w="8640" w:h="12960" w:orient="portrait"/>
          <w:cols w:equalWidth="0" w:num="2">
            <w:col w:w="1740" w:space="720"/>
            <w:col w:w="3660"/>
          </w:cols>
          <w:pgMar w:top="656" w:right="1440" w:bottom="511" w:left="1080" w:header="0" w:footer="0" w:gutter="0"/>
          <w:type w:val="continuous"/>
        </w:sectPr>
      </w:pPr>
    </w:p>
    <w:p>
      <w:pPr>
        <w:ind w:start="440"/>
        <w:spacing w:after="0"/>
        <w:rPr>
          <w:sz w:val="20"/>
          <w:szCs w:val="20"/>
          <w:color w:val="auto"/>
        </w:rPr>
      </w:pPr>
      <w:r>
        <w:rPr>
          <w:rFonts w:ascii="Times New Roman" w:hAnsi="Times New Roman" w:eastAsia="Times New Roman" w:cs="Times New Roman"/>
          <w:sz w:val="25"/>
          <w:szCs w:val="25"/>
          <w:color w:val="auto"/>
        </w:rPr>
        <w:t xml:space="preserve">R</w:t>
      </w:r>
    </w:p>
    <w:p>
      <w:pPr>
        <w:sectPr>
          <w:pgSz w:w="8640" w:h="12960" w:orient="portrait"/>
          <w:cols w:equalWidth="0" w:num="1">
            <w:col w:w="6120"/>
          </w:cols>
          <w:pgMar w:top="656" w:right="1440" w:bottom="511" w:left="1080" w:header="0" w:footer="0" w:gutter="0"/>
          <w:type w:val="continuous"/>
        </w:sectPr>
      </w:pPr>
    </w:p>
    <w:p>
      <w:pPr>
        <w:spacing w:after="0" w:line="101" w:lineRule="exact"/>
        <w:rPr>
          <w:sz w:val="20"/>
          <w:szCs w:val="20"/>
          <w:color w:val="auto"/>
        </w:rPr>
      </w:pPr>
    </w:p>
    <w:p>
      <w:pPr>
        <w:ind w:start="440"/>
        <w:spacing w:after="0"/>
        <w:rPr>
          <w:sz w:val="20"/>
          <w:szCs w:val="20"/>
          <w:color w:val="auto"/>
        </w:rPr>
      </w:pPr>
      <w:r>
        <w:rPr>
          <w:rFonts w:ascii="Times New Roman" w:hAnsi="Times New Roman" w:eastAsia="Times New Roman" w:cs="Times New Roman"/>
          <w:sz w:val="25"/>
          <w:szCs w:val="25"/>
          <w:color w:val="auto"/>
        </w:rPr>
        <w:t xml:space="preserve">O</w:t>
      </w:r>
    </w:p>
    <w:p>
      <w:pPr>
        <w:spacing w:after="0" w:line="20" w:lineRule="exact"/>
        <w:rPr>
          <w:sz w:val="20"/>
          <w:szCs w:val="20"/>
          <w:color w:val="auto"/>
        </w:rPr>
      </w:pPr>
      <w:r>
        <w:rPr>
          <w:sz w:val="20"/>
          <w:szCs w:val="20"/>
          <w:color w:val="auto"/>
        </w:rPr>
        <w:br w:type="column"/>
      </w:r>
    </w:p>
    <w:p>
      <w:pPr>
        <w:spacing w:after="0" w:line="81" w:lineRule="exact"/>
        <w:rPr>
          <w:sz w:val="20"/>
          <w:szCs w:val="20"/>
          <w:color w:val="auto"/>
        </w:rPr>
      </w:pPr>
    </w:p>
    <w:p>
      <w:pPr>
        <w:spacing w:after="0"/>
        <w:rPr>
          <w:sz w:val="20"/>
          <w:szCs w:val="20"/>
          <w:color w:val="auto"/>
        </w:rPr>
      </w:pPr>
      <w:r>
        <w:rPr>
          <w:rFonts w:ascii="Times New Roman" w:hAnsi="Times New Roman" w:eastAsia="Times New Roman" w:cs="Times New Roman"/>
          <w:sz w:val="23"/>
          <w:szCs w:val="23"/>
          <w:color w:val="auto"/>
        </w:rPr>
        <w:t xml:space="preserve">(z. B. soziale Dämonisierung)</w:t>
      </w:r>
    </w:p>
    <w:p>
      <w:pPr>
        <w:spacing w:after="0" w:line="124" w:lineRule="exact"/>
        <w:rPr>
          <w:sz w:val="20"/>
          <w:szCs w:val="20"/>
          <w:color w:val="auto"/>
        </w:rPr>
      </w:pPr>
    </w:p>
    <w:p>
      <w:pPr>
        <w:sectPr>
          <w:pgSz w:w="8640" w:h="12960" w:orient="portrait"/>
          <w:cols w:equalWidth="0" w:num="2">
            <w:col w:w="1740" w:space="720"/>
            <w:col w:w="3660"/>
          </w:cols>
          <w:pgMar w:top="656" w:right="1440" w:bottom="511" w:left="1080" w:header="0" w:footer="0" w:gutter="0"/>
          <w:type w:val="continuous"/>
        </w:sectPr>
      </w:pPr>
    </w:p>
    <w:p>
      <w:pPr>
        <w:ind w:start="440"/>
        <w:spacing w:after="0"/>
        <w:rPr>
          <w:sz w:val="20"/>
          <w:szCs w:val="20"/>
          <w:color w:val="auto"/>
        </w:rPr>
      </w:pPr>
      <w:r>
        <w:rPr>
          <w:rFonts w:ascii="Times New Roman" w:hAnsi="Times New Roman" w:eastAsia="Times New Roman" w:cs="Times New Roman"/>
          <w:sz w:val="25"/>
          <w:szCs w:val="25"/>
          <w:color w:val="auto"/>
        </w:rPr>
        <w:t xml:space="preserve">U</w:t>
      </w:r>
    </w:p>
    <w:p>
      <w:pPr>
        <w:sectPr>
          <w:pgSz w:w="8640" w:h="12960" w:orient="portrait"/>
          <w:cols w:equalWidth="0" w:num="1">
            <w:col w:w="6120"/>
          </w:cols>
          <w:pgMar w:top="656" w:right="1440" w:bottom="511" w:left="1080" w:header="0" w:footer="0" w:gutter="0"/>
          <w:type w:val="continuous"/>
        </w:sectPr>
      </w:pPr>
    </w:p>
    <w:p>
      <w:pPr>
        <w:spacing w:after="0" w:line="101" w:lineRule="exact"/>
        <w:rPr>
          <w:sz w:val="20"/>
          <w:szCs w:val="20"/>
          <w:color w:val="auto"/>
        </w:rPr>
      </w:pPr>
    </w:p>
    <w:p>
      <w:pPr>
        <w:ind w:start="440"/>
        <w:spacing w:after="0"/>
        <w:rPr>
          <w:sz w:val="20"/>
          <w:szCs w:val="20"/>
          <w:color w:val="auto"/>
        </w:rPr>
      </w:pPr>
      <w:r>
        <w:rPr>
          <w:rFonts w:ascii="Times New Roman" w:hAnsi="Times New Roman" w:eastAsia="Times New Roman" w:cs="Times New Roman"/>
          <w:sz w:val="25"/>
          <w:szCs w:val="25"/>
          <w:color w:val="auto"/>
        </w:rPr>
        <w:t xml:space="preserve">P</w:t>
      </w:r>
    </w:p>
    <w:p>
      <w:pPr>
        <w:spacing w:after="0" w:line="20" w:lineRule="exact"/>
        <w:rPr>
          <w:sz w:val="20"/>
          <w:szCs w:val="20"/>
          <w:color w:val="auto"/>
        </w:rPr>
      </w:pPr>
      <w:r>
        <w:rPr>
          <w:sz w:val="20"/>
          <w:szCs w:val="20"/>
          <w:color w:val="auto"/>
        </w:rPr>
        <w:br w:type="column"/>
      </w:r>
    </w:p>
    <w:p>
      <w:pPr>
        <w:spacing w:after="0" w:line="81" w:lineRule="exact"/>
        <w:rPr>
          <w:sz w:val="20"/>
          <w:szCs w:val="20"/>
          <w:color w:val="auto"/>
        </w:rPr>
      </w:pPr>
    </w:p>
    <w:p>
      <w:pPr>
        <w:jc w:val="center"/>
        <w:ind w:end="1680"/>
        <w:spacing w:after="0"/>
        <w:rPr>
          <w:sz w:val="20"/>
          <w:szCs w:val="20"/>
          <w:color w:val="auto"/>
        </w:rPr>
      </w:pPr>
      <w:r>
        <w:rPr>
          <w:rFonts w:ascii="Times New Roman" w:hAnsi="Times New Roman" w:eastAsia="Times New Roman" w:cs="Times New Roman"/>
          <w:sz w:val="23"/>
          <w:szCs w:val="23"/>
          <w:color w:val="auto"/>
        </w:rPr>
        <w:t xml:space="preserve">1-2-3-4-5-6-7-8-9-10</w:t>
      </w:r>
    </w:p>
    <w:p>
      <w:pPr>
        <w:sectPr>
          <w:pgSz w:w="8640" w:h="12960" w:orient="portrait"/>
          <w:cols w:equalWidth="0" w:num="2">
            <w:col w:w="1740" w:space="720"/>
            <w:col w:w="3660"/>
          </w:cols>
          <w:pgMar w:top="656" w:right="1440" w:bottom="511" w:left="1080" w:header="0" w:footer="0" w:gutter="0"/>
          <w:type w:val="continuous"/>
        </w:sectPr>
      </w:pPr>
    </w:p>
    <w:bookmarkStart w:name="page256" w:id="255"/>
    <w:bookmarkEnd w:id="255"/>
    <w:p>
      <w:pPr>
        <w:ind w:start="2720"/>
        <w:spacing w:after="0"/>
        <w:rPr>
          <w:sz w:val="20"/>
          <w:szCs w:val="20"/>
          <w:color w:val="auto"/>
        </w:rPr>
      </w:pPr>
      <w:r>
        <w:rPr>
          <w:rFonts w:ascii="Centaur" w:hAnsi="Centaur" w:eastAsia="Centaur" w:cs="Centaur"/>
          <w:sz w:val="20"/>
          <w:szCs w:val="20"/>
          <w:i w:val="1"/>
          <w:iCs w:val="1"/>
          <w:color w:val="auto"/>
        </w:rPr>
        <w:t xml:space="preserve">In den dunklen Kerkern der kollektiven Gefangenschaft </w:t>
      </w:r>
      <w:r>
        <w:rPr>
          <w:rFonts w:ascii="Centaur" w:hAnsi="Centaur" w:eastAsia="Centaur" w:cs="Centaur"/>
          <w:sz w:val="22"/>
          <w:szCs w:val="22"/>
          <w:b w:val="1"/>
          <w:bCs w:val="1"/>
          <w:color w:val="auto"/>
        </w:rPr>
        <w:t xml:space="preserve">| </w:t>
      </w:r>
      <w:r>
        <w:rPr>
          <w:rFonts w:ascii="Centaur" w:hAnsi="Centaur" w:eastAsia="Centaur" w:cs="Centaur"/>
          <w:sz w:val="20"/>
          <w:szCs w:val="20"/>
          <w:color w:val="auto"/>
        </w:rPr>
        <w:t xml:space="preserve">257</w:t>
      </w:r>
    </w:p>
    <w:p>
      <w:pPr>
        <w:spacing w:after="0" w:line="200" w:lineRule="exact"/>
        <w:rPr>
          <w:sz w:val="20"/>
          <w:szCs w:val="20"/>
          <w:color w:val="auto"/>
        </w:rPr>
      </w:pPr>
    </w:p>
    <w:p>
      <w:pPr>
        <w:spacing w:after="0" w:line="274" w:lineRule="exact"/>
        <w:rPr>
          <w:sz w:val="20"/>
          <w:szCs w:val="20"/>
          <w:color w:val="auto"/>
        </w:rPr>
      </w:pPr>
    </w:p>
    <w:p>
      <w:pPr>
        <w:jc w:val="both"/>
        <w:ind w:end="80" w:firstLine="360"/>
        <w:spacing w:after="0" w:line="274" w:lineRule="auto"/>
        <w:rPr>
          <w:sz w:val="20"/>
          <w:szCs w:val="20"/>
          <w:color w:val="auto"/>
        </w:rPr>
      </w:pPr>
      <w:r>
        <w:rPr>
          <w:rFonts w:ascii="Times New Roman" w:hAnsi="Times New Roman" w:eastAsia="Times New Roman" w:cs="Times New Roman"/>
          <w:sz w:val="23"/>
          <w:szCs w:val="23"/>
          <w:color w:val="auto"/>
        </w:rPr>
        <w:t xml:space="preserve">Die Tawbuid-Situation beinhaltet wahrscheinlich eine ganze Menge dämonischer Aktivitäten, sowohl innerhalb als auch außerhalb von Einzelpersonen und Gruppen. Da die dämonischen Aktivitäten offenbar so allgegenwärtig sind und durch christliche Aktivitäten kaum behindert werden, könnten Einzelpersonen, vor allem diejenigen in Führungspositionen, auf hohem Niveau von außen beeinflusst werden. Darüber hinaus sind viele Einzelpersonen einer inneren Dämonisierung ausgesetzt. Diese Kombination würde zu einem hohen Maß an kollektiver Beeinflussung (von außen) und kollektiver Kontrolle (die kollektive Wirkung des dämonischen Einflusses innerhalb der Tawbuid-Personen) führen. Um ein Dämonisierungsproblem dieses Ausmaßes in Angriff zu nehmen, müsste eine Gruppe engagierter Christinnen und Christen nach Gottes Weisungen suchen und, je nachdem, in die Offensive gehen, um zunächst die Macht der territorialen Geister zu brechen und dann Einzelpersonen und Gruppen mit viel Gebet, Fasten und frontalen Angriffen auf die dämonischen Mächte, die derzeit die Kontrolle haben, in die Freiheit zu bringen.</w:t>
      </w:r>
    </w:p>
    <w:p>
      <w:pPr>
        <w:spacing w:after="0" w:line="57" w:lineRule="exact"/>
        <w:rPr>
          <w:sz w:val="20"/>
          <w:szCs w:val="20"/>
          <w:color w:val="auto"/>
        </w:rPr>
      </w:pPr>
    </w:p>
    <w:p>
      <w:pPr>
        <w:jc w:val="both"/>
        <w:ind w:firstLine="360"/>
        <w:spacing w:after="0" w:line="252" w:lineRule="auto"/>
        <w:rPr>
          <w:sz w:val="20"/>
          <w:szCs w:val="20"/>
          <w:color w:val="auto"/>
        </w:rPr>
      </w:pPr>
      <w:r>
        <w:rPr>
          <w:rFonts w:ascii="Times New Roman" w:hAnsi="Times New Roman" w:eastAsia="Times New Roman" w:cs="Times New Roman"/>
          <w:sz w:val="25"/>
          <w:szCs w:val="25"/>
          <w:color w:val="auto"/>
        </w:rPr>
        <w:t xml:space="preserve">Ich bete dafür, dass diese Kommentare für uns alle hilfreich sind, wenn wir uns mit den von Dr. Pennoyer aufgeworfenen Fragen und denen, die sich aus den behandelten Themen ergeben, auseinandersetzen.</w:t>
      </w:r>
    </w:p>
    <w:p>
      <w:pPr>
        <w:sectPr>
          <w:pgSz w:w="8640" w:h="12960" w:orient="portrait"/>
          <w:cols w:equalWidth="0" w:num="1">
            <w:col w:w="6480"/>
          </w:cols>
          <w:pgMar w:top="656" w:right="1000" w:bottom="1440" w:left="1160" w:header="0" w:footer="0" w:gutter="0"/>
        </w:sectPr>
      </w:pPr>
    </w:p>
    <w:bookmarkStart w:name="page257" w:id="256"/>
    <w:bookmarkEnd w:id="256"/>
    <w:p>
      <w:pPr>
        <w:jc w:val="both"/>
        <w:spacing w:after="0" w:line="252" w:lineRule="auto"/>
        <w:rPr>
          <w:sz w:val="20"/>
          <w:szCs w:val="20"/>
          <w:color w:val="auto"/>
        </w:rPr>
      </w:pPr>
    </w:p>
    <w:p>
      <w:pPr>
        <w:sectPr>
          <w:pgSz w:w="8640" w:h="12960" w:orient="portrait"/>
          <w:cols w:equalWidth="1" w:space="0" w:num="1"/>
          <w:pgMar w:top="1440" w:right="1440" w:bottom="875" w:left="1440" w:header="0" w:footer="0" w:gutter="0"/>
        </w:sectPr>
      </w:pPr>
    </w:p>
    <w:bookmarkStart w:name="page258" w:id="257"/>
    <w:bookmarkEnd w:id="257"/>
    <w:p>
      <w:pPr>
        <w:jc w:val="center"/>
        <w:ind w:end="-19"/>
        <w:spacing w:after="0"/>
        <w:rPr>
          <w:sz w:val="20"/>
          <w:szCs w:val="20"/>
          <w:color w:val="auto"/>
        </w:rPr>
      </w:pPr>
      <w:r>
        <w:rPr>
          <w:rFonts w:ascii="Centaur" w:hAnsi="Centaur" w:eastAsia="Centaur" w:cs="Centaur"/>
          <w:sz w:val="36"/>
          <w:szCs w:val="36"/>
          <w:i w:val="1"/>
          <w:iCs w:val="1"/>
          <w:color w:val="auto"/>
        </w:rPr>
        <w:t xml:space="preserve">Kapitel 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1423035</wp:posOffset>
            </wp:positionH>
            <wp:positionV relativeFrom="paragraph">
              <wp:posOffset>287655</wp:posOffset>
            </wp:positionV>
            <wp:extent cx="1250315" cy="8458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a:extLst>
                        <a:ext uri="{28A0092B-C50C-407E-A947-70E740481C1C}"/>
                      </a:extLst>
                    </a:blip>
                    <a:srcRect/>
                    <a:stretch>
                      <a:fillRect/>
                    </a:stretch>
                  </pic:blipFill>
                  <pic:spPr bwMode="auto">
                    <a:xfrm>
                      <a:off x="0" y="0"/>
                      <a:ext cx="1250315" cy="8458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jc w:val="center"/>
        <w:ind w:start="1180" w:end="160"/>
        <w:spacing w:after="0" w:line="254" w:lineRule="auto"/>
        <w:rPr>
          <w:sz w:val="20"/>
          <w:szCs w:val="20"/>
          <w:color w:val="auto"/>
        </w:rPr>
      </w:pPr>
      <w:r>
        <w:rPr>
          <w:rFonts w:ascii="Centaur" w:hAnsi="Centaur" w:eastAsia="Centaur" w:cs="Centaur"/>
          <w:sz w:val="44"/>
          <w:szCs w:val="44"/>
          <w:color w:val="191919"/>
        </w:rPr>
        <w:t xml:space="preserve">Power Evangelism in der Pioneer MisSion Strategie</w:t>
      </w:r>
    </w:p>
    <w:p>
      <w:pPr>
        <w:spacing w:after="0" w:line="368" w:lineRule="exact"/>
        <w:rPr>
          <w:sz w:val="20"/>
          <w:szCs w:val="20"/>
          <w:color w:val="auto"/>
        </w:rPr>
      </w:pPr>
    </w:p>
    <w:p>
      <w:pPr>
        <w:jc w:val="center"/>
        <w:ind w:end="-19"/>
        <w:spacing w:after="0"/>
        <w:rPr>
          <w:sz w:val="20"/>
          <w:szCs w:val="20"/>
          <w:color w:val="auto"/>
        </w:rPr>
      </w:pPr>
      <w:r>
        <w:rPr>
          <w:rFonts w:ascii="Times New Roman" w:hAnsi="Times New Roman" w:eastAsia="Times New Roman" w:cs="Times New Roman"/>
          <w:sz w:val="25"/>
          <w:szCs w:val="25"/>
          <w:b w:val="1"/>
          <w:bCs w:val="1"/>
          <w:i w:val="1"/>
          <w:iCs w:val="1"/>
          <w:color w:val="auto"/>
        </w:rPr>
        <w:t xml:space="preserve">John Louwerse</w:t>
      </w:r>
    </w:p>
    <w:p>
      <w:pPr>
        <w:spacing w:after="0" w:line="247" w:lineRule="exact"/>
        <w:rPr>
          <w:sz w:val="20"/>
          <w:szCs w:val="20"/>
          <w:color w:val="auto"/>
        </w:rPr>
      </w:pPr>
    </w:p>
    <w:p>
      <w:pPr>
        <w:jc w:val="both"/>
        <w:ind w:start="740" w:end="720"/>
        <w:spacing w:after="0" w:line="276" w:lineRule="auto"/>
        <w:rPr>
          <w:sz w:val="20"/>
          <w:szCs w:val="20"/>
          <w:color w:val="auto"/>
        </w:rPr>
      </w:pPr>
      <w:r>
        <w:rPr>
          <w:rFonts w:ascii="Centaur" w:hAnsi="Centaur" w:eastAsia="Centaur" w:cs="Centaur"/>
          <w:sz w:val="24"/>
          <w:szCs w:val="24"/>
          <w:i w:val="1"/>
          <w:iCs w:val="1"/>
          <w:color w:val="auto"/>
        </w:rPr>
        <w:t xml:space="preserve">John Louwerse ist Professor für Anthropologie und Weltmission am Life Bible College in Los Angeles und außerordentlicher Professor für Linguistik und Bibelübersetzung am Biola College. Der gebürtige Niederländer hat Abschlüsse in Maschinenbau, interkultureller Kommunikation, Missiologie und interkulturellen Studien sowie Theologie.</w:t>
      </w:r>
    </w:p>
    <w:p>
      <w:pPr>
        <w:spacing w:after="0" w:line="7" w:lineRule="exact"/>
        <w:rPr>
          <w:sz w:val="20"/>
          <w:szCs w:val="20"/>
          <w:color w:val="auto"/>
        </w:rPr>
      </w:pPr>
    </w:p>
    <w:p>
      <w:pPr>
        <w:jc w:val="right"/>
        <w:spacing w:after="0" w:line="181" w:lineRule="auto"/>
        <w:rPr>
          <w:sz w:val="20"/>
          <w:szCs w:val="20"/>
          <w:color w:val="auto"/>
        </w:rPr>
      </w:pPr>
      <w:r>
        <w:rPr>
          <w:rFonts w:ascii="Times New Roman" w:hAnsi="Times New Roman" w:eastAsia="Times New Roman" w:cs="Times New Roman"/>
          <w:sz w:val="24"/>
          <w:szCs w:val="24"/>
          <w:color w:val="auto"/>
        </w:rPr>
        <w:t xml:space="preserve">Die göttliche Unterscheidung war schon immer ein entscheidender Faktor im Dienst an den Menschen und ist es auch heute noch. Die Realität des geistlichen Kampfes kann nicht genug betont werden. Echte übernatürliche</w:t>
      </w:r>
    </w:p>
    <w:p>
      <w:pPr>
        <w:spacing w:after="0" w:line="20" w:lineRule="exact"/>
        <w:rPr>
          <w:sz w:val="20"/>
          <w:szCs w:val="20"/>
          <w:color w:val="auto"/>
        </w:rPr>
      </w:pPr>
    </w:p>
    <w:p>
      <w:pPr>
        <w:jc w:val="both"/>
        <w:ind w:start="20"/>
        <w:spacing w:after="0" w:line="257" w:lineRule="auto"/>
        <w:rPr>
          <w:sz w:val="20"/>
          <w:szCs w:val="20"/>
          <w:color w:val="auto"/>
        </w:rPr>
      </w:pPr>
      <w:r>
        <w:rPr>
          <w:rFonts w:ascii="Times New Roman" w:hAnsi="Times New Roman" w:eastAsia="Times New Roman" w:cs="Times New Roman"/>
          <w:sz w:val="25"/>
          <w:szCs w:val="25"/>
          <w:color w:val="auto"/>
        </w:rPr>
        <w:t xml:space="preserve">Manifestationen der ehrfurchtgebietenden Gegenwart und des Eingreifens Gottes kommen vor. Die Erforschung dieser Manifestationen sollte nicht zum Selbstzweck werden. Zeichen und Wunder sollen zur Ausbreitung des Reiches Gottes beitragen und den Namen verherrlichen, der über jedem Namen steht - den Namen Jesus.</w:t>
      </w:r>
    </w:p>
    <w:p>
      <w:pPr>
        <w:spacing w:after="0" w:line="84" w:lineRule="exact"/>
        <w:rPr>
          <w:sz w:val="20"/>
          <w:szCs w:val="20"/>
          <w:color w:val="auto"/>
        </w:rPr>
      </w:pPr>
    </w:p>
    <w:p>
      <w:pPr>
        <w:jc w:val="both"/>
        <w:ind w:start="20" w:firstLine="360"/>
        <w:spacing w:after="0" w:line="287" w:lineRule="auto"/>
        <w:rPr>
          <w:sz w:val="20"/>
          <w:szCs w:val="20"/>
          <w:color w:val="auto"/>
        </w:rPr>
      </w:pPr>
      <w:r>
        <w:rPr>
          <w:rFonts w:ascii="Times New Roman" w:hAnsi="Times New Roman" w:eastAsia="Times New Roman" w:cs="Times New Roman"/>
          <w:sz w:val="23"/>
          <w:szCs w:val="23"/>
          <w:color w:val="auto"/>
        </w:rPr>
        <w:t xml:space="preserve">Sowohl innerhalb als auch außerhalb der Kirche Jesu Christi gibt es heute ein deutliches Bedürfnis der Menschen, das göttliche Eingreifen in das Leben der Menschen durch das Wunderbare zu erkennen. Dies ist ein biblisches Thema, das sowohl im Alten als auch im Neuen Testament bezeugt wird und nie</w:t>
      </w:r>
    </w:p>
    <w:p>
      <w:pPr>
        <w:sectPr>
          <w:pgSz w:w="8640" w:h="12960" w:orient="portrait"/>
          <w:cols w:equalWidth="0" w:num="1">
            <w:col w:w="6420"/>
          </w:cols>
          <w:pgMar w:top="964" w:right="1080" w:bottom="256" w:left="1140" w:header="0" w:footer="0" w:gutter="0"/>
        </w:sectPr>
      </w:pPr>
    </w:p>
    <w:p>
      <w:pPr>
        <w:spacing w:after="0" w:line="220" w:lineRule="exact"/>
        <w:rPr>
          <w:sz w:val="20"/>
          <w:szCs w:val="20"/>
          <w:color w:val="auto"/>
        </w:rPr>
      </w:pPr>
    </w:p>
    <w:p>
      <w:pPr>
        <w:jc w:val="center"/>
        <w:ind w:end="-19"/>
        <w:spacing w:after="0"/>
        <w:rPr>
          <w:sz w:val="20"/>
          <w:szCs w:val="20"/>
          <w:color w:val="auto"/>
        </w:rPr>
      </w:pPr>
      <w:r>
        <w:rPr>
          <w:rFonts w:ascii="Centaur" w:hAnsi="Centaur" w:eastAsia="Centaur" w:cs="Centaur"/>
          <w:sz w:val="23"/>
          <w:szCs w:val="23"/>
          <w:b w:val="1"/>
          <w:bCs w:val="1"/>
          <w:color w:val="auto"/>
        </w:rPr>
        <w:t xml:space="preserve">| </w:t>
      </w:r>
      <w:r>
        <w:rPr>
          <w:rFonts w:ascii="Centaur" w:hAnsi="Centaur" w:eastAsia="Centaur" w:cs="Centaur"/>
          <w:sz w:val="21"/>
          <w:szCs w:val="21"/>
          <w:color w:val="auto"/>
        </w:rPr>
        <w:t xml:space="preserve">259 </w:t>
      </w:r>
      <w:r>
        <w:rPr>
          <w:rFonts w:ascii="Centaur" w:hAnsi="Centaur" w:eastAsia="Centaur" w:cs="Centaur"/>
          <w:sz w:val="23"/>
          <w:szCs w:val="23"/>
          <w:b w:val="1"/>
          <w:bCs w:val="1"/>
          <w:color w:val="auto"/>
        </w:rPr>
        <w:t xml:space="preserve">|</w:t>
      </w:r>
    </w:p>
    <w:p>
      <w:pPr>
        <w:sectPr>
          <w:pgSz w:w="8640" w:h="12960" w:orient="portrait"/>
          <w:cols w:equalWidth="0" w:num="1">
            <w:col w:w="6420"/>
          </w:cols>
          <w:pgMar w:top="964" w:right="1080" w:bottom="256" w:left="1140" w:header="0" w:footer="0" w:gutter="0"/>
          <w:type w:val="continuous"/>
        </w:sectPr>
      </w:pPr>
    </w:p>
    <w:bookmarkStart w:name="page259" w:id="258"/>
    <w:bookmarkEnd w:id="258"/>
    <w:p>
      <w:pPr>
        <w:spacing w:after="0"/>
        <w:rPr>
          <w:sz w:val="20"/>
          <w:szCs w:val="20"/>
          <w:color w:val="auto"/>
        </w:rPr>
      </w:pPr>
      <w:r>
        <w:rPr>
          <w:rFonts w:ascii="Centaur" w:hAnsi="Centaur" w:eastAsia="Centaur" w:cs="Centaur"/>
          <w:sz w:val="22"/>
          <w:szCs w:val="22"/>
          <w:color w:val="auto"/>
        </w:rPr>
        <w:t xml:space="preserve">260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65" w:lineRule="auto"/>
        <w:rPr>
          <w:sz w:val="20"/>
          <w:szCs w:val="20"/>
          <w:color w:val="auto"/>
        </w:rPr>
      </w:pPr>
      <w:r>
        <w:rPr>
          <w:rFonts w:ascii="Times New Roman" w:hAnsi="Times New Roman" w:eastAsia="Times New Roman" w:cs="Times New Roman"/>
          <w:sz w:val="25"/>
          <w:szCs w:val="25"/>
          <w:color w:val="auto"/>
        </w:rPr>
        <w:t xml:space="preserve">in der nachapostolischen Zeit beendet. In der gesamten Kirchengeschichte lesen wir von Zeichen und Wundern, die Gottes großartige Gnade und sein Gericht im Leben von Einzelpersonen, Familien, Volksgruppen und Nationen deutlich offenbaren. Dieses göttliche Eingreifen wird so lange andauern, bis sich jedes Knie beugen und jede Zunge bekennen wird, dass Jesus Christus der Herr ist.</w:t>
      </w:r>
    </w:p>
    <w:p>
      <w:pPr>
        <w:spacing w:after="0" w:line="84" w:lineRule="exact"/>
        <w:rPr>
          <w:sz w:val="20"/>
          <w:szCs w:val="20"/>
          <w:color w:val="auto"/>
        </w:rPr>
      </w:pPr>
    </w:p>
    <w:p>
      <w:pPr>
        <w:jc w:val="both"/>
        <w:ind w:firstLine="360"/>
        <w:spacing w:after="0" w:line="278" w:lineRule="auto"/>
        <w:rPr>
          <w:sz w:val="20"/>
          <w:szCs w:val="20"/>
          <w:color w:val="auto"/>
        </w:rPr>
      </w:pPr>
      <w:r>
        <w:rPr>
          <w:rFonts w:ascii="Times New Roman" w:hAnsi="Times New Roman" w:eastAsia="Times New Roman" w:cs="Times New Roman"/>
          <w:sz w:val="24"/>
          <w:szCs w:val="24"/>
          <w:color w:val="auto"/>
        </w:rPr>
        <w:t xml:space="preserve">Auch heute sind wir Zeugen der Tatsache, dass im Himmel ein Krieg tobt. König Jesus versammelt sein Volk auf der ganzen Welt, und das wird häufig von einschneidenden Demonstrationen seiner unbestreitbaren Gegenwart begleitet. Ich persönlich erlebe das hier in der westlichen Hemisphäre genauso gut wie in den östlichen "äußersten Teilen der Erde".</w:t>
      </w:r>
    </w:p>
    <w:p>
      <w:pPr>
        <w:spacing w:after="0" w:line="338"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Eine Suche und eine Füllung</w:t>
      </w:r>
    </w:p>
    <w:p>
      <w:pPr>
        <w:spacing w:after="0" w:line="130" w:lineRule="exact"/>
        <w:rPr>
          <w:sz w:val="20"/>
          <w:szCs w:val="20"/>
          <w:color w:val="auto"/>
        </w:rPr>
      </w:pPr>
    </w:p>
    <w:p>
      <w:pPr>
        <w:jc w:val="both"/>
        <w:ind w:firstLine="360"/>
        <w:spacing w:after="0" w:line="276" w:lineRule="auto"/>
        <w:rPr>
          <w:sz w:val="20"/>
          <w:szCs w:val="20"/>
          <w:color w:val="auto"/>
        </w:rPr>
      </w:pPr>
      <w:r>
        <w:rPr>
          <w:rFonts w:ascii="Times New Roman" w:hAnsi="Times New Roman" w:eastAsia="Times New Roman" w:cs="Times New Roman"/>
          <w:sz w:val="24"/>
          <w:szCs w:val="24"/>
          <w:color w:val="auto"/>
        </w:rPr>
        <w:t xml:space="preserve">Da ich in einer niederländisch-reformierten Familie in Holland aufgewachsen bin, erinnere ich mich an die Hunderte von Stunden, die ich in den - wie Spurgeon es nannte - "hyperkalvinistischen" Gottesdiensten einer der niederländischen reformierten Kirchen verbracht habe. Mit großer Aufrichtigkeit und Redekunst wurde von der Kanzel aus die verdammungswürdige Natur eines Sünders verkündet. Die Menschen in unserer Kirche dachten ständig über ihren gefallenen Zustand und den gerechten Gott nach, dem wir eines Tages begegnen mussten. Nicht viele von uns kamen in die Freiheit in Christus und nur wenige nahmen eine Demonstration von Gottes mächtiger Kraft wahr. Die Herzen vieler Menschen schrien danach, mehr von der lebendigen Wirklichkeit Gottes zu erfahren. Die regelmäßigen Vorträge über die "richtigen Lehren" und die Verteidigung unserer theologischen Korrektheit reichten nicht aus, um das sehnsüchtige Verlangen zu stoppen, alles zu erfahren, was Gott für uns hat.</w:t>
      </w:r>
    </w:p>
    <w:p>
      <w:pPr>
        <w:spacing w:after="0" w:line="81" w:lineRule="exact"/>
        <w:rPr>
          <w:sz w:val="20"/>
          <w:szCs w:val="20"/>
          <w:color w:val="auto"/>
        </w:rPr>
      </w:pPr>
    </w:p>
    <w:p>
      <w:pPr>
        <w:jc w:val="both"/>
        <w:ind w:firstLine="360"/>
        <w:spacing w:after="0" w:line="293" w:lineRule="auto"/>
        <w:rPr>
          <w:sz w:val="20"/>
          <w:szCs w:val="20"/>
          <w:color w:val="auto"/>
        </w:rPr>
      </w:pPr>
      <w:r>
        <w:rPr>
          <w:rFonts w:ascii="Times New Roman" w:hAnsi="Times New Roman" w:eastAsia="Times New Roman" w:cs="Times New Roman"/>
          <w:sz w:val="23"/>
          <w:szCs w:val="23"/>
          <w:color w:val="auto"/>
        </w:rPr>
        <w:t xml:space="preserve">Eines Tages wurde einer meiner Freunde auf ein Gebet hin auf wundersame Weise und sofort von einer Leukämie im Endstadium geheilt. Diese unfassbare Demonstration von Gottes barmherziger Heilkraft löste in unserer lehrmäßig gut organisierten Gemeinde einen ziemlichen Welleneffekt aus, und sie trieb mich zu einer jahrzehntelangen Suche nach einer persönlichen</w:t>
      </w:r>
    </w:p>
    <w:p>
      <w:pPr>
        <w:sectPr>
          <w:pgSz w:w="8640" w:h="12960" w:orient="portrait"/>
          <w:cols w:equalWidth="0" w:num="1">
            <w:col w:w="6380"/>
          </w:cols>
          <w:pgMar w:top="656" w:right="1180" w:bottom="390" w:left="1080" w:header="0" w:footer="0" w:gutter="0"/>
        </w:sectPr>
      </w:pPr>
    </w:p>
    <w:bookmarkStart w:name="page260" w:id="259"/>
    <w:bookmarkEnd w:id="259"/>
    <w:p>
      <w:pPr>
        <w:ind w:start="2460"/>
        <w:spacing w:after="0"/>
        <w:rPr>
          <w:sz w:val="20"/>
          <w:szCs w:val="20"/>
          <w:color w:val="auto"/>
        </w:rPr>
      </w:pPr>
      <w:r>
        <w:rPr>
          <w:rFonts w:ascii="Centaur" w:hAnsi="Centaur" w:eastAsia="Centaur" w:cs="Centaur"/>
          <w:sz w:val="19"/>
          <w:szCs w:val="19"/>
          <w:i w:val="1"/>
          <w:iCs w:val="1"/>
          <w:color w:val="auto"/>
        </w:rPr>
        <w:t xml:space="preserve">Power-Evangelisation in der Pionier-Missionsstrategie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261</w:t>
      </w:r>
    </w:p>
    <w:p>
      <w:pPr>
        <w:spacing w:after="0" w:line="200" w:lineRule="exact"/>
        <w:rPr>
          <w:sz w:val="20"/>
          <w:szCs w:val="20"/>
          <w:color w:val="auto"/>
        </w:rPr>
      </w:pPr>
    </w:p>
    <w:p>
      <w:pPr>
        <w:spacing w:after="0" w:line="286" w:lineRule="exact"/>
        <w:rPr>
          <w:sz w:val="20"/>
          <w:szCs w:val="20"/>
          <w:color w:val="auto"/>
        </w:rPr>
      </w:pPr>
    </w:p>
    <w:p>
      <w:pPr>
        <w:jc w:val="both"/>
        <w:spacing w:after="0" w:line="268" w:lineRule="auto"/>
        <w:rPr>
          <w:sz w:val="20"/>
          <w:szCs w:val="20"/>
          <w:color w:val="auto"/>
        </w:rPr>
      </w:pPr>
      <w:r>
        <w:rPr>
          <w:rFonts w:ascii="Times New Roman" w:hAnsi="Times New Roman" w:eastAsia="Times New Roman" w:cs="Times New Roman"/>
          <w:sz w:val="25"/>
          <w:szCs w:val="25"/>
          <w:color w:val="auto"/>
        </w:rPr>
        <w:t xml:space="preserve">die wunderbare Realität der Sündenvergebung durch das Opfer Jesu und die Gewissheit eines liebenden und fürsorglichen himmlischen Vaters.</w:t>
      </w:r>
    </w:p>
    <w:p>
      <w:pPr>
        <w:spacing w:after="0" w:line="78" w:lineRule="exact"/>
        <w:rPr>
          <w:sz w:val="20"/>
          <w:szCs w:val="20"/>
          <w:color w:val="auto"/>
        </w:rPr>
      </w:pPr>
    </w:p>
    <w:p>
      <w:pPr>
        <w:jc w:val="both"/>
        <w:ind w:firstLine="360"/>
        <w:spacing w:after="0" w:line="305" w:lineRule="auto"/>
        <w:rPr>
          <w:sz w:val="20"/>
          <w:szCs w:val="20"/>
          <w:color w:val="auto"/>
        </w:rPr>
      </w:pPr>
      <w:r>
        <w:rPr>
          <w:rFonts w:ascii="Times New Roman" w:hAnsi="Times New Roman" w:eastAsia="Times New Roman" w:cs="Times New Roman"/>
          <w:sz w:val="22"/>
          <w:szCs w:val="22"/>
          <w:color w:val="auto"/>
        </w:rPr>
        <w:t xml:space="preserve">Nach Jahren des religiösen Engagements trat der Herr schließlich in mein Leben. In einer intensiven, lebensverändernden Bekehrungserfahrung in einer Baptistengemeinde in Illinois wurde alles neu. Auf souveräne und machtvolle Weise wurde der Kern meiner Weltanschauung völlig verändert. Jesus nahm dort nun seinen rechtmäßigen Platz ein. Die ersten drei Tage nach dieser radikalen Bekehrungserfahrung schien es, als würde ich von der Erde abgehoben und im Himmel leben. Während ich überall, wo ich konnte, von dieser neu entdeckten Realität Zeugnis ablegte, spürte ich den dringenden Ruf zur Missionsarbeit, um dorthin zu gehen, "wo man Christus nicht kennt" (Röm. 15:20).</w:t>
      </w:r>
    </w:p>
    <w:p>
      <w:pPr>
        <w:spacing w:after="0" w:line="46" w:lineRule="exact"/>
        <w:rPr>
          <w:sz w:val="20"/>
          <w:szCs w:val="20"/>
          <w:color w:val="auto"/>
        </w:rPr>
      </w:pPr>
    </w:p>
    <w:p>
      <w:pPr>
        <w:jc w:val="both"/>
        <w:ind w:firstLine="360"/>
        <w:spacing w:after="0" w:line="265" w:lineRule="auto"/>
        <w:rPr>
          <w:sz w:val="20"/>
          <w:szCs w:val="20"/>
          <w:color w:val="auto"/>
        </w:rPr>
      </w:pPr>
      <w:r>
        <w:rPr>
          <w:rFonts w:ascii="Times New Roman" w:hAnsi="Times New Roman" w:eastAsia="Times New Roman" w:cs="Times New Roman"/>
          <w:sz w:val="25"/>
          <w:szCs w:val="25"/>
          <w:color w:val="auto"/>
        </w:rPr>
        <w:t xml:space="preserve">Als ich mich an einer Missionsschule darauf vorbereitete, zu einem verborgenen Volk zu gehen, versicherte mir der Herr in einer ehrfurchtgebietenden Begegnung an einem Sonntagnachmittag im Januar 1971 in überwältigender Weise, dass denen, die glauben, alle Dinge möglich sind.</w:t>
      </w:r>
    </w:p>
    <w:p>
      <w:pPr>
        <w:spacing w:after="0" w:line="85" w:lineRule="exact"/>
        <w:rPr>
          <w:sz w:val="20"/>
          <w:szCs w:val="20"/>
          <w:color w:val="auto"/>
        </w:rPr>
      </w:pPr>
    </w:p>
    <w:p>
      <w:pPr>
        <w:jc w:val="both"/>
        <w:ind w:firstLine="360"/>
        <w:spacing w:after="0" w:line="265" w:lineRule="auto"/>
        <w:rPr>
          <w:sz w:val="20"/>
          <w:szCs w:val="20"/>
          <w:color w:val="auto"/>
        </w:rPr>
      </w:pPr>
      <w:r>
        <w:rPr>
          <w:rFonts w:ascii="Times New Roman" w:hAnsi="Times New Roman" w:eastAsia="Times New Roman" w:cs="Times New Roman"/>
          <w:sz w:val="25"/>
          <w:szCs w:val="25"/>
          <w:color w:val="auto"/>
        </w:rPr>
        <w:t xml:space="preserve">Als ich erfuhr, was die Bibel "eine Erfüllung mit dem Heiligen Geist" nennt (siehe Apostelgeschichte 2,4), versicherte mir der Herr, dass "er, der Christus von den Toten auferweckt hat, auch meinem sterblichen Leib Leben geben wird durch seinen Geist, der in mir lebt" (siehe Römer 8,11).</w:t>
      </w:r>
    </w:p>
    <w:p>
      <w:pPr>
        <w:spacing w:after="0" w:line="85" w:lineRule="exact"/>
        <w:rPr>
          <w:sz w:val="20"/>
          <w:szCs w:val="20"/>
          <w:color w:val="auto"/>
        </w:rPr>
      </w:pPr>
    </w:p>
    <w:p>
      <w:pPr>
        <w:jc w:val="both"/>
        <w:ind w:firstLine="360"/>
        <w:spacing w:after="0" w:line="277" w:lineRule="auto"/>
        <w:rPr>
          <w:sz w:val="20"/>
          <w:szCs w:val="20"/>
          <w:color w:val="auto"/>
        </w:rPr>
      </w:pPr>
      <w:r>
        <w:rPr>
          <w:rFonts w:ascii="Times New Roman" w:hAnsi="Times New Roman" w:eastAsia="Times New Roman" w:cs="Times New Roman"/>
          <w:sz w:val="24"/>
          <w:szCs w:val="24"/>
          <w:color w:val="auto"/>
        </w:rPr>
        <w:t xml:space="preserve">Regelmäßige "Wortkontrollen" - d.h. die außergewöhnliche göttliche Kommunikation aus der Heiligen Schrift - sind entscheidend für die Strategie der Pioniermission. Sie geben dir die nötige persönliche Gewissheit, dass der allmächtige Gott bei dir ist, während du seinem Befehl gehorchst. Der Herr wusste, dass ich von Ihm hören wollte, bevor ich die </w:t>
      </w:r>
      <w:r>
        <w:rPr>
          <w:rFonts w:ascii="Times New Roman" w:hAnsi="Times New Roman" w:eastAsia="Times New Roman" w:cs="Times New Roman"/>
          <w:sz w:val="24"/>
          <w:szCs w:val="24"/>
          <w:i w:val="1"/>
          <w:iCs w:val="1"/>
          <w:color w:val="auto"/>
        </w:rPr>
        <w:t xml:space="preserve">Terra Incognita </w:t>
      </w:r>
      <w:r>
        <w:rPr>
          <w:rFonts w:ascii="Times New Roman" w:hAnsi="Times New Roman" w:eastAsia="Times New Roman" w:cs="Times New Roman"/>
          <w:sz w:val="24"/>
          <w:szCs w:val="24"/>
          <w:color w:val="auto"/>
        </w:rPr>
        <w:t xml:space="preserve">von Neuguinea betrat</w:t>
      </w:r>
      <w:r>
        <w:rPr>
          <w:rFonts w:ascii="Times New Roman" w:hAnsi="Times New Roman" w:eastAsia="Times New Roman" w:cs="Times New Roman"/>
          <w:sz w:val="24"/>
          <w:szCs w:val="24"/>
          <w:color w:val="auto"/>
        </w:rPr>
        <w:t xml:space="preserve">. Kurz bevor ich das erste Mal auf das Missionsfeld aufbrach, ermutigte er mich auf wunderbare Weise mit den Worten aus Deuteronomium 31:6, 8:</w:t>
      </w:r>
    </w:p>
    <w:p>
      <w:pPr>
        <w:spacing w:after="0" w:line="74" w:lineRule="exact"/>
        <w:rPr>
          <w:sz w:val="20"/>
          <w:szCs w:val="20"/>
          <w:color w:val="auto"/>
        </w:rPr>
      </w:pPr>
    </w:p>
    <w:p>
      <w:pPr>
        <w:jc w:val="both"/>
        <w:ind w:start="540" w:end="540"/>
        <w:spacing w:after="0" w:line="287" w:lineRule="auto"/>
        <w:rPr>
          <w:sz w:val="20"/>
          <w:szCs w:val="20"/>
          <w:color w:val="auto"/>
        </w:rPr>
      </w:pPr>
      <w:r>
        <w:rPr>
          <w:rFonts w:ascii="Times New Roman" w:hAnsi="Times New Roman" w:eastAsia="Times New Roman" w:cs="Times New Roman"/>
          <w:sz w:val="23"/>
          <w:szCs w:val="23"/>
          <w:i w:val="1"/>
          <w:iCs w:val="1"/>
          <w:color w:val="auto"/>
        </w:rPr>
        <w:t xml:space="preserve">Sei stark und mutig. Fürchte dich nicht und erschrecke nicht vor ihnen, denn der Herr, dein Gott, ist mit dir; er wird dich nie verlassen noch aufgeben.... Der Herr selbst</w:t>
      </w:r>
    </w:p>
    <w:p>
      <w:pPr>
        <w:spacing w:after="0" w:line="2" w:lineRule="exact"/>
        <w:rPr>
          <w:sz w:val="20"/>
          <w:szCs w:val="20"/>
          <w:color w:val="auto"/>
        </w:rPr>
      </w:pPr>
    </w:p>
    <w:p>
      <w:pPr>
        <w:jc w:val="both"/>
        <w:ind w:start="540" w:end="540"/>
        <w:spacing w:after="0" w:line="386" w:lineRule="auto"/>
        <w:rPr>
          <w:sz w:val="20"/>
          <w:szCs w:val="20"/>
          <w:color w:val="auto"/>
        </w:rPr>
      </w:pPr>
      <w:r>
        <w:rPr>
          <w:rFonts w:ascii="Times New Roman" w:hAnsi="Times New Roman" w:eastAsia="Times New Roman" w:cs="Times New Roman"/>
          <w:sz w:val="21"/>
          <w:szCs w:val="21"/>
          <w:i w:val="1"/>
          <w:iCs w:val="1"/>
          <w:color w:val="auto"/>
        </w:rPr>
        <w:t xml:space="preserve">geht vor dir her und wird bei dir sein; er wird dich nie verlassen noch aufgeben. Fürchte dich nicht und lass dich nicht entmutigen.</w:t>
      </w:r>
    </w:p>
    <w:p>
      <w:pPr>
        <w:sectPr>
          <w:pgSz w:w="8640" w:h="12960" w:orient="portrait"/>
          <w:cols w:equalWidth="0" w:num="1">
            <w:col w:w="6400"/>
          </w:cols>
          <w:pgMar w:top="656" w:right="1080" w:bottom="278" w:left="1160" w:header="0" w:footer="0" w:gutter="0"/>
        </w:sectPr>
      </w:pPr>
    </w:p>
    <w:bookmarkStart w:name="page261" w:id="260"/>
    <w:bookmarkEnd w:id="260"/>
    <w:p>
      <w:pPr>
        <w:spacing w:after="0"/>
        <w:rPr>
          <w:sz w:val="20"/>
          <w:szCs w:val="20"/>
          <w:color w:val="auto"/>
        </w:rPr>
      </w:pPr>
      <w:r>
        <w:rPr>
          <w:rFonts w:ascii="Centaur" w:hAnsi="Centaur" w:eastAsia="Centaur" w:cs="Centaur"/>
          <w:sz w:val="22"/>
          <w:szCs w:val="22"/>
          <w:color w:val="auto"/>
        </w:rPr>
        <w:t xml:space="preserve">262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21" w:lineRule="exact"/>
        <w:rPr>
          <w:sz w:val="20"/>
          <w:szCs w:val="20"/>
          <w:color w:val="auto"/>
        </w:rPr>
      </w:pPr>
    </w:p>
    <w:p>
      <w:pPr>
        <w:jc w:val="center"/>
        <w:ind w:end="80"/>
        <w:spacing w:after="0"/>
        <w:rPr>
          <w:sz w:val="20"/>
          <w:szCs w:val="20"/>
          <w:color w:val="auto"/>
        </w:rPr>
      </w:pPr>
      <w:r>
        <w:rPr>
          <w:rFonts w:ascii="Centaur" w:hAnsi="Centaur" w:eastAsia="Centaur" w:cs="Centaur"/>
          <w:sz w:val="36"/>
          <w:szCs w:val="36"/>
          <w:color w:val="auto"/>
        </w:rPr>
        <w:t xml:space="preserve">MisSion in Irian Jaya</w:t>
      </w:r>
    </w:p>
    <w:p>
      <w:pPr>
        <w:spacing w:after="0" w:line="133" w:lineRule="exact"/>
        <w:rPr>
          <w:sz w:val="20"/>
          <w:szCs w:val="20"/>
          <w:color w:val="auto"/>
        </w:rPr>
      </w:pPr>
    </w:p>
    <w:p>
      <w:pPr>
        <w:jc w:val="both"/>
        <w:ind w:firstLine="360"/>
        <w:spacing w:after="0" w:line="267" w:lineRule="auto"/>
        <w:rPr>
          <w:sz w:val="20"/>
          <w:szCs w:val="20"/>
          <w:color w:val="auto"/>
        </w:rPr>
      </w:pPr>
      <w:r>
        <w:rPr>
          <w:rFonts w:ascii="Times New Roman" w:hAnsi="Times New Roman" w:eastAsia="Times New Roman" w:cs="Times New Roman"/>
          <w:sz w:val="25"/>
          <w:szCs w:val="25"/>
          <w:color w:val="auto"/>
        </w:rPr>
        <w:t xml:space="preserve">1971 stieg ich als 23-jähriger Missionar im Landesinneren von Irian Jaya aus dem Flugzeug, nachdem ich gerade meine Ausbildung am Hendrik Kraemer Mission College in Holland abgeschlossen hatte. Ich spürte eine enorme Last vom Herrn, die Augen der Menschen geöffnet zu sehen und mitzuerleben, wie sie sich "von der Finsternis zum Licht und von der Macht Satans zu Gott" (Apostelgeschichte 26,18) wandten.</w:t>
      </w:r>
    </w:p>
    <w:p>
      <w:pPr>
        <w:spacing w:after="0" w:line="82" w:lineRule="exact"/>
        <w:rPr>
          <w:sz w:val="20"/>
          <w:szCs w:val="20"/>
          <w:color w:val="auto"/>
        </w:rPr>
      </w:pPr>
    </w:p>
    <w:p>
      <w:pPr>
        <w:jc w:val="both"/>
        <w:ind w:end="60" w:firstLine="360"/>
        <w:spacing w:after="0" w:line="291" w:lineRule="auto"/>
        <w:rPr>
          <w:sz w:val="20"/>
          <w:szCs w:val="20"/>
          <w:color w:val="auto"/>
        </w:rPr>
      </w:pPr>
      <w:r>
        <w:rPr>
          <w:rFonts w:ascii="Times New Roman" w:hAnsi="Times New Roman" w:eastAsia="Times New Roman" w:cs="Times New Roman"/>
          <w:sz w:val="23"/>
          <w:szCs w:val="23"/>
          <w:color w:val="auto"/>
        </w:rPr>
        <w:t xml:space="preserve">Aber was für eine effektive Missionsstrategie sollte ich verfolgen? Als Neuling in der Mission waren mir ein paar Dinge klar. Zuallererst erkannte ich meine eigene Unfähigkeit und damit meine Notwendigkeit, immer wieder zur Quelle aller Weisheit zu gehen - meinem Erlöser und Herrn. Jede Nacht, bis ein oder zwei Uhr morgens, verbrachte ich in der Nähe der Kerosinlampe mit Bibelstudium, Meditation und Gebet. Dieses Schöpfen aus der Quelle des lebendigen Wassers gab mir Kraft und Frische für die langen Tage des Dienstes. Jeden Morgen geistlich hungrige Stammeshäuptlinge, ihre Frauen und Kinder zu unterrichten war ein wahrer Segen, gefolgt von den Nachmittagen, an denen ich das Yali-Bibelübersetzungsteam beriet und viele andere Aufgaben in der abgelegenen Missionsstation erledigte. Es war ein täglicher Segen, diese lieben Brüder und Schwestern zu lehren und von ihnen gelehrt zu werden, die erst kürzlich ihre animistischen Praktiken aufgegeben und Jesus als ihren Herrn und Retter angenommen hatten und die eifrig dabei waren, ihren neu gefundenen Glauben weiterzugeben.</w:t>
      </w:r>
    </w:p>
    <w:p>
      <w:pPr>
        <w:spacing w:after="0" w:line="61" w:lineRule="exact"/>
        <w:rPr>
          <w:sz w:val="20"/>
          <w:szCs w:val="20"/>
          <w:color w:val="auto"/>
        </w:rPr>
      </w:pPr>
    </w:p>
    <w:p>
      <w:pPr>
        <w:jc w:val="both"/>
        <w:ind w:end="60" w:firstLine="360"/>
        <w:spacing w:after="0" w:line="306" w:lineRule="auto"/>
        <w:rPr>
          <w:sz w:val="20"/>
          <w:szCs w:val="20"/>
          <w:color w:val="auto"/>
        </w:rPr>
      </w:pPr>
      <w:r>
        <w:rPr>
          <w:rFonts w:ascii="Times New Roman" w:hAnsi="Times New Roman" w:eastAsia="Times New Roman" w:cs="Times New Roman"/>
          <w:sz w:val="22"/>
          <w:szCs w:val="22"/>
          <w:color w:val="auto"/>
        </w:rPr>
        <w:t xml:space="preserve">Während der fünfmonatigen Ausbildung schenkte mir der Herr eine unschätzbare Lebensgefährtin und Mitarbeiterin. Als Ehepaar kümmerten wir uns nun weiter um die Bedürfnisse der Menschen, während die einheimischen Missionare auf Urlaub waren. In den nächsten anderthalb Jahren leiteten meine Frau und ich eine Gemeinde mit 350 Menschen und waren Bezirksaufseher von neun Gemeinden mit 1.500 jungen Gläubigen. In den zwei Jahren, in denen ich meine Aufgaben in der Yali-Region erweiterte, konnte ich viele praktische Erfahrungen sammeln. Eine Volksbewegung unter den Yalis fegte durch ihre Täler. In allen Dörfern wurden Kirchengebäude errichtet, die täglich bis auf den letzten Platz gefüllt waren.</w:t>
      </w:r>
    </w:p>
    <w:p>
      <w:pPr>
        <w:sectPr>
          <w:pgSz w:w="8640" w:h="12960" w:orient="portrait"/>
          <w:cols w:equalWidth="0" w:num="1">
            <w:col w:w="6460"/>
          </w:cols>
          <w:pgMar w:top="656" w:right="1100" w:bottom="385" w:left="1080" w:header="0" w:footer="0" w:gutter="0"/>
        </w:sectPr>
      </w:pPr>
    </w:p>
    <w:bookmarkStart w:name="page262" w:id="261"/>
    <w:bookmarkEnd w:id="261"/>
    <w:p>
      <w:pPr>
        <w:ind w:start="2460"/>
        <w:spacing w:after="0"/>
        <w:rPr>
          <w:sz w:val="20"/>
          <w:szCs w:val="20"/>
          <w:color w:val="auto"/>
        </w:rPr>
      </w:pPr>
      <w:r>
        <w:rPr>
          <w:rFonts w:ascii="Centaur" w:hAnsi="Centaur" w:eastAsia="Centaur" w:cs="Centaur"/>
          <w:sz w:val="19"/>
          <w:szCs w:val="19"/>
          <w:i w:val="1"/>
          <w:iCs w:val="1"/>
          <w:color w:val="auto"/>
        </w:rPr>
        <w:t xml:space="preserve">Power-Evangelisation in der Pionier-Missionsstrategie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263</w:t>
      </w:r>
    </w:p>
    <w:p>
      <w:pPr>
        <w:spacing w:after="0" w:line="200" w:lineRule="exact"/>
        <w:rPr>
          <w:sz w:val="20"/>
          <w:szCs w:val="20"/>
          <w:color w:val="auto"/>
        </w:rPr>
      </w:pPr>
    </w:p>
    <w:p>
      <w:pPr>
        <w:spacing w:after="0" w:line="286" w:lineRule="exact"/>
        <w:rPr>
          <w:sz w:val="20"/>
          <w:szCs w:val="20"/>
          <w:color w:val="auto"/>
        </w:rPr>
      </w:pPr>
    </w:p>
    <w:p>
      <w:pPr>
        <w:jc w:val="both"/>
        <w:ind w:firstLine="360"/>
        <w:spacing w:after="0" w:line="261" w:lineRule="auto"/>
        <w:rPr>
          <w:sz w:val="20"/>
          <w:szCs w:val="20"/>
          <w:color w:val="auto"/>
        </w:rPr>
      </w:pPr>
      <w:r>
        <w:rPr>
          <w:rFonts w:ascii="Times New Roman" w:hAnsi="Times New Roman" w:eastAsia="Times New Roman" w:cs="Times New Roman"/>
          <w:sz w:val="25"/>
          <w:szCs w:val="25"/>
          <w:color w:val="auto"/>
        </w:rPr>
        <w:t xml:space="preserve">Während der Herr seine Kirche aufbaute, war auch Satan mit seinen dämonischen Kräften aktiv. Satan gibt nicht so leicht den Terror auf, den er jahrhundertelang kontrolliert hat. Die jungen christlichen Leiter meiner täglichen Bibelstunde und ihre Frauen wurden häufig verprügelt oder mit Macheten und Äxten verwundet, weil sie den Menschen in den umliegenden Dörfern von Jesus Christus erzählt hatten. Aber nachdem sie ihre Wunden verbunden und sich für ihre Sache und die Menschen, die sie verletzt hatten, für den Herrn eingesetzt hatten, kehrten sie immer wieder zurück und legten Zeugnis für sie ab.</w:t>
      </w:r>
    </w:p>
    <w:p>
      <w:pPr>
        <w:spacing w:after="0" w:line="85" w:lineRule="exact"/>
        <w:rPr>
          <w:sz w:val="20"/>
          <w:szCs w:val="20"/>
          <w:color w:val="auto"/>
        </w:rPr>
      </w:pPr>
    </w:p>
    <w:p>
      <w:pPr>
        <w:jc w:val="both"/>
        <w:ind w:firstLine="360"/>
        <w:spacing w:after="0" w:line="286" w:lineRule="auto"/>
        <w:rPr>
          <w:sz w:val="20"/>
          <w:szCs w:val="20"/>
          <w:color w:val="auto"/>
        </w:rPr>
      </w:pPr>
      <w:r>
        <w:rPr>
          <w:rFonts w:ascii="Times New Roman" w:hAnsi="Times New Roman" w:eastAsia="Times New Roman" w:cs="Times New Roman"/>
          <w:sz w:val="23"/>
          <w:szCs w:val="23"/>
          <w:color w:val="auto"/>
        </w:rPr>
        <w:t xml:space="preserve">Als Ausbilder dieser Kirchen- und Gemeindeleiter waren wir die ersten Opfer der Angriffe des Bösen. In den ersten zwei Jahren wurde ich von 10 ziemlich schweren Malariaanfällen heimgesucht. Schließlich lag ich drei Tage lang mit </w:t>
      </w:r>
      <w:r>
        <w:rPr>
          <w:rFonts w:ascii="Times New Roman" w:hAnsi="Times New Roman" w:eastAsia="Times New Roman" w:cs="Times New Roman"/>
          <w:sz w:val="23"/>
          <w:szCs w:val="23"/>
          <w:i w:val="1"/>
          <w:iCs w:val="1"/>
          <w:color w:val="auto"/>
        </w:rPr>
        <w:t xml:space="preserve">Malaria tropica </w:t>
      </w:r>
      <w:r>
        <w:rPr>
          <w:rFonts w:ascii="Times New Roman" w:hAnsi="Times New Roman" w:eastAsia="Times New Roman" w:cs="Times New Roman"/>
          <w:sz w:val="23"/>
          <w:szCs w:val="23"/>
          <w:color w:val="auto"/>
        </w:rPr>
        <w:t xml:space="preserve">(zerebrale Malaria) </w:t>
      </w:r>
      <w:r>
        <w:rPr>
          <w:rFonts w:ascii="Times New Roman" w:hAnsi="Times New Roman" w:eastAsia="Times New Roman" w:cs="Times New Roman"/>
          <w:sz w:val="23"/>
          <w:szCs w:val="23"/>
          <w:color w:val="auto"/>
        </w:rPr>
        <w:t xml:space="preserve">im Koma</w:t>
      </w:r>
      <w:r>
        <w:rPr>
          <w:rFonts w:ascii="Times New Roman" w:hAnsi="Times New Roman" w:eastAsia="Times New Roman" w:cs="Times New Roman"/>
          <w:sz w:val="23"/>
          <w:szCs w:val="23"/>
          <w:color w:val="auto"/>
        </w:rPr>
        <w:t xml:space="preserve">. Die Symptome waren für die Menschen eindeutig. Traditionell waren komatöse Zustände ein Grund, um mit den Klageliedern zu beginnen, aber die christliche Gemeinde wollte keine geistliche Niederlage hinnehmen. Sie beteten ihre aufrichtigen, kindlichen Gebete für ihren </w:t>
      </w:r>
      <w:r>
        <w:rPr>
          <w:rFonts w:ascii="Times New Roman" w:hAnsi="Times New Roman" w:eastAsia="Times New Roman" w:cs="Times New Roman"/>
          <w:sz w:val="23"/>
          <w:szCs w:val="23"/>
          <w:i w:val="1"/>
          <w:iCs w:val="1"/>
          <w:color w:val="auto"/>
        </w:rPr>
        <w:t xml:space="preserve">Tuan</w:t>
      </w:r>
      <w:r>
        <w:rPr>
          <w:rFonts w:ascii="Times New Roman" w:hAnsi="Times New Roman" w:eastAsia="Times New Roman" w:cs="Times New Roman"/>
          <w:sz w:val="23"/>
          <w:szCs w:val="23"/>
          <w:color w:val="auto"/>
        </w:rPr>
        <w:t xml:space="preserve">, und der Herr erhörte sie, indem er mich wieder völlig gesund machte.</w:t>
      </w:r>
    </w:p>
    <w:p>
      <w:pPr>
        <w:spacing w:after="0" w:line="62" w:lineRule="exact"/>
        <w:rPr>
          <w:sz w:val="20"/>
          <w:szCs w:val="20"/>
          <w:color w:val="auto"/>
        </w:rPr>
      </w:pPr>
    </w:p>
    <w:p>
      <w:pPr>
        <w:jc w:val="both"/>
        <w:ind w:firstLine="360"/>
        <w:spacing w:after="0" w:line="288" w:lineRule="auto"/>
        <w:rPr>
          <w:sz w:val="20"/>
          <w:szCs w:val="20"/>
          <w:color w:val="auto"/>
        </w:rPr>
      </w:pPr>
      <w:r>
        <w:rPr>
          <w:rFonts w:ascii="Times New Roman" w:hAnsi="Times New Roman" w:eastAsia="Times New Roman" w:cs="Times New Roman"/>
          <w:sz w:val="23"/>
          <w:szCs w:val="23"/>
          <w:color w:val="auto"/>
        </w:rPr>
        <w:t xml:space="preserve">Wir freuten uns, als wir sahen, dass zu den Geretteten täglich eine Vielzahl von Yalis hinzukam. Das Lehren und Übersetzen der Schriften und die Betreuung dieser jungen Christen war die Freude meines Herzens, aber wir wussten, dass der Herr dies nicht im Sinn hatte, als er mich berief, "dorthin zu gehen, wo man Christus nicht kennt" (Röm. 15:20). Also baten wir den Herrn, uns Türen zu öffnen, damit wir in die jenseitigen Regionen gehen konnten.</w:t>
      </w:r>
    </w:p>
    <w:p>
      <w:pPr>
        <w:spacing w:after="0" w:line="57" w:lineRule="exact"/>
        <w:rPr>
          <w:sz w:val="20"/>
          <w:szCs w:val="20"/>
          <w:color w:val="auto"/>
        </w:rPr>
      </w:pPr>
    </w:p>
    <w:p>
      <w:pPr>
        <w:jc w:val="both"/>
        <w:ind w:firstLine="360"/>
        <w:spacing w:after="0" w:line="273" w:lineRule="auto"/>
        <w:rPr>
          <w:sz w:val="20"/>
          <w:szCs w:val="20"/>
          <w:color w:val="auto"/>
        </w:rPr>
      </w:pPr>
      <w:r>
        <w:rPr>
          <w:rFonts w:ascii="Times New Roman" w:hAnsi="Times New Roman" w:eastAsia="Times New Roman" w:cs="Times New Roman"/>
          <w:sz w:val="24"/>
          <w:szCs w:val="24"/>
          <w:color w:val="auto"/>
        </w:rPr>
        <w:t xml:space="preserve">Nur zwei Jahre zuvor, 1969, waren zwei Missionarskollegen, Stan Dale und Phil Masters, und einige der einheimischen Evangelisten im östlichen Hochland grausam ermordet und verzehrt worden. Don Richardson berichtet in seinem bekannten Buch </w:t>
      </w:r>
      <w:r>
        <w:rPr>
          <w:rFonts w:ascii="Times New Roman" w:hAnsi="Times New Roman" w:eastAsia="Times New Roman" w:cs="Times New Roman"/>
          <w:sz w:val="24"/>
          <w:szCs w:val="24"/>
          <w:i w:val="1"/>
          <w:iCs w:val="1"/>
          <w:color w:val="auto"/>
        </w:rPr>
        <w:t xml:space="preserve">Lords of the Earth </w:t>
      </w:r>
      <w:r>
        <w:rPr>
          <w:rFonts w:ascii="Times New Roman" w:hAnsi="Times New Roman" w:eastAsia="Times New Roman" w:cs="Times New Roman"/>
          <w:sz w:val="24"/>
          <w:szCs w:val="24"/>
          <w:color w:val="auto"/>
        </w:rPr>
        <w:t xml:space="preserve">ausführlich über diese Episode. Bei unserer Ankunft in Irian Jaya zeigte uns Phyllis Masters die Bilder der von Pfeilen durchbohrten Bibel und einige der Erinnerungsstücke ihres verstorbenen Mannes. Von da an fühlte ich mich vom Geist des lebendigen Gottes angezogen, in diese Regionen zu gehen und die gute Nachricht von Jesus Christus weiterzugeben.</w:t>
      </w:r>
    </w:p>
    <w:p>
      <w:pPr>
        <w:sectPr>
          <w:pgSz w:w="8640" w:h="12960" w:orient="portrait"/>
          <w:cols w:equalWidth="0" w:num="1">
            <w:col w:w="6400"/>
          </w:cols>
          <w:pgMar w:top="656" w:right="1080" w:bottom="413" w:left="1160" w:header="0" w:footer="0" w:gutter="0"/>
        </w:sectPr>
      </w:pPr>
    </w:p>
    <w:bookmarkStart w:name="page263" w:id="262"/>
    <w:bookmarkEnd w:id="262"/>
    <w:p>
      <w:pPr>
        <w:spacing w:after="0"/>
        <w:rPr>
          <w:sz w:val="20"/>
          <w:szCs w:val="20"/>
          <w:color w:val="auto"/>
        </w:rPr>
      </w:pPr>
      <w:r>
        <w:rPr>
          <w:rFonts w:ascii="Centaur" w:hAnsi="Centaur" w:eastAsia="Centaur" w:cs="Centaur"/>
          <w:sz w:val="22"/>
          <w:szCs w:val="22"/>
          <w:color w:val="auto"/>
        </w:rPr>
        <w:t xml:space="preserve">264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firstLine="360"/>
        <w:spacing w:after="0" w:line="264" w:lineRule="auto"/>
        <w:rPr>
          <w:sz w:val="20"/>
          <w:szCs w:val="20"/>
          <w:color w:val="auto"/>
        </w:rPr>
      </w:pPr>
      <w:r>
        <w:rPr>
          <w:rFonts w:ascii="Times New Roman" w:hAnsi="Times New Roman" w:eastAsia="Times New Roman" w:cs="Times New Roman"/>
          <w:sz w:val="24"/>
          <w:szCs w:val="24"/>
          <w:color w:val="auto"/>
        </w:rPr>
        <w:t xml:space="preserve">Die Yali-Christen aus dem Pass-Tal legten mit großer Kühnheit und Effektivität vor allen Menschen Zeugnis von ihrem neu gefundenen Glauben an den Herrn Jesus Christus ab. Schon bald hatten sie alle Zielgruppen innerhalb ihrer eigenen Gemeinschaft ausgeschöpft. Es dauerte nicht lange, bis sie auf den Ruf des Herrn reagierten, über ihre eigene Volksgruppe hinauszugehen.</w:t>
      </w:r>
    </w:p>
    <w:p>
      <w:pPr>
        <w:spacing w:after="0" w:line="71" w:lineRule="exact"/>
        <w:rPr>
          <w:sz w:val="20"/>
          <w:szCs w:val="20"/>
          <w:color w:val="auto"/>
        </w:rPr>
      </w:pPr>
    </w:p>
    <w:p>
      <w:pPr>
        <w:jc w:val="both"/>
        <w:ind w:firstLine="360"/>
        <w:spacing w:after="0" w:line="276" w:lineRule="auto"/>
        <w:rPr>
          <w:sz w:val="20"/>
          <w:szCs w:val="20"/>
          <w:color w:val="auto"/>
        </w:rPr>
      </w:pPr>
      <w:r>
        <w:rPr>
          <w:rFonts w:ascii="Times New Roman" w:hAnsi="Times New Roman" w:eastAsia="Times New Roman" w:cs="Times New Roman"/>
          <w:sz w:val="23"/>
          <w:szCs w:val="23"/>
          <w:color w:val="auto"/>
        </w:rPr>
        <w:t xml:space="preserve">Sie baten uns, die Leitung ihres Teams zu übernehmen. Es war definitiv eine Herausforderung, diese jungen, barfuß gehenden Evangelisten in kanadisches Gebiet zu führen. Von der Missionsstation des verstorbenen Phil Masters in Koruppun aus würden wir mindestens einen Monat lang auf dem Landweg zu unserem Ziel gelangen, wenn überhaupt. Mir war klar, dass wir einen Hubschrauber brauchten, um unsere Zielgruppe zu erreichen, die in einer der zerklüftetsten Gegenden der Welt inmitten von bis zu 15.500 Fuß hohen Berggipfeln lebte.</w:t>
      </w:r>
    </w:p>
    <w:p>
      <w:pPr>
        <w:spacing w:after="0" w:line="57" w:lineRule="exact"/>
        <w:rPr>
          <w:sz w:val="20"/>
          <w:szCs w:val="20"/>
          <w:color w:val="auto"/>
        </w:rPr>
      </w:pPr>
    </w:p>
    <w:p>
      <w:pPr>
        <w:jc w:val="both"/>
        <w:ind w:firstLine="360"/>
        <w:spacing w:after="0" w:line="263" w:lineRule="auto"/>
        <w:rPr>
          <w:sz w:val="20"/>
          <w:szCs w:val="20"/>
          <w:color w:val="auto"/>
        </w:rPr>
      </w:pPr>
      <w:r>
        <w:rPr>
          <w:rFonts w:ascii="Times New Roman" w:hAnsi="Times New Roman" w:eastAsia="Times New Roman" w:cs="Times New Roman"/>
          <w:sz w:val="24"/>
          <w:szCs w:val="24"/>
          <w:color w:val="auto"/>
        </w:rPr>
        <w:t xml:space="preserve">Da wir wussten, dass der Feind nicht wollte, dass wir ein weiteres Gebiet betreten, das er seit jeher absolut beherrscht, brauchten wir, wie einst Gideon, eine doppelte Bestätigung vom Herrn. Wer war ich - ein 25-jähriger Neuling -, dass ich meine Frau, mit der ich erst wenige Monate verheiratet war, mitnahm und eine Gruppe junger Yali-Christen in einem so gefährlichen Gebiet leitete? Mir wurde noch bewusster, dass ich Gottes Zustimmung brauchte, als sieben alteingesessene, erfahrene Missionare unseren Plan als Selbstmordmission bezeichneten und dringend davon abrieten, dieses abgelegene Gebiet ohne Fluchtmöglichkeiten zu betreten.</w:t>
      </w:r>
    </w:p>
    <w:p>
      <w:pPr>
        <w:spacing w:after="0" w:line="69" w:lineRule="exact"/>
        <w:rPr>
          <w:sz w:val="20"/>
          <w:szCs w:val="20"/>
          <w:color w:val="auto"/>
        </w:rPr>
      </w:pPr>
    </w:p>
    <w:p>
      <w:pPr>
        <w:jc w:val="both"/>
        <w:ind w:firstLine="360"/>
        <w:spacing w:after="0" w:line="263" w:lineRule="auto"/>
        <w:rPr>
          <w:sz w:val="20"/>
          <w:szCs w:val="20"/>
          <w:color w:val="auto"/>
        </w:rPr>
      </w:pPr>
      <w:r>
        <w:rPr>
          <w:rFonts w:ascii="Times New Roman" w:hAnsi="Times New Roman" w:eastAsia="Times New Roman" w:cs="Times New Roman"/>
          <w:sz w:val="24"/>
          <w:szCs w:val="24"/>
          <w:color w:val="auto"/>
        </w:rPr>
        <w:t xml:space="preserve">Der Herr, der sagt, dass er antwortet, wenn wir seinen Namen anrufen, gab uns seine göttliche Zustimmung mit einer Wortmeldung. Er sagte mir: "Du wirst nicht überstürzt aufbrechen und nicht fliehen; denn [ich], der Herr, gehe vor dir her, und der Gott Israels wird deine Nachhut sein" (Jes 52,12). Ich wusste, dass dieser Plan der Wille des Herrn war, aber auch, dass wir auf einige gewaltige Hindernisse stoßen würden, bevor wir die ersten Bekehrten in diesem Gebiet sehen würden. Es würde eine ganze Weile dauern und viel Einsatz im geistlichen Kampf erfordern.</w:t>
      </w:r>
    </w:p>
    <w:p>
      <w:pPr>
        <w:spacing w:after="0" w:line="71" w:lineRule="exact"/>
        <w:rPr>
          <w:sz w:val="20"/>
          <w:szCs w:val="20"/>
          <w:color w:val="auto"/>
        </w:rPr>
      </w:pPr>
    </w:p>
    <w:p>
      <w:pPr>
        <w:jc w:val="both"/>
        <w:ind w:firstLine="360"/>
        <w:spacing w:after="0" w:line="280" w:lineRule="auto"/>
        <w:rPr>
          <w:sz w:val="20"/>
          <w:szCs w:val="20"/>
          <w:color w:val="auto"/>
        </w:rPr>
      </w:pPr>
      <w:r>
        <w:rPr>
          <w:rFonts w:ascii="Times New Roman" w:hAnsi="Times New Roman" w:eastAsia="Times New Roman" w:cs="Times New Roman"/>
          <w:sz w:val="23"/>
          <w:szCs w:val="23"/>
          <w:color w:val="auto"/>
        </w:rPr>
        <w:t xml:space="preserve">Gemäß dem alten Sprichwort der christlichen Kirche </w:t>
      </w:r>
      <w:r>
        <w:rPr>
          <w:rFonts w:ascii="Times New Roman" w:hAnsi="Times New Roman" w:eastAsia="Times New Roman" w:cs="Times New Roman"/>
          <w:sz w:val="23"/>
          <w:szCs w:val="23"/>
          <w:i w:val="1"/>
          <w:iCs w:val="1"/>
          <w:color w:val="auto"/>
        </w:rPr>
        <w:t xml:space="preserve">opa et labora</w:t>
      </w:r>
      <w:r>
        <w:rPr>
          <w:rFonts w:ascii="Times New Roman" w:hAnsi="Times New Roman" w:eastAsia="Times New Roman" w:cs="Times New Roman"/>
          <w:sz w:val="23"/>
          <w:szCs w:val="23"/>
          <w:color w:val="auto"/>
        </w:rPr>
        <w:t xml:space="preserve">, "bete und arbeite", baten wir die Mission Regions Beyond Missionary Union (RBMU), die das Gebiet seit 12 Jahren für sich beansprucht, und die Missionsleitung um Erlaubnis für diesen neuen Einsatz.</w:t>
      </w:r>
    </w:p>
    <w:p>
      <w:pPr>
        <w:sectPr>
          <w:pgSz w:w="8640" w:h="12960" w:orient="portrait"/>
          <w:cols w:equalWidth="0" w:num="1">
            <w:col w:w="6380"/>
          </w:cols>
          <w:pgMar w:top="656" w:right="1180" w:bottom="403" w:left="1080" w:header="0" w:footer="0" w:gutter="0"/>
        </w:sectPr>
      </w:pPr>
    </w:p>
    <w:bookmarkStart w:name="page264" w:id="263"/>
    <w:bookmarkEnd w:id="263"/>
    <w:p>
      <w:pPr>
        <w:ind w:start="2460"/>
        <w:spacing w:after="0"/>
        <w:rPr>
          <w:sz w:val="20"/>
          <w:szCs w:val="20"/>
          <w:color w:val="auto"/>
        </w:rPr>
      </w:pPr>
      <w:r>
        <w:rPr>
          <w:rFonts w:ascii="Centaur" w:hAnsi="Centaur" w:eastAsia="Centaur" w:cs="Centaur"/>
          <w:sz w:val="19"/>
          <w:szCs w:val="19"/>
          <w:i w:val="1"/>
          <w:iCs w:val="1"/>
          <w:color w:val="auto"/>
        </w:rPr>
        <w:t xml:space="preserve">Power-Evangelisation in der Pionier-Missionsstrategie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265</w:t>
      </w:r>
    </w:p>
    <w:p>
      <w:pPr>
        <w:spacing w:after="0" w:line="200" w:lineRule="exact"/>
        <w:rPr>
          <w:sz w:val="20"/>
          <w:szCs w:val="20"/>
          <w:color w:val="auto"/>
        </w:rPr>
      </w:pPr>
    </w:p>
    <w:p>
      <w:pPr>
        <w:spacing w:after="0" w:line="286" w:lineRule="exact"/>
        <w:rPr>
          <w:sz w:val="20"/>
          <w:szCs w:val="20"/>
          <w:color w:val="auto"/>
        </w:rPr>
      </w:pPr>
    </w:p>
    <w:p>
      <w:pPr>
        <w:jc w:val="both"/>
        <w:spacing w:after="0" w:line="280" w:lineRule="auto"/>
        <w:rPr>
          <w:sz w:val="20"/>
          <w:szCs w:val="20"/>
          <w:color w:val="auto"/>
        </w:rPr>
      </w:pPr>
      <w:r>
        <w:rPr>
          <w:rFonts w:ascii="Times New Roman" w:hAnsi="Times New Roman" w:eastAsia="Times New Roman" w:cs="Times New Roman"/>
          <w:sz w:val="23"/>
          <w:szCs w:val="23"/>
          <w:color w:val="auto"/>
        </w:rPr>
        <w:t xml:space="preserve">Aviation Fellowship (MAF), die alle Vorräte einfliegen und absetzen musste. Dann hörten wir von einer australischen Organisation, die vorübergehend zwei Hubschrauber in Irian Jaya betrieb. Wir baten um einen Hubschrauber für einen morgendlichen Pendelflug. Nur ein Pilot war bereit, uns zu helfen, aber er sagte uns, dass es eine ganze Weile dauern würde, bis er es in seinen vollen Terminkalender einbauen könnte. Also fingen wir an, alle Vorräte zu bestellen und in Jutesäcke mit Grasfüllung zu packen, damit sie beim Abwurf aus den MAF-Cessnas nicht aufschlagen. Als Nächstes baten wir die MAF um einen Erkundungsflug, um die Dörfer und die Landebahn zu lokalisieren und die Bevölkerung zu schätzen.</w:t>
      </w:r>
    </w:p>
    <w:p>
      <w:pPr>
        <w:spacing w:after="0" w:line="58" w:lineRule="exact"/>
        <w:rPr>
          <w:sz w:val="20"/>
          <w:szCs w:val="20"/>
          <w:color w:val="auto"/>
        </w:rPr>
      </w:pPr>
    </w:p>
    <w:p>
      <w:pPr>
        <w:jc w:val="both"/>
        <w:ind w:firstLine="360"/>
        <w:spacing w:after="0" w:line="278" w:lineRule="auto"/>
        <w:rPr>
          <w:sz w:val="20"/>
          <w:szCs w:val="20"/>
          <w:color w:val="auto"/>
        </w:rPr>
      </w:pPr>
      <w:r>
        <w:rPr>
          <w:rFonts w:ascii="Times New Roman" w:hAnsi="Times New Roman" w:eastAsia="Times New Roman" w:cs="Times New Roman"/>
          <w:sz w:val="23"/>
          <w:szCs w:val="23"/>
          <w:color w:val="auto"/>
        </w:rPr>
        <w:t xml:space="preserve">Eines Morgens kam unser Freund Bob Donald, um uns für den vierstündigen Erkundungsflug abzuholen. Zehn Minuten nach dem Start, während wir die hohen Gebirgsketten ins Balim-Tal überquerten, starb der Motor der einmotorigen Cessna plötzlich ab. Wir sahen den Propeller senkrecht vor unseren Augen stehen, während wir auf einem kurzen Sturzflug auf die zerklüfteten Berggipfel zuzusteuern begannen. Der Pilot setzte einen Notruf ab und gab seinen Standort durch, während er fieberhaft versuchte, die Ursache und Lösung des Problems zu finden und nach einem Landeplatz mit Überlebenschance zu suchen. Es gab keinen! Während der Berg immer schneller auf uns zukam, hielt ich meine Frau fest und sagte: "Das kann nicht sein! Der Herr will, dass wir zu den Menschen im östlichen Hochland gehen!" Kaum hatte ich diese Worte ausgesprochen, begann der Motor zu husten und erwachte wieder zum Leben. Wenige Sekunden vor dem Aufprall gelang es dem Piloten, den Vergaser zu umgehen und Kraftstoff direkt aus dem Tank in den Motor zu spritzen. Der Motor heulte mit maximaler Leistung auf, und obwohl unser Aufstieg quälend langsam war, kamen wir aus dem schüsselförmigen Tal heraus und entfernten uns von den messerscharfen Gipfeln und Felsen.</w:t>
      </w:r>
    </w:p>
    <w:p>
      <w:pPr>
        <w:spacing w:after="0" w:line="76" w:lineRule="exact"/>
        <w:rPr>
          <w:sz w:val="20"/>
          <w:szCs w:val="20"/>
          <w:color w:val="auto"/>
        </w:rPr>
      </w:pPr>
    </w:p>
    <w:p>
      <w:pPr>
        <w:jc w:val="both"/>
        <w:ind w:firstLine="360"/>
        <w:spacing w:after="0" w:line="281" w:lineRule="auto"/>
        <w:rPr>
          <w:sz w:val="20"/>
          <w:szCs w:val="20"/>
          <w:color w:val="auto"/>
        </w:rPr>
      </w:pPr>
      <w:r>
        <w:rPr>
          <w:rFonts w:ascii="Times New Roman" w:hAnsi="Times New Roman" w:eastAsia="Times New Roman" w:cs="Times New Roman"/>
          <w:sz w:val="23"/>
          <w:szCs w:val="23"/>
          <w:color w:val="auto"/>
        </w:rPr>
        <w:t xml:space="preserve">Wir schafften es endlich aus dem Tal heraus, mussten aber nun die längste Landebahn der Insel finden, da der Motor bei der Landung nicht abgebremst werden konnte. Der Tower setzte alle Flüge auf eine Warteschleife und gab uns die Erlaubnis für eine Notlandung. Um im Sinkflug zu bleiben und ein Überschießen der Landebahn zu vermeiden, musste der Motor komplett abgestellt und dann wieder gestartet werden, als wir anfingen zu stallen. Es war eine holprige Landung mit einer Abfolge von einem toten Triebwerk und einer vollen Leistung</w:t>
      </w:r>
    </w:p>
    <w:p>
      <w:pPr>
        <w:sectPr>
          <w:pgSz w:w="8640" w:h="12960" w:orient="portrait"/>
          <w:cols w:equalWidth="0" w:num="1">
            <w:col w:w="6400"/>
          </w:cols>
          <w:pgMar w:top="656" w:right="1080" w:bottom="402" w:left="1160" w:header="0" w:footer="0" w:gutter="0"/>
        </w:sectPr>
      </w:pPr>
    </w:p>
    <w:bookmarkStart w:name="page265" w:id="264"/>
    <w:bookmarkEnd w:id="264"/>
    <w:p>
      <w:pPr>
        <w:spacing w:after="0"/>
        <w:rPr>
          <w:sz w:val="20"/>
          <w:szCs w:val="20"/>
          <w:color w:val="auto"/>
        </w:rPr>
      </w:pPr>
      <w:r>
        <w:rPr>
          <w:rFonts w:ascii="Centaur" w:hAnsi="Centaur" w:eastAsia="Centaur" w:cs="Centaur"/>
          <w:sz w:val="22"/>
          <w:szCs w:val="22"/>
          <w:color w:val="auto"/>
        </w:rPr>
        <w:t xml:space="preserve">266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59" w:lineRule="auto"/>
        <w:rPr>
          <w:sz w:val="20"/>
          <w:szCs w:val="20"/>
          <w:color w:val="auto"/>
        </w:rPr>
      </w:pPr>
      <w:r>
        <w:rPr>
          <w:rFonts w:ascii="Times New Roman" w:hAnsi="Times New Roman" w:eastAsia="Times New Roman" w:cs="Times New Roman"/>
          <w:sz w:val="25"/>
          <w:szCs w:val="25"/>
          <w:color w:val="auto"/>
        </w:rPr>
        <w:t xml:space="preserve">vorwärts schießen. Schließlich kamen wir am ultimativen Ende der längsten Landebahn der Insel wackelig, aber sicher zum Stehen.</w:t>
      </w:r>
    </w:p>
    <w:p>
      <w:pPr>
        <w:spacing w:after="0" w:line="80" w:lineRule="exact"/>
        <w:rPr>
          <w:sz w:val="20"/>
          <w:szCs w:val="20"/>
          <w:color w:val="auto"/>
        </w:rPr>
      </w:pPr>
    </w:p>
    <w:p>
      <w:pPr>
        <w:jc w:val="both"/>
        <w:ind w:firstLine="360"/>
        <w:spacing w:after="0" w:line="256" w:lineRule="auto"/>
        <w:rPr>
          <w:sz w:val="20"/>
          <w:szCs w:val="20"/>
          <w:color w:val="auto"/>
        </w:rPr>
      </w:pPr>
      <w:r>
        <w:rPr>
          <w:rFonts w:ascii="Times New Roman" w:hAnsi="Times New Roman" w:eastAsia="Times New Roman" w:cs="Times New Roman"/>
          <w:sz w:val="25"/>
          <w:szCs w:val="25"/>
          <w:color w:val="auto"/>
        </w:rPr>
        <w:t xml:space="preserve">Das Wetter verschlechterte sich schnell. Da wir weder den Erkundungsflug fortsetzen noch nach Hause zurückkehren konnten, kämpften wir die ganze Woche über mit Gebeten und Aktionen gegen das Wetter an. Eine Woche später konnten wir endlich das Tri River Valley mit seinen 35 Dörfern, Hunderten von Rundhütten und schätzungsweise 3.500 Menschen, die in der Dunkelheit des Animismus leben, untersuchen. Wie sehr sehnten sich unsere Herzen danach, die gute Nachricht von Jesu rettender Gnade mit ihnen zu teilen!</w:t>
      </w:r>
    </w:p>
    <w:p>
      <w:pPr>
        <w:spacing w:after="0" w:line="87" w:lineRule="exact"/>
        <w:rPr>
          <w:sz w:val="20"/>
          <w:szCs w:val="20"/>
          <w:color w:val="auto"/>
        </w:rPr>
      </w:pPr>
    </w:p>
    <w:p>
      <w:pPr>
        <w:jc w:val="both"/>
        <w:ind w:firstLine="360"/>
        <w:spacing w:after="0" w:line="281" w:lineRule="auto"/>
        <w:rPr>
          <w:sz w:val="20"/>
          <w:szCs w:val="20"/>
          <w:color w:val="auto"/>
        </w:rPr>
      </w:pPr>
      <w:r>
        <w:rPr>
          <w:rFonts w:ascii="Times New Roman" w:hAnsi="Times New Roman" w:eastAsia="Times New Roman" w:cs="Times New Roman"/>
          <w:sz w:val="23"/>
          <w:szCs w:val="23"/>
          <w:color w:val="auto"/>
        </w:rPr>
        <w:t xml:space="preserve">Bei unserer Rückkehr nach Hause erfuhren wir, dass der einzige Hubschrauberpilot, der der Missionsarbeit und unserer Bitte positiv gegenüberstand, nach Australien zurückgerufen wurde. Die beiden anderen Piloten machten deutlich, dass sie nicht kooperieren wollten. Nach wochenlangem Gebet und wiederholter Kontaktaufnahme erklärten sie sich schließlich bereit, ein paar Shuttles für den unverschämten Preis von 15.000 US-Dollar zu fliegen! Aber das Gebet versetzt Berge! Der Herr veränderte ihre Herzen, sie wurden kooperativ und stornierten später die Rechnung komplett!</w:t>
      </w:r>
    </w:p>
    <w:p>
      <w:pPr>
        <w:spacing w:after="0" w:line="331"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Arbeiten unter den Una</w:t>
      </w:r>
    </w:p>
    <w:p>
      <w:pPr>
        <w:spacing w:after="0" w:line="120" w:lineRule="exact"/>
        <w:rPr>
          <w:sz w:val="20"/>
          <w:szCs w:val="20"/>
          <w:color w:val="auto"/>
        </w:rPr>
      </w:pPr>
    </w:p>
    <w:p>
      <w:pPr>
        <w:jc w:val="both"/>
        <w:ind w:firstLine="360"/>
        <w:spacing w:after="0" w:line="293" w:lineRule="auto"/>
        <w:rPr>
          <w:sz w:val="20"/>
          <w:szCs w:val="20"/>
          <w:color w:val="auto"/>
        </w:rPr>
      </w:pPr>
      <w:r>
        <w:rPr>
          <w:rFonts w:ascii="Times New Roman" w:hAnsi="Times New Roman" w:eastAsia="Times New Roman" w:cs="Times New Roman"/>
          <w:sz w:val="22"/>
          <w:szCs w:val="22"/>
          <w:color w:val="auto"/>
        </w:rPr>
        <w:t xml:space="preserve">Am 22. Juli 1973 traten wir als erste Außenseiter in die Una-Gesellschaft ein und ließen uns unter 3.500 Kannibalen nieder. Wir kannten weder ihre Sprache noch ihre Kultur, aber das war der Ort, an dem der Herr uns haben wollte. Wir begannen, mit Händen und Füßen zu kommunizieren. Alle Frauen und Kinder flohen in den Busch und nahmen all ihre wertvollen Besitztümer mit; nur schwer bewaffnete Krieger blieben in sicherer Entfernung zurück. Wir wussten nicht, dass die Häuptlinge während unserer ersten Nacht in ihrer Mitte überlegten, ob sie uns alle sofort töten oder noch eine Weile warten sollten. Sie beschlossen, zu warten, bis mehr Waren eintrafen, und uns dann auszurotten, in Kochgruben zu stecken, zu braten und zu verschlingen. Sie wussten nicht, dass der Herr der Heerscharen uns beschützt! Erst viel später, nachdem wir die Una-Sprache einsprachig beherrschten, erzählten sie uns von diesen Plänen. Sie hielten mich für ihren lange verschollenen Ahnengeist, der endlich aus dem Feindesland zurückgekehrt war.</w:t>
      </w:r>
    </w:p>
    <w:p>
      <w:pPr>
        <w:sectPr>
          <w:pgSz w:w="8640" w:h="12960" w:orient="portrait"/>
          <w:cols w:equalWidth="0" w:num="1">
            <w:col w:w="6380"/>
          </w:cols>
          <w:pgMar w:top="656" w:right="1180" w:bottom="401" w:left="1080" w:header="0" w:footer="0" w:gutter="0"/>
        </w:sectPr>
      </w:pPr>
    </w:p>
    <w:bookmarkStart w:name="page266" w:id="265"/>
    <w:bookmarkEnd w:id="265"/>
    <w:p>
      <w:pPr>
        <w:ind w:start="2460"/>
        <w:spacing w:after="0"/>
        <w:rPr>
          <w:sz w:val="20"/>
          <w:szCs w:val="20"/>
          <w:color w:val="auto"/>
        </w:rPr>
      </w:pPr>
      <w:r>
        <w:rPr>
          <w:rFonts w:ascii="Centaur" w:hAnsi="Centaur" w:eastAsia="Centaur" w:cs="Centaur"/>
          <w:sz w:val="19"/>
          <w:szCs w:val="19"/>
          <w:i w:val="1"/>
          <w:iCs w:val="1"/>
          <w:color w:val="auto"/>
        </w:rPr>
        <w:t xml:space="preserve">Power-Evangelisation in der Pionier-Missionsstrategie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267</w:t>
      </w:r>
    </w:p>
    <w:p>
      <w:pPr>
        <w:spacing w:after="0" w:line="200" w:lineRule="exact"/>
        <w:rPr>
          <w:sz w:val="20"/>
          <w:szCs w:val="20"/>
          <w:color w:val="auto"/>
        </w:rPr>
      </w:pPr>
    </w:p>
    <w:p>
      <w:pPr>
        <w:spacing w:after="0" w:line="286" w:lineRule="exact"/>
        <w:rPr>
          <w:sz w:val="20"/>
          <w:szCs w:val="20"/>
          <w:color w:val="auto"/>
        </w:rPr>
      </w:pPr>
    </w:p>
    <w:p>
      <w:pPr>
        <w:jc w:val="both"/>
        <w:spacing w:after="0" w:line="266" w:lineRule="auto"/>
        <w:rPr>
          <w:sz w:val="20"/>
          <w:szCs w:val="20"/>
          <w:color w:val="auto"/>
        </w:rPr>
      </w:pPr>
      <w:r>
        <w:rPr>
          <w:rFonts w:ascii="Times New Roman" w:hAnsi="Times New Roman" w:eastAsia="Times New Roman" w:cs="Times New Roman"/>
          <w:sz w:val="24"/>
          <w:szCs w:val="24"/>
          <w:color w:val="auto"/>
        </w:rPr>
        <w:t xml:space="preserve">im fernen Westen, die aus dem Bauch einer lärmenden Libelle (Helikopter) purzelten. Nur die mutigsten dieser tapferen Schweinchen kamen schließlich näher und zeigten ihr Wohlwollen, indem sie uns Zuckerrohr anboten und mir eine ihrer selbstgemachten Zigarren in den Mund steckten! Als Nächstes fingen sie an, uns zu kneifen und stellten fest, dass wir im Gegensatz zu den Geistern eine Substanz an uns hatten, die ihrem Fleisch ähnlich war.</w:t>
      </w:r>
    </w:p>
    <w:p>
      <w:pPr>
        <w:spacing w:after="0" w:line="69" w:lineRule="exact"/>
        <w:rPr>
          <w:sz w:val="20"/>
          <w:szCs w:val="20"/>
          <w:color w:val="auto"/>
        </w:rPr>
      </w:pPr>
    </w:p>
    <w:p>
      <w:pPr>
        <w:jc w:val="both"/>
        <w:ind w:firstLine="360"/>
        <w:spacing w:after="0" w:line="264" w:lineRule="auto"/>
        <w:rPr>
          <w:sz w:val="20"/>
          <w:szCs w:val="20"/>
          <w:color w:val="auto"/>
        </w:rPr>
      </w:pPr>
      <w:r>
        <w:rPr>
          <w:rFonts w:ascii="Times New Roman" w:hAnsi="Times New Roman" w:eastAsia="Times New Roman" w:cs="Times New Roman"/>
          <w:sz w:val="24"/>
          <w:szCs w:val="24"/>
          <w:color w:val="auto"/>
        </w:rPr>
        <w:t xml:space="preserve">Später fanden wir heraus, dass sie seit Jahren auf ihren lange verschollenen Vorfahren gewartet hatten, der ihrer Mythologie zufolge in den Westen gegangen war. Sie waren sich nicht bewusst, dass es der Herr war, der ihre Herzen auf dieses Eindringen in ihre Gemeinschaft vorbereitet hatte. Im Jahr 1932 hatte einer ihrer sterbenden Schamanen prophezeit, dass zu der Zeit, in der einer der Jungen namens Memer ein grauhaariger Häuptling sein würde, der lange verschollene Vorfahre des Malyo-Clans zurückkehren würde. Er würde aus dem westlichen Himmel herabsteigen und ein Bündel geschnitzter Bananenblätter zusammen mit einer Botschaft aus der Geisterwelt mitbringen. Er sagte ihnen, sie sollten gut zuhören und nach dieser Botschaft handeln. Das würde den endlosen Kreislauf von Rachemorden, Zauberei und Hass beenden und echten Frieden bringen.</w:t>
      </w:r>
    </w:p>
    <w:p>
      <w:pPr>
        <w:spacing w:after="0" w:line="80" w:lineRule="exact"/>
        <w:rPr>
          <w:sz w:val="20"/>
          <w:szCs w:val="20"/>
          <w:color w:val="auto"/>
        </w:rPr>
      </w:pPr>
    </w:p>
    <w:p>
      <w:pPr>
        <w:jc w:val="both"/>
        <w:ind w:firstLine="360"/>
        <w:spacing w:after="0" w:line="253" w:lineRule="auto"/>
        <w:rPr>
          <w:sz w:val="20"/>
          <w:szCs w:val="20"/>
          <w:color w:val="auto"/>
        </w:rPr>
      </w:pPr>
      <w:r>
        <w:rPr>
          <w:rFonts w:ascii="Times New Roman" w:hAnsi="Times New Roman" w:eastAsia="Times New Roman" w:cs="Times New Roman"/>
          <w:sz w:val="25"/>
          <w:szCs w:val="25"/>
          <w:color w:val="auto"/>
        </w:rPr>
        <w:t xml:space="preserve">Der Herr bereitete sich vor und griff immer wieder zu unseren Gunsten ein. Der Kampf um die Seelen war eröffnet! Eines Tages bemerkte ich, wie eine Gruppe von Schamanen auf dem Gelände der Landebahn grub und Beuteltiere sowie Schweinefleisch und Schmalz von einem heiligen weißen Schwein in das Loch steckte, während sie uns mit einem Fluch belegten und ihre Beschwörungsformeln an die Geister endlos wiederholten. Ich habe mich einfach im Namen Jesu dagegen gewehrt. Nachdem die Hubschrauber nach Australien abgeflogen waren, arbeiteten wir tagelang am Bau der Landebahn, um eine Verbindung zur Außenwelt zu schaffen.</w:t>
      </w:r>
    </w:p>
    <w:p>
      <w:pPr>
        <w:spacing w:after="0" w:line="86" w:lineRule="exact"/>
        <w:rPr>
          <w:sz w:val="20"/>
          <w:szCs w:val="20"/>
          <w:color w:val="auto"/>
        </w:rPr>
      </w:pPr>
    </w:p>
    <w:p>
      <w:pPr>
        <w:jc w:val="both"/>
        <w:ind w:firstLine="360"/>
        <w:spacing w:after="0" w:line="293" w:lineRule="auto"/>
        <w:rPr>
          <w:sz w:val="20"/>
          <w:szCs w:val="20"/>
          <w:color w:val="auto"/>
        </w:rPr>
      </w:pPr>
      <w:r>
        <w:rPr>
          <w:rFonts w:ascii="Times New Roman" w:hAnsi="Times New Roman" w:eastAsia="Times New Roman" w:cs="Times New Roman"/>
          <w:sz w:val="22"/>
          <w:szCs w:val="22"/>
          <w:color w:val="auto"/>
        </w:rPr>
        <w:t xml:space="preserve">Eines Morgens verließ ich die Yalis, die auf der Landebahn arbeiteten, um über Funk Nachschub für den Abwurf am nächsten Tag zu bestellen. Das Tal war komplett in dichten Nebel gehüllt. Während ich in unserer Grashütte über Funk sprach, tauchte plötzlich eine Gruppe von etwa 30 furchterregenden Kämpfern aus dem grauen Nebel auf. Wir bemerkten ihre Kriegswesten, Kriegsbemalung, Bögen und Bündel von Pfeilen. Das waren die gefürchteten Laji-Krieger, die sich an uns herangeschlichen hatten! Sie waren die Erzfeinde des Volkes der Langda,</w:t>
      </w:r>
    </w:p>
    <w:p>
      <w:pPr>
        <w:sectPr>
          <w:pgSz w:w="8640" w:h="12960" w:orient="portrait"/>
          <w:cols w:equalWidth="0" w:num="1">
            <w:col w:w="6400"/>
          </w:cols>
          <w:pgMar w:top="656" w:right="1080" w:bottom="395" w:left="1160" w:header="0" w:footer="0" w:gutter="0"/>
        </w:sectPr>
      </w:pPr>
    </w:p>
    <w:bookmarkStart w:name="page267" w:id="266"/>
    <w:bookmarkEnd w:id="266"/>
    <w:p>
      <w:pPr>
        <w:spacing w:after="0"/>
        <w:rPr>
          <w:sz w:val="20"/>
          <w:szCs w:val="20"/>
          <w:color w:val="auto"/>
        </w:rPr>
      </w:pPr>
      <w:r>
        <w:rPr>
          <w:rFonts w:ascii="Centaur" w:hAnsi="Centaur" w:eastAsia="Centaur" w:cs="Centaur"/>
          <w:sz w:val="22"/>
          <w:szCs w:val="22"/>
          <w:color w:val="auto"/>
        </w:rPr>
        <w:t xml:space="preserve">268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67" w:lineRule="auto"/>
        <w:rPr>
          <w:sz w:val="20"/>
          <w:szCs w:val="20"/>
          <w:color w:val="auto"/>
        </w:rPr>
      </w:pPr>
      <w:r>
        <w:rPr>
          <w:rFonts w:ascii="Times New Roman" w:hAnsi="Times New Roman" w:eastAsia="Times New Roman" w:cs="Times New Roman"/>
          <w:sz w:val="25"/>
          <w:szCs w:val="25"/>
          <w:color w:val="auto"/>
        </w:rPr>
        <w:t xml:space="preserve">die uns inzwischen akzeptiert hatten. Es waren nur zwei von uns da. Wir gingen vor die Hütte und versuchten, mit ihnen zu reden und ihnen etwas Salz zu geben (ein sehr kostbares Gut in dieser Gegend). Sie wollten nichts annehmen und standen da und starrten uns grimmig an. Keiner setzte sich hin, um unser Geschenk als Zeichen friedlicher Absichten anzunehmen.</w:t>
      </w:r>
    </w:p>
    <w:p>
      <w:pPr>
        <w:spacing w:after="0" w:line="86" w:lineRule="exact"/>
        <w:rPr>
          <w:sz w:val="20"/>
          <w:szCs w:val="20"/>
          <w:color w:val="auto"/>
        </w:rPr>
      </w:pPr>
    </w:p>
    <w:p>
      <w:pPr>
        <w:jc w:val="both"/>
        <w:ind w:firstLine="360"/>
        <w:spacing w:after="0" w:line="279" w:lineRule="auto"/>
        <w:rPr>
          <w:sz w:val="20"/>
          <w:szCs w:val="20"/>
          <w:color w:val="auto"/>
        </w:rPr>
      </w:pPr>
      <w:r>
        <w:rPr>
          <w:rFonts w:ascii="Times New Roman" w:hAnsi="Times New Roman" w:eastAsia="Times New Roman" w:cs="Times New Roman"/>
          <w:sz w:val="24"/>
          <w:szCs w:val="24"/>
          <w:color w:val="auto"/>
        </w:rPr>
        <w:t xml:space="preserve">Das war eine weitere angespannte Situation. Sie waren eindeutig gekommen, um uns alle auszurotten! Wir verstärkten unsere Gebete. Plötzlich hörten wir ein gewaltiges Krachen in den unsichtbaren Bergen in der Nähe. Die Krieger setzten sich sofort mit großer Angst in ihren Augen hin. Sie nahmen schnell unser Salz an und teilten Zuckerrohr und Süßkartoffeln als Zeichen dafür, dass sie ihre Meinung geändert und sich für eine freundschaftliche Zusammenarbeit entschieden hatten. Nachdem sie gegangen waren, riefen wir den Piloten des MAF-Gebiets an und fragten ihn, ob er von dem Absturz eines großen Verkehrsflugzeugs in den nebligen Bergen unserer Gegend gehört habe. Aber er versicherte uns, dass er vom Tower nichts gehört hatte. Der Herr hatte zur richtigen Zeit wieder eingegriffen und wie zu Zeiten des Alten Testaments Furcht in die Herzen gelegt, um deutlich zu zeigen, dass er sein Volk beschützt.</w:t>
      </w:r>
    </w:p>
    <w:p>
      <w:pPr>
        <w:spacing w:after="0" w:line="343"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Eine wundersame Heilung</w:t>
      </w:r>
    </w:p>
    <w:p>
      <w:pPr>
        <w:spacing w:after="0" w:line="133" w:lineRule="exact"/>
        <w:rPr>
          <w:sz w:val="20"/>
          <w:szCs w:val="20"/>
          <w:color w:val="auto"/>
        </w:rPr>
      </w:pPr>
    </w:p>
    <w:p>
      <w:pPr>
        <w:jc w:val="both"/>
        <w:ind w:firstLine="360"/>
        <w:spacing w:after="0" w:line="292" w:lineRule="auto"/>
        <w:rPr>
          <w:sz w:val="20"/>
          <w:szCs w:val="20"/>
          <w:color w:val="auto"/>
        </w:rPr>
      </w:pPr>
      <w:r>
        <w:rPr>
          <w:rFonts w:ascii="Times New Roman" w:hAnsi="Times New Roman" w:eastAsia="Times New Roman" w:cs="Times New Roman"/>
          <w:sz w:val="23"/>
          <w:szCs w:val="23"/>
          <w:color w:val="auto"/>
        </w:rPr>
        <w:t xml:space="preserve">Inzwischen waren wir schon einen Monat in der Region Langda. Ich hatte aufgrund einer Hepatitis alarmierend schnell an Gewicht verloren. Der Böse versuchte wieder einmal, mich auszurotten! Jetzt kämpfte ich, völlig isoliert von der Außenwelt, nicht nur um das geistliche Leben der Unas, sondern auch um mein eigenes körperliches Leben. Nach einem Monat harter körperlicher Arbeit und geistigem Kampf mit den geopolitischen, spirituellen Kräften der Gegend hatte ich 32 Pfund abgenommen. Ich konnte keine Nahrung bei mir behalten und überall sickerte orangefarbenes Blut durch meine Haut. Es war klar, dass ich bald in ein Krankenhaus musste. Die Evangelisten arbeiteten lange Tage, um die Mindestlänge des Streifens fertigzustellen. Ich wurde mit dem ersten Flugzeug, das landete, ausgeflogen. Fünf Prozent meiner Leber funktionierten noch, sagten mir die Ärzte. Ich musste einen ganzen Monat lang über eine Sonde ernährt werden und nichts besserte sich. Wir erkannten eindeutig, dass es sich um einen weiteren Frontalunfall handelte.</w:t>
      </w:r>
    </w:p>
    <w:p>
      <w:pPr>
        <w:sectPr>
          <w:pgSz w:w="8640" w:h="12960" w:orient="portrait"/>
          <w:cols w:equalWidth="0" w:num="1">
            <w:col w:w="6380"/>
          </w:cols>
          <w:pgMar w:top="656" w:right="1180" w:bottom="392" w:left="1080" w:header="0" w:footer="0" w:gutter="0"/>
        </w:sectPr>
      </w:pPr>
    </w:p>
    <w:bookmarkStart w:name="page268" w:id="267"/>
    <w:bookmarkEnd w:id="267"/>
    <w:p>
      <w:pPr>
        <w:ind w:start="2460"/>
        <w:spacing w:after="0"/>
        <w:rPr>
          <w:sz w:val="20"/>
          <w:szCs w:val="20"/>
          <w:color w:val="auto"/>
        </w:rPr>
      </w:pPr>
      <w:r>
        <w:rPr>
          <w:rFonts w:ascii="Centaur" w:hAnsi="Centaur" w:eastAsia="Centaur" w:cs="Centaur"/>
          <w:sz w:val="19"/>
          <w:szCs w:val="19"/>
          <w:i w:val="1"/>
          <w:iCs w:val="1"/>
          <w:color w:val="auto"/>
        </w:rPr>
        <w:t xml:space="preserve">Power-Evangelisation in der Pionier-Missionsstrategie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269</w:t>
      </w:r>
    </w:p>
    <w:p>
      <w:pPr>
        <w:spacing w:after="0" w:line="200" w:lineRule="exact"/>
        <w:rPr>
          <w:sz w:val="20"/>
          <w:szCs w:val="20"/>
          <w:color w:val="auto"/>
        </w:rPr>
      </w:pPr>
    </w:p>
    <w:p>
      <w:pPr>
        <w:spacing w:after="0" w:line="286" w:lineRule="exact"/>
        <w:rPr>
          <w:sz w:val="20"/>
          <w:szCs w:val="20"/>
          <w:color w:val="auto"/>
        </w:rPr>
      </w:pPr>
    </w:p>
    <w:p>
      <w:pPr>
        <w:jc w:val="both"/>
        <w:spacing w:after="0" w:line="268" w:lineRule="auto"/>
        <w:rPr>
          <w:sz w:val="20"/>
          <w:szCs w:val="20"/>
          <w:color w:val="auto"/>
        </w:rPr>
      </w:pPr>
      <w:r>
        <w:rPr>
          <w:rFonts w:ascii="Times New Roman" w:hAnsi="Times New Roman" w:eastAsia="Times New Roman" w:cs="Times New Roman"/>
          <w:sz w:val="25"/>
          <w:szCs w:val="25"/>
          <w:color w:val="auto"/>
        </w:rPr>
        <w:t xml:space="preserve">Angriff des Feindes, um das Eindringen des Evangeliums unter das Volk der Una zu verhindern.</w:t>
      </w:r>
    </w:p>
    <w:p>
      <w:pPr>
        <w:spacing w:after="0" w:line="78" w:lineRule="exact"/>
        <w:rPr>
          <w:sz w:val="20"/>
          <w:szCs w:val="20"/>
          <w:color w:val="auto"/>
        </w:rPr>
      </w:pPr>
    </w:p>
    <w:p>
      <w:pPr>
        <w:jc w:val="both"/>
        <w:ind w:firstLine="360"/>
        <w:spacing w:after="0" w:line="277" w:lineRule="auto"/>
        <w:rPr>
          <w:sz w:val="20"/>
          <w:szCs w:val="20"/>
          <w:color w:val="auto"/>
        </w:rPr>
      </w:pPr>
      <w:r>
        <w:rPr>
          <w:rFonts w:ascii="Times New Roman" w:hAnsi="Times New Roman" w:eastAsia="Times New Roman" w:cs="Times New Roman"/>
          <w:sz w:val="24"/>
          <w:szCs w:val="24"/>
          <w:color w:val="auto"/>
        </w:rPr>
        <w:t xml:space="preserve">Schließlich spürte ich, wie die Salbung des Herrn auf mächtige Weise über mich kam. Ich bekräftigte erneut, dass ich dem Herrn gehöre, sowohl im Leben als auch im Tod, und dass ich mich weigerte, die Pionierarbeit aufzugeben, zu der er mich berufen hatte. Ich vertraute Gott, bestellte ein Flugzeug und zog mir die intravenösen Schläuche aus dem Arm. Mein MAF-Freund und Pilot rollte mich zum Cessna-Flugzeug und fragte sich, ob es das letzte Mal war, dass er mit mir fliegen würde. Ich war immer noch so krank, dass sich während einer einstündigen Zwischenlandung einer meiner Missionskollegen mit der Hepatitis ansteckte und drei Monate lang krank war.</w:t>
      </w:r>
    </w:p>
    <w:p>
      <w:pPr>
        <w:spacing w:after="0" w:line="73" w:lineRule="exact"/>
        <w:rPr>
          <w:sz w:val="20"/>
          <w:szCs w:val="20"/>
          <w:color w:val="auto"/>
        </w:rPr>
      </w:pPr>
    </w:p>
    <w:p>
      <w:pPr>
        <w:jc w:val="both"/>
        <w:ind w:firstLine="360"/>
        <w:spacing w:after="0" w:line="276" w:lineRule="auto"/>
        <w:rPr>
          <w:sz w:val="20"/>
          <w:szCs w:val="20"/>
          <w:color w:val="auto"/>
        </w:rPr>
      </w:pPr>
      <w:r>
        <w:rPr>
          <w:rFonts w:ascii="Times New Roman" w:hAnsi="Times New Roman" w:eastAsia="Times New Roman" w:cs="Times New Roman"/>
          <w:sz w:val="24"/>
          <w:szCs w:val="24"/>
          <w:color w:val="auto"/>
        </w:rPr>
        <w:t xml:space="preserve">Als ich zu den Unas zurückkehrte, fand ich unsere Grashütte völlig durchnässt von dem vielen Regen vor. Erschöpft schlief ich auf dem nassen Bett ein und vertraute darauf, dass der Herr mir den Beweis für meine Heilung auf Golgatha zeigen würde. Mitten in der Nacht wachte ich auf und wusste, dass ich auf wundersame Weise geheilt war. Ich fing an, Tag und Nacht zu essen. Nach ein paar Tagen wurde ich nach draußen getragen, um die warmen Sonnenstrahlen zu erhaschen, während die Una-Leute ihre Geister besänftigten, um sich nicht an meiner übernatürlichen Heilungsquelle zu rächen, von der sie zugeben mussten, dass sie den Kampf bereits gewonnen hatte. Nach drei Wochen konnte ich die Schlucht überqueren, um in einem Dorf am gegenüberliegenden Hang zu evangelisieren. Es war ein anstrengender Trekkingtag mit einem Auf- und Abstieg von insgesamt 4.000 Fuß und 70 Prozent Steigung.</w:t>
      </w:r>
    </w:p>
    <w:p>
      <w:pPr>
        <w:spacing w:after="0" w:line="349"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Eine Rettung durch die Vorsehung</w:t>
      </w:r>
    </w:p>
    <w:p>
      <w:pPr>
        <w:spacing w:after="0" w:line="130" w:lineRule="exact"/>
        <w:rPr>
          <w:sz w:val="20"/>
          <w:szCs w:val="20"/>
          <w:color w:val="auto"/>
        </w:rPr>
      </w:pPr>
    </w:p>
    <w:p>
      <w:pPr>
        <w:jc w:val="both"/>
        <w:ind w:firstLine="360"/>
        <w:spacing w:after="0" w:line="265" w:lineRule="auto"/>
        <w:rPr>
          <w:sz w:val="20"/>
          <w:szCs w:val="20"/>
          <w:color w:val="auto"/>
        </w:rPr>
      </w:pPr>
      <w:r>
        <w:rPr>
          <w:rFonts w:ascii="Times New Roman" w:hAnsi="Times New Roman" w:eastAsia="Times New Roman" w:cs="Times New Roman"/>
          <w:sz w:val="25"/>
          <w:szCs w:val="25"/>
          <w:color w:val="auto"/>
        </w:rPr>
        <w:t xml:space="preserve">Auf der anderen Seite des Hochgebirges war einer unserer Kollegen dabei, das Nipsan-Gebiet zu erschließen. Unsere Yali-Evangelisten hatten einige Verwandte, die dort arbeiteten. Eines Tages startete Bob Donald, der Pilot unseres Erkundungsflugs von Langda, im Dunkeln um 3:30 Uhr von der Küstenlandebahn in Sentani, um im Morgengrauen im Landesinneren anzukommen und früh zu Hause zu sein, um Tennis zu spielen. Er beendete seinen Flug gegen Mittag.</w:t>
      </w:r>
    </w:p>
    <w:p>
      <w:pPr>
        <w:sectPr>
          <w:pgSz w:w="8640" w:h="12960" w:orient="portrait"/>
          <w:cols w:equalWidth="0" w:num="1">
            <w:col w:w="6400"/>
          </w:cols>
          <w:pgMar w:top="656" w:right="1080" w:bottom="417" w:left="1160" w:header="0" w:footer="0" w:gutter="0"/>
        </w:sectPr>
      </w:pPr>
    </w:p>
    <w:bookmarkStart w:name="page269" w:id="268"/>
    <w:bookmarkEnd w:id="268"/>
    <w:p>
      <w:pPr>
        <w:spacing w:after="0"/>
        <w:rPr>
          <w:sz w:val="20"/>
          <w:szCs w:val="20"/>
          <w:color w:val="auto"/>
        </w:rPr>
      </w:pPr>
      <w:r>
        <w:rPr>
          <w:rFonts w:ascii="Centaur" w:hAnsi="Centaur" w:eastAsia="Centaur" w:cs="Centaur"/>
          <w:sz w:val="22"/>
          <w:szCs w:val="22"/>
          <w:color w:val="auto"/>
        </w:rPr>
        <w:t xml:space="preserve">270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firstLine="360"/>
        <w:spacing w:after="0" w:line="267" w:lineRule="auto"/>
        <w:rPr>
          <w:sz w:val="20"/>
          <w:szCs w:val="20"/>
          <w:color w:val="auto"/>
        </w:rPr>
      </w:pPr>
      <w:r>
        <w:rPr>
          <w:rFonts w:ascii="Times New Roman" w:hAnsi="Times New Roman" w:eastAsia="Times New Roman" w:cs="Times New Roman"/>
          <w:sz w:val="24"/>
          <w:szCs w:val="24"/>
          <w:color w:val="auto"/>
        </w:rPr>
        <w:t xml:space="preserve">Auf dem Rückweg zur Küste befahl der Herr Bob, nach Osten abzubiegen und bei der Nipsan-Station zu landen. Er landete dort und fragte den Missionar, ob etwas Ungewöhnliches vor sich ginge. Er erfuhr, dass sie die Menschen schon lange nicht mehr gesehen hatten und dass sie keine Fortschritte zu machen schienen. Nachdem sie eine Weile geplaudert hatten, beschloss Bob, abzuheben, bevor die Wolken das Tal füllten. Während sie zum Flugzeug gingen, stürmten wie aus dem Nichts Hunderte von voll bewaffneten Kriegern auf die Missionsstation zu. Bob schnappte sich die Missionarsfrau und ihre Kleinkinder und schnallte sie im Flugzeug an. Gerrit, mein Kollege, blieb mit den Evangelisten zurück, während Bob mit aufheulendem Motor abhob und die angreifenden Krieger von der Landebahn vertrieb, von wo aus sie Salven von Pfeilen auf den "hartschaligen Vogel" schossen.</w:t>
      </w:r>
    </w:p>
    <w:p>
      <w:pPr>
        <w:spacing w:after="0" w:line="70" w:lineRule="exact"/>
        <w:rPr>
          <w:sz w:val="20"/>
          <w:szCs w:val="20"/>
          <w:color w:val="auto"/>
        </w:rPr>
      </w:pPr>
    </w:p>
    <w:p>
      <w:pPr>
        <w:jc w:val="both"/>
        <w:ind w:end="80" w:firstLine="360"/>
        <w:spacing w:after="0" w:line="280" w:lineRule="auto"/>
        <w:rPr>
          <w:sz w:val="20"/>
          <w:szCs w:val="20"/>
          <w:color w:val="auto"/>
        </w:rPr>
      </w:pPr>
      <w:r>
        <w:rPr>
          <w:rFonts w:ascii="Times New Roman" w:hAnsi="Times New Roman" w:eastAsia="Times New Roman" w:cs="Times New Roman"/>
          <w:sz w:val="23"/>
          <w:szCs w:val="23"/>
          <w:color w:val="auto"/>
        </w:rPr>
        <w:t xml:space="preserve">Bob, ein alter Kampfpilot aus Korea, kam richtig in Fahrt. Er zog seine Cessna - mit der verängstigten Missionarsfamilie - in unglaublichen Kurven und Schleifen zwischen den Bergwänden hindurch und stürzte sich immer wieder auf die Hunderte von angreifenden Kriegern, um ihnen mit seinem Propeller "einen Haarschnitt zu verpassen", wie er es ausdrückte. Die Krieger beschlossen, dass ihre Geister, die sie besänftigt hatten, Angst vor dem Gott des "bleichhäutigen" Volkes hatten und nicht kooperieren wollten, und verschwanden schnell hinter den Bergen.</w:t>
      </w:r>
    </w:p>
    <w:p>
      <w:pPr>
        <w:spacing w:after="0" w:line="64" w:lineRule="exact"/>
        <w:rPr>
          <w:sz w:val="20"/>
          <w:szCs w:val="20"/>
          <w:color w:val="auto"/>
        </w:rPr>
      </w:pPr>
    </w:p>
    <w:p>
      <w:pPr>
        <w:jc w:val="both"/>
        <w:ind w:end="80" w:firstLine="360"/>
        <w:spacing w:after="0" w:line="293" w:lineRule="auto"/>
        <w:rPr>
          <w:sz w:val="20"/>
          <w:szCs w:val="20"/>
          <w:color w:val="auto"/>
        </w:rPr>
      </w:pPr>
      <w:r>
        <w:rPr>
          <w:rFonts w:ascii="Times New Roman" w:hAnsi="Times New Roman" w:eastAsia="Times New Roman" w:cs="Times New Roman"/>
          <w:sz w:val="22"/>
          <w:szCs w:val="22"/>
          <w:color w:val="auto"/>
        </w:rPr>
        <w:t xml:space="preserve">Gleichzeitig leiteten wir weiterhin die Yali-Evangelisten bei ihren Einsätzen in den umliegenden Dörfern und Tälern an. Eines Samstags näherten wir uns einem der Dörfer. Wir befanden uns am Ende einer engen Schlucht und waren bereit, eine Hängebrücke aus Buschreben hoch über einem reißenden Bergbach zu überqueren. Plötzlich tauchten etwa 40 schwer bewaffnete Krieger wie aus dem Nichts auf der anderen Seite des Flusses auf und griffen uns an. Wir riefen den Herrn an, um einzugreifen. Und genau in diesem Moment dröhnte ein MAF-Flugzeug ein paar Meter über uns und schlängelte sich durch die enge Schlucht! Die furchterregenden Krieger hielten in ihrem Angriff inne und verschwanden so schnell wie sie gekommen waren im Nichts. Das Timing des Herrn war perfekt. Seine ehrfurchtgebietende Gegenwart war sowohl für die Animisten als auch für uns deutlich zu spüren. Wir trafen den Piloten an der Landebahn. Er erzählte uns, dass Schwiegereltern aus dem</w:t>
      </w:r>
    </w:p>
    <w:p>
      <w:pPr>
        <w:sectPr>
          <w:pgSz w:w="8640" w:h="12960" w:orient="portrait"/>
          <w:cols w:equalWidth="0" w:num="1">
            <w:col w:w="6460"/>
          </w:cols>
          <w:pgMar w:top="656" w:right="1100" w:bottom="389" w:left="1080" w:header="0" w:footer="0" w:gutter="0"/>
        </w:sectPr>
      </w:pPr>
    </w:p>
    <w:bookmarkStart w:name="page270" w:id="269"/>
    <w:bookmarkEnd w:id="269"/>
    <w:p>
      <w:pPr>
        <w:ind w:start="2460"/>
        <w:spacing w:after="0"/>
        <w:rPr>
          <w:sz w:val="20"/>
          <w:szCs w:val="20"/>
          <w:color w:val="auto"/>
        </w:rPr>
      </w:pPr>
      <w:r>
        <w:rPr>
          <w:rFonts w:ascii="Centaur" w:hAnsi="Centaur" w:eastAsia="Centaur" w:cs="Centaur"/>
          <w:sz w:val="19"/>
          <w:szCs w:val="19"/>
          <w:i w:val="1"/>
          <w:iCs w:val="1"/>
          <w:color w:val="auto"/>
        </w:rPr>
        <w:t xml:space="preserve">Power-Evangelisation in der Pionier-Missionsstrategie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271</w:t>
      </w:r>
    </w:p>
    <w:p>
      <w:pPr>
        <w:spacing w:after="0" w:line="200" w:lineRule="exact"/>
        <w:rPr>
          <w:sz w:val="20"/>
          <w:szCs w:val="20"/>
          <w:color w:val="auto"/>
        </w:rPr>
      </w:pPr>
    </w:p>
    <w:p>
      <w:pPr>
        <w:spacing w:after="0" w:line="286" w:lineRule="exact"/>
        <w:rPr>
          <w:sz w:val="20"/>
          <w:szCs w:val="20"/>
          <w:color w:val="auto"/>
        </w:rPr>
      </w:pPr>
    </w:p>
    <w:p>
      <w:pPr>
        <w:jc w:val="both"/>
        <w:spacing w:after="0" w:line="270" w:lineRule="auto"/>
        <w:rPr>
          <w:sz w:val="20"/>
          <w:szCs w:val="20"/>
          <w:color w:val="auto"/>
        </w:rPr>
      </w:pPr>
      <w:r>
        <w:rPr>
          <w:rFonts w:ascii="Times New Roman" w:hAnsi="Times New Roman" w:eastAsia="Times New Roman" w:cs="Times New Roman"/>
          <w:sz w:val="24"/>
          <w:szCs w:val="24"/>
          <w:color w:val="auto"/>
        </w:rPr>
        <w:t xml:space="preserve">U.S. wollte "echte Pionierarbeit unter primitiven Wilden" sehen. Also beschloss er, sie an diesem Samstag, an dem keine MAF-Flüge stattfanden, in das Langda-Gebiet zu bringen. Er flog im Tiefflug weit hinunter in die enge Schlucht, damit sie einen guten Eindruck von dem unwegsamen Gelände bekamen. Als wir ihnen erzählten, wie der Herr diesen unerwarteten Besuch arrangiert hatte, freuten wir uns alle und mischten Lobpreis mit Gebet für die Rettung der Kerabuks. Der Herr erhörte das Gebet, und das ganze Dorf wandte sich ihm zu und wurde zu einer der stärksten Gemeinden in der Gegend.</w:t>
      </w:r>
    </w:p>
    <w:p>
      <w:pPr>
        <w:spacing w:after="0" w:line="346"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Vom Tod zum neuen Leben</w:t>
      </w:r>
    </w:p>
    <w:p>
      <w:pPr>
        <w:spacing w:after="0" w:line="123" w:lineRule="exact"/>
        <w:rPr>
          <w:sz w:val="20"/>
          <w:szCs w:val="20"/>
          <w:color w:val="auto"/>
        </w:rPr>
      </w:pPr>
    </w:p>
    <w:p>
      <w:pPr>
        <w:jc w:val="both"/>
        <w:ind w:firstLine="360"/>
        <w:spacing w:after="0" w:line="282" w:lineRule="auto"/>
        <w:rPr>
          <w:sz w:val="20"/>
          <w:szCs w:val="20"/>
          <w:color w:val="auto"/>
        </w:rPr>
      </w:pPr>
      <w:r>
        <w:rPr>
          <w:rFonts w:ascii="Times New Roman" w:hAnsi="Times New Roman" w:eastAsia="Times New Roman" w:cs="Times New Roman"/>
          <w:sz w:val="23"/>
          <w:szCs w:val="23"/>
          <w:color w:val="auto"/>
        </w:rPr>
        <w:t xml:space="preserve">Die Realität der Pioniermission wurde uns 1975 vor Augen geführt, als wir die Nachricht erhielten, dass die Missionsstation in Nipsan erneut angegriffen und niedergebrannt wurde und dass 13 unserer Freunde, ihre Frauen und Kinder von einem Aufstand der Einheimischen getötet und verschlungen wurden. Ich kam einen Tag nach diesem Vorfall in Nipsan an und sah die Gebeine meiner Freunde, die ihr Leben im Dienst für ihren Herrn aufgegeben hatten. An jenem Sonntag leitete ich einen Beerdigungsgottesdienst für die verwüsteten Yali-Evangelisten in Langda, von denen mehrere ihre Brüder oder Schwestern verloren hatten. Wochenlang hatten einige von ihnen Angst, weil sie dasselbe Schicksal wie die 3.500 Kannibalen um uns herum befürchteten. Doch der Herr stärkte ihren Glauben und sie gaben weiter Zeugnis. Zwei Jahre lang sahen wir die Unas auf ihren Raubzügen und hörten, wie sie stolz von der Zahl der Feinde berichteten, die sie getötet und verspeist hatten. Ein anderes Mal wurden sie besiegt und wir sahen, wie sie ihre Toten in die Baumkronen legten. Sie ließen uns die Pfeile aus ihren Körpern entfernen. Wir lebten unter diesen Kannibalen, liebten sie im Herrn, beteten für ihre Erlösung und blickten im Glauben auf den Tag, an dem sie neues Leben in Christus finden würden.</w:t>
      </w:r>
    </w:p>
    <w:p>
      <w:pPr>
        <w:spacing w:after="0" w:line="65" w:lineRule="exact"/>
        <w:rPr>
          <w:sz w:val="20"/>
          <w:szCs w:val="20"/>
          <w:color w:val="auto"/>
        </w:rPr>
      </w:pPr>
    </w:p>
    <w:p>
      <w:pPr>
        <w:jc w:val="both"/>
        <w:ind w:firstLine="360"/>
        <w:spacing w:after="0" w:line="272" w:lineRule="auto"/>
        <w:rPr>
          <w:sz w:val="20"/>
          <w:szCs w:val="20"/>
          <w:color w:val="auto"/>
        </w:rPr>
      </w:pPr>
      <w:r>
        <w:rPr>
          <w:rFonts w:ascii="Times New Roman" w:hAnsi="Times New Roman" w:eastAsia="Times New Roman" w:cs="Times New Roman"/>
          <w:sz w:val="24"/>
          <w:szCs w:val="24"/>
          <w:color w:val="auto"/>
        </w:rPr>
        <w:t xml:space="preserve">Der Herr hält seine Versprechen. Wir wurden Zeuge, wie die Festungen Satans eine nach der anderen niedergerissen wurden. Die offene Erweiterung der Apostelgeschichte entfaltete sich vor unseren Augen. Der Herr brachte eine große Ernte unter dem Volk der Una in Irian Jaya ein. Unsere Augen sahen es, unsere Ohren hörten es, und wir waren erstaunt.</w:t>
      </w:r>
    </w:p>
    <w:p>
      <w:pPr>
        <w:sectPr>
          <w:pgSz w:w="8640" w:h="12960" w:orient="portrait"/>
          <w:cols w:equalWidth="0" w:num="1">
            <w:col w:w="6400"/>
          </w:cols>
          <w:pgMar w:top="656" w:right="1080" w:bottom="412" w:left="1160" w:header="0" w:footer="0" w:gutter="0"/>
        </w:sectPr>
      </w:pPr>
    </w:p>
    <w:bookmarkStart w:name="page271" w:id="270"/>
    <w:bookmarkEnd w:id="270"/>
    <w:p>
      <w:pPr>
        <w:spacing w:after="0"/>
        <w:rPr>
          <w:sz w:val="20"/>
          <w:szCs w:val="20"/>
          <w:color w:val="auto"/>
        </w:rPr>
      </w:pPr>
      <w:r>
        <w:rPr>
          <w:rFonts w:ascii="Centaur" w:hAnsi="Centaur" w:eastAsia="Centaur" w:cs="Centaur"/>
          <w:sz w:val="22"/>
          <w:szCs w:val="22"/>
          <w:color w:val="auto"/>
        </w:rPr>
        <w:t xml:space="preserve">272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firstLine="360"/>
        <w:spacing w:after="0" w:line="274" w:lineRule="auto"/>
        <w:rPr>
          <w:sz w:val="20"/>
          <w:szCs w:val="20"/>
          <w:color w:val="auto"/>
        </w:rPr>
      </w:pPr>
      <w:r>
        <w:rPr>
          <w:rFonts w:ascii="Times New Roman" w:hAnsi="Times New Roman" w:eastAsia="Times New Roman" w:cs="Times New Roman"/>
          <w:sz w:val="23"/>
          <w:szCs w:val="23"/>
          <w:color w:val="auto"/>
        </w:rPr>
        <w:t xml:space="preserve">Es ist eine wunderbare, demütigende Erfahrung, von Gott benutzt zu werden, um einen versteckten, neolithischen Stamm im Dschungel von Irian Jaya zu erreichen und zu sehen, wie in einer Bewegung von mehreren Einzelpersonen etwa 98 Prozent eines Stammes von 3.500 Mitgliedern ihre Zugehörigkeit zu Christus ändern und die Herrschaft Christi über ihr Leben anerkennen. Wir haben gesehen, wie mehrere Tausend Menschen geheilt und von dämonischen Kräften befreit wurden, die ihr Leben beherrschten. Der Herr hat sich entschieden, menschliche Gefäße für den Dienst der Heilung und Befreiung zu benutzen, um seinem Namen Ehre zu machen und einen tiefen Eindruck in unserem Leben zu hinterlassen. Wir haben erlebt, wie die Ergebnisse der Kraft-Evangelisation den Kern ihrer Weltanschauung und in der Folge jedes Teilsystem ihrer Kultur drastisch verändert haben.</w:t>
      </w:r>
    </w:p>
    <w:p>
      <w:pPr>
        <w:spacing w:after="0" w:line="65" w:lineRule="exact"/>
        <w:rPr>
          <w:sz w:val="20"/>
          <w:szCs w:val="20"/>
          <w:color w:val="auto"/>
        </w:rPr>
      </w:pPr>
    </w:p>
    <w:p>
      <w:pPr>
        <w:jc w:val="both"/>
        <w:ind w:firstLine="360"/>
        <w:spacing w:after="0" w:line="250" w:lineRule="auto"/>
        <w:rPr>
          <w:sz w:val="20"/>
          <w:szCs w:val="20"/>
          <w:color w:val="auto"/>
        </w:rPr>
      </w:pPr>
      <w:r>
        <w:rPr>
          <w:rFonts w:ascii="Times New Roman" w:hAnsi="Times New Roman" w:eastAsia="Times New Roman" w:cs="Times New Roman"/>
          <w:sz w:val="25"/>
          <w:szCs w:val="25"/>
          <w:color w:val="auto"/>
        </w:rPr>
        <w:t xml:space="preserve">Während wir uns aktiv an Einsätzen beteiligten, 66 Pastoren ausbildeten, 27 Gemeinden gründeten und die Heilige Schrift in die Landessprache übersetzten, wurden wir regelmäßig daran erinnert, dass es keinen Grund für einen einfachen Triumphalismus gibt. Der siegreiche Ausgang von Machtbegegnungen ist nur der Anfang eines andauernden, wütenden Kampfes. Aber sie sind der offensichtliche, unbestreitbare Beweis für das Numinose - die ehrfurchtgebietende Gegenwart Gottes - und sie zeigen uns deutlich, dass der Herr das Sagen hat und seine Kirche sammelt. </w:t>
      </w:r>
      <w:r>
        <w:rPr>
          <w:rFonts w:ascii="Times New Roman" w:hAnsi="Times New Roman" w:eastAsia="Times New Roman" w:cs="Times New Roman"/>
          <w:sz w:val="25"/>
          <w:szCs w:val="25"/>
          <w:i w:val="1"/>
          <w:iCs w:val="1"/>
          <w:color w:val="auto"/>
        </w:rPr>
        <w:t xml:space="preserve">Vicit Agnus Noster Eum Sequamur</w:t>
      </w:r>
      <w:r>
        <w:rPr>
          <w:rFonts w:ascii="Times New Roman" w:hAnsi="Times New Roman" w:eastAsia="Times New Roman" w:cs="Times New Roman"/>
          <w:sz w:val="25"/>
          <w:szCs w:val="25"/>
          <w:color w:val="auto"/>
        </w:rPr>
        <w:t xml:space="preserve">. Das Lamm hat die Schlacht gewonnen und wir dürfen ihm folgen! </w:t>
      </w:r>
      <w:r>
        <w:rPr>
          <w:rFonts w:ascii="Times New Roman" w:hAnsi="Times New Roman" w:eastAsia="Times New Roman" w:cs="Times New Roman"/>
          <w:sz w:val="25"/>
          <w:szCs w:val="25"/>
          <w:i w:val="1"/>
          <w:iCs w:val="1"/>
          <w:color w:val="auto"/>
        </w:rPr>
        <w:t xml:space="preserve">Soli Deo Glorial</w:t>
      </w:r>
      <w:r>
        <w:rPr>
          <w:rFonts w:ascii="Times New Roman" w:hAnsi="Times New Roman" w:eastAsia="Times New Roman" w:cs="Times New Roman"/>
          <w:sz w:val="25"/>
          <w:szCs w:val="25"/>
          <w:color w:val="auto"/>
        </w:rPr>
        <w:t xml:space="preserve">. Ehre sei Gott allein.</w:t>
      </w:r>
    </w:p>
    <w:p>
      <w:pPr>
        <w:sectPr>
          <w:pgSz w:w="8640" w:h="12960" w:orient="portrait"/>
          <w:cols w:equalWidth="0" w:num="1">
            <w:col w:w="6380"/>
          </w:cols>
          <w:pgMar w:top="656" w:right="1180" w:bottom="1440" w:left="1080" w:header="0" w:footer="0" w:gutter="0"/>
        </w:sectPr>
      </w:pPr>
    </w:p>
    <w:bookmarkStart w:name="page272" w:id="271"/>
    <w:bookmarkEnd w:id="271"/>
    <w:p>
      <w:pPr>
        <w:jc w:val="center"/>
        <w:spacing w:after="0"/>
        <w:rPr>
          <w:sz w:val="20"/>
          <w:szCs w:val="20"/>
          <w:color w:val="auto"/>
        </w:rPr>
      </w:pPr>
      <w:r>
        <w:rPr>
          <w:rFonts w:ascii="Centaur" w:hAnsi="Centaur" w:eastAsia="Centaur" w:cs="Centaur"/>
          <w:sz w:val="36"/>
          <w:szCs w:val="36"/>
          <w:i w:val="1"/>
          <w:iCs w:val="1"/>
          <w:color w:val="auto"/>
        </w:rPr>
        <w:t xml:space="preserve">Antwort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1410335</wp:posOffset>
            </wp:positionH>
            <wp:positionV relativeFrom="paragraph">
              <wp:posOffset>283845</wp:posOffset>
            </wp:positionV>
            <wp:extent cx="1250315" cy="84582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a:extLst>
                        <a:ext uri="{28A0092B-C50C-407E-A947-70E740481C1C}"/>
                      </a:extLst>
                    </a:blip>
                    <a:srcRect/>
                    <a:stretch>
                      <a:fillRect/>
                    </a:stretch>
                  </pic:blipFill>
                  <pic:spPr bwMode="auto">
                    <a:xfrm>
                      <a:off x="0" y="0"/>
                      <a:ext cx="1250315" cy="8458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jc w:val="center"/>
        <w:ind w:start="1180" w:end="160"/>
        <w:spacing w:after="0" w:line="251" w:lineRule="auto"/>
        <w:rPr>
          <w:sz w:val="20"/>
          <w:szCs w:val="20"/>
          <w:color w:val="auto"/>
        </w:rPr>
      </w:pPr>
      <w:r>
        <w:rPr>
          <w:rFonts w:ascii="Centaur" w:hAnsi="Centaur" w:eastAsia="Centaur" w:cs="Centaur"/>
          <w:sz w:val="44"/>
          <w:szCs w:val="44"/>
          <w:color w:val="191919"/>
        </w:rPr>
        <w:t xml:space="preserve">Power Evangelism in der Pioneer MisSion Strategie</w:t>
      </w:r>
    </w:p>
    <w:p>
      <w:pPr>
        <w:spacing w:after="0" w:line="371" w:lineRule="exact"/>
        <w:rPr>
          <w:sz w:val="20"/>
          <w:szCs w:val="20"/>
          <w:color w:val="auto"/>
        </w:rPr>
      </w:pPr>
    </w:p>
    <w:p>
      <w:pPr>
        <w:jc w:val="center"/>
        <w:spacing w:after="0"/>
        <w:rPr>
          <w:sz w:val="20"/>
          <w:szCs w:val="20"/>
          <w:color w:val="auto"/>
        </w:rPr>
      </w:pPr>
      <w:r>
        <w:rPr>
          <w:rFonts w:ascii="Times New Roman" w:hAnsi="Times New Roman" w:eastAsia="Times New Roman" w:cs="Times New Roman"/>
          <w:sz w:val="25"/>
          <w:szCs w:val="25"/>
          <w:b w:val="1"/>
          <w:bCs w:val="1"/>
          <w:i w:val="1"/>
          <w:iCs w:val="1"/>
          <w:color w:val="auto"/>
        </w:rPr>
        <w:t xml:space="preserve">von Edgar J. Elliston</w:t>
      </w:r>
    </w:p>
    <w:p>
      <w:pPr>
        <w:spacing w:after="0" w:line="200" w:lineRule="exact"/>
        <w:rPr>
          <w:sz w:val="20"/>
          <w:szCs w:val="20"/>
          <w:color w:val="auto"/>
        </w:rPr>
      </w:pPr>
    </w:p>
    <w:p>
      <w:pPr>
        <w:spacing w:after="0" w:line="334" w:lineRule="exact"/>
        <w:rPr>
          <w:sz w:val="20"/>
          <w:szCs w:val="20"/>
          <w:color w:val="auto"/>
        </w:rPr>
      </w:pPr>
    </w:p>
    <w:p>
      <w:pPr>
        <w:jc w:val="both"/>
        <w:ind w:start="280" w:hanging="293"/>
        <w:spacing w:after="0" w:line="182" w:lineRule="auto"/>
        <w:rPr>
          <w:sz w:val="20"/>
          <w:szCs w:val="20"/>
          <w:color w:val="auto"/>
        </w:rPr>
      </w:pPr>
      <w:r>
        <w:rPr>
          <w:rFonts w:ascii="Centaur" w:hAnsi="Centaur" w:eastAsia="Centaur" w:cs="Centaur"/>
          <w:sz w:val="76"/>
          <w:szCs w:val="76"/>
          <w:color w:val="auto"/>
        </w:rPr>
        <w:t xml:space="preserve">Ich </w:t>
      </w:r>
      <w:r>
        <w:rPr>
          <w:rFonts w:ascii="Times New Roman" w:hAnsi="Times New Roman" w:eastAsia="Times New Roman" w:cs="Times New Roman"/>
          <w:sz w:val="23"/>
          <w:szCs w:val="23"/>
          <w:color w:val="auto"/>
        </w:rPr>
        <w:t xml:space="preserve">preise Gott für seine treue und kraftvolle Rechtfertigung seiner Botschaft und seiner Boten, wie sie in Dr. Louwerse's Beitrag beschrieben sind.</w:t>
      </w:r>
    </w:p>
    <w:p>
      <w:pPr>
        <w:spacing w:after="0" w:line="101" w:lineRule="exact"/>
        <w:rPr>
          <w:sz w:val="20"/>
          <w:szCs w:val="20"/>
          <w:color w:val="auto"/>
        </w:rPr>
      </w:pPr>
    </w:p>
    <w:p>
      <w:pPr>
        <w:jc w:val="both"/>
        <w:ind w:firstLine="360"/>
        <w:spacing w:after="0" w:line="253" w:lineRule="auto"/>
        <w:rPr>
          <w:sz w:val="20"/>
          <w:szCs w:val="20"/>
          <w:color w:val="auto"/>
        </w:rPr>
      </w:pPr>
      <w:r>
        <w:rPr>
          <w:rFonts w:ascii="Times New Roman" w:hAnsi="Times New Roman" w:eastAsia="Times New Roman" w:cs="Times New Roman"/>
          <w:sz w:val="25"/>
          <w:szCs w:val="25"/>
          <w:color w:val="auto"/>
        </w:rPr>
        <w:t xml:space="preserve">Ich bin in einer christlichen Familie in einer kleinen Gemeinde von Weizenbauern in Kansas aufgewachsen. Ich kann mich nicht an eine Zeit erinnern, in der ich nicht regelmäßig in die Kirche gegangen bin. Allerdings habe ich nie eine Machtdemonstration erlebt, die ich als Gottes direktes Eingreifen in die Macht interpretiert hätte.</w:t>
      </w:r>
    </w:p>
    <w:p>
      <w:pPr>
        <w:spacing w:after="0" w:line="82" w:lineRule="exact"/>
        <w:rPr>
          <w:sz w:val="20"/>
          <w:szCs w:val="20"/>
          <w:color w:val="auto"/>
        </w:rPr>
      </w:pPr>
    </w:p>
    <w:p>
      <w:pPr>
        <w:jc w:val="both"/>
        <w:ind w:firstLine="360"/>
        <w:spacing w:after="0" w:line="264" w:lineRule="auto"/>
        <w:rPr>
          <w:sz w:val="20"/>
          <w:szCs w:val="20"/>
          <w:color w:val="auto"/>
        </w:rPr>
      </w:pPr>
      <w:r>
        <w:rPr>
          <w:rFonts w:ascii="Times New Roman" w:hAnsi="Times New Roman" w:eastAsia="Times New Roman" w:cs="Times New Roman"/>
          <w:sz w:val="24"/>
          <w:szCs w:val="24"/>
          <w:color w:val="auto"/>
        </w:rPr>
        <w:t xml:space="preserve">Nachdem ich ein christliches College besucht und als Pastor in einer kleinen Landgemeinde in Kansas gedient hatte, hatte ich immer noch keine dramatischen Machttaten gesehen, die mit geistlicher Kriegsführung zu tun hatten, obwohl ich einige dramatische Gebetserhörungen erlebt hatte. Obwohl ich theologisch bereit war, Gottes Wirken auf mächtige Weise zu sehen, sah ich erst, als ich in einer Pioniersituation im Westen Äthiopiens lebte und arbeitete, seine Hand auf mächtige Weise am Werk, sowohl in Bezug auf die Botschaft des Evangeliums als auch auf die Boten, die diese Botschaft überbrachten.</w:t>
      </w:r>
    </w:p>
    <w:p>
      <w:pPr>
        <w:spacing w:after="0" w:line="76" w:lineRule="exact"/>
        <w:rPr>
          <w:sz w:val="20"/>
          <w:szCs w:val="20"/>
          <w:color w:val="auto"/>
        </w:rPr>
      </w:pPr>
    </w:p>
    <w:p>
      <w:pPr>
        <w:jc w:val="both"/>
        <w:ind w:firstLine="360"/>
        <w:spacing w:after="0" w:line="276" w:lineRule="auto"/>
        <w:rPr>
          <w:sz w:val="20"/>
          <w:szCs w:val="20"/>
          <w:color w:val="auto"/>
        </w:rPr>
      </w:pPr>
      <w:r>
        <w:rPr>
          <w:rFonts w:ascii="Times New Roman" w:hAnsi="Times New Roman" w:eastAsia="Times New Roman" w:cs="Times New Roman"/>
          <w:sz w:val="24"/>
          <w:szCs w:val="24"/>
          <w:color w:val="auto"/>
        </w:rPr>
        <w:t xml:space="preserve">Ich bin davon überzeugt, dass Gottes Machttaten für Ereignisse sorgten, die der Botschaft des Evangeliums Gehör verschafften und immer wieder</w:t>
      </w:r>
    </w:p>
    <w:p>
      <w:pPr>
        <w:sectPr>
          <w:pgSz w:w="8640" w:h="12960" w:orient="portrait"/>
          <w:cols w:equalWidth="0" w:num="1">
            <w:col w:w="6400"/>
          </w:cols>
          <w:pgMar w:top="964" w:right="1080" w:bottom="256" w:left="1160" w:header="0" w:footer="0" w:gutter="0"/>
        </w:sectPr>
      </w:pPr>
    </w:p>
    <w:p>
      <w:pPr>
        <w:spacing w:after="0" w:line="229" w:lineRule="exact"/>
        <w:rPr>
          <w:sz w:val="20"/>
          <w:szCs w:val="20"/>
          <w:color w:val="auto"/>
        </w:rPr>
      </w:pPr>
    </w:p>
    <w:p>
      <w:pPr>
        <w:jc w:val="center"/>
        <w:spacing w:after="0"/>
        <w:rPr>
          <w:sz w:val="20"/>
          <w:szCs w:val="20"/>
          <w:color w:val="auto"/>
        </w:rPr>
      </w:pPr>
      <w:r>
        <w:rPr>
          <w:rFonts w:ascii="Centaur" w:hAnsi="Centaur" w:eastAsia="Centaur" w:cs="Centaur"/>
          <w:sz w:val="23"/>
          <w:szCs w:val="23"/>
          <w:b w:val="1"/>
          <w:bCs w:val="1"/>
          <w:color w:val="auto"/>
        </w:rPr>
        <w:t xml:space="preserve">| </w:t>
      </w:r>
      <w:r>
        <w:rPr>
          <w:rFonts w:ascii="Centaur" w:hAnsi="Centaur" w:eastAsia="Centaur" w:cs="Centaur"/>
          <w:sz w:val="21"/>
          <w:szCs w:val="21"/>
          <w:color w:val="auto"/>
        </w:rPr>
        <w:t xml:space="preserve">273 </w:t>
      </w:r>
      <w:r>
        <w:rPr>
          <w:rFonts w:ascii="Centaur" w:hAnsi="Centaur" w:eastAsia="Centaur" w:cs="Centaur"/>
          <w:sz w:val="23"/>
          <w:szCs w:val="23"/>
          <w:b w:val="1"/>
          <w:bCs w:val="1"/>
          <w:color w:val="auto"/>
        </w:rPr>
        <w:t xml:space="preserve">|</w:t>
      </w:r>
    </w:p>
    <w:p>
      <w:pPr>
        <w:sectPr>
          <w:pgSz w:w="8640" w:h="12960" w:orient="portrait"/>
          <w:cols w:equalWidth="0" w:num="1">
            <w:col w:w="6400"/>
          </w:cols>
          <w:pgMar w:top="964" w:right="1080" w:bottom="256" w:left="1160" w:header="0" w:footer="0" w:gutter="0"/>
          <w:type w:val="continuous"/>
        </w:sectPr>
      </w:pPr>
    </w:p>
    <w:bookmarkStart w:name="page273" w:id="272"/>
    <w:bookmarkEnd w:id="272"/>
    <w:p>
      <w:pPr>
        <w:spacing w:after="0"/>
        <w:rPr>
          <w:sz w:val="20"/>
          <w:szCs w:val="20"/>
          <w:color w:val="auto"/>
        </w:rPr>
      </w:pPr>
      <w:r>
        <w:rPr>
          <w:rFonts w:ascii="Centaur" w:hAnsi="Centaur" w:eastAsia="Centaur" w:cs="Centaur"/>
          <w:sz w:val="22"/>
          <w:szCs w:val="22"/>
          <w:color w:val="auto"/>
        </w:rPr>
        <w:t xml:space="preserve">274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97" w:lineRule="auto"/>
        <w:rPr>
          <w:sz w:val="20"/>
          <w:szCs w:val="20"/>
          <w:color w:val="auto"/>
        </w:rPr>
      </w:pPr>
      <w:r>
        <w:rPr>
          <w:rFonts w:ascii="Times New Roman" w:hAnsi="Times New Roman" w:eastAsia="Times New Roman" w:cs="Times New Roman"/>
          <w:sz w:val="23"/>
          <w:szCs w:val="23"/>
          <w:color w:val="auto"/>
        </w:rPr>
        <w:t xml:space="preserve">bestätigte sowohl die Boten als auch die Botschaft in dem Kontext, in dem ich das Privileg hatte, in Äthiopien zu arbeiten. Die Macht zeigte sich in Hunderten von Fällen der Befreiung von persönlicher oder geografischer Geisterbesessenheit, Heilungen, unerwarteten Befreiungen aus drohender körperlicher Gefahr, Machtbegegnungen und Gebetserhörungen in Situationen der Verfolgung oder des geistlichen Kampfes. Ich habe all diese Arten von Machtdemonstrationen persönlich miterlebt oder erlebt.</w:t>
      </w:r>
    </w:p>
    <w:p>
      <w:pPr>
        <w:spacing w:after="0" w:line="62" w:lineRule="exact"/>
        <w:rPr>
          <w:sz w:val="20"/>
          <w:szCs w:val="20"/>
          <w:color w:val="auto"/>
        </w:rPr>
      </w:pPr>
    </w:p>
    <w:p>
      <w:pPr>
        <w:jc w:val="both"/>
        <w:ind w:firstLine="360"/>
        <w:spacing w:after="0" w:line="270" w:lineRule="auto"/>
        <w:rPr>
          <w:sz w:val="20"/>
          <w:szCs w:val="20"/>
          <w:color w:val="auto"/>
        </w:rPr>
      </w:pPr>
      <w:r>
        <w:rPr>
          <w:rFonts w:ascii="Times New Roman" w:hAnsi="Times New Roman" w:eastAsia="Times New Roman" w:cs="Times New Roman"/>
          <w:sz w:val="25"/>
          <w:szCs w:val="25"/>
          <w:color w:val="auto"/>
        </w:rPr>
        <w:t xml:space="preserve">Ich bin auch davon überzeugt, dass wundersame Kräfte nicht nur den Christen zur Verfügung stehen, sondern auch von Satan eingesetzt werden, um die Ausbreitung des Reiches Gottes zu vereiteln, zu frustrieren, zu diskreditieren, zu entmutigen oder anderweitig zu stoppen. Ich kann auch konkrete Fälle beschreiben, in denen solche Kräfte gegen mich, meine Missionarskollegen und die neuen Christen, mit denen wir zusammenarbeiteten, eingesetzt wurden.</w:t>
      </w:r>
    </w:p>
    <w:p>
      <w:pPr>
        <w:spacing w:after="0" w:line="88" w:lineRule="exact"/>
        <w:rPr>
          <w:sz w:val="20"/>
          <w:szCs w:val="20"/>
          <w:color w:val="auto"/>
        </w:rPr>
      </w:pPr>
    </w:p>
    <w:p>
      <w:pPr>
        <w:jc w:val="both"/>
        <w:ind w:firstLine="360"/>
        <w:spacing w:after="0" w:line="306" w:lineRule="auto"/>
        <w:rPr>
          <w:sz w:val="20"/>
          <w:szCs w:val="20"/>
          <w:color w:val="auto"/>
        </w:rPr>
      </w:pPr>
      <w:r>
        <w:rPr>
          <w:rFonts w:ascii="Times New Roman" w:hAnsi="Times New Roman" w:eastAsia="Times New Roman" w:cs="Times New Roman"/>
          <w:sz w:val="23"/>
          <w:szCs w:val="23"/>
          <w:color w:val="auto"/>
        </w:rPr>
        <w:t xml:space="preserve">In meiner Antwort auf den Vortrag von Dr. Louwerse möchte ich deine Aufmerksamkeit auf einige der von ihm aufgeworfenen Fragen lenken, einige Vorsichtsmaßnahmen anmerken und dann mit ein oder zwei Vorschlägen schließen.</w:t>
      </w:r>
    </w:p>
    <w:p>
      <w:pPr>
        <w:spacing w:after="0" w:line="314"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Zu berücksichtigende Themen</w:t>
      </w:r>
    </w:p>
    <w:p>
      <w:pPr>
        <w:spacing w:after="0" w:line="193" w:lineRule="exact"/>
        <w:rPr>
          <w:sz w:val="20"/>
          <w:szCs w:val="20"/>
          <w:color w:val="auto"/>
        </w:rPr>
      </w:pPr>
    </w:p>
    <w:p>
      <w:pPr>
        <w:ind w:start="540" w:end="540" w:hanging="362"/>
        <w:spacing w:after="0" w:line="284" w:lineRule="auto"/>
        <w:tabs>
          <w:tab w:val="left" w:leader="none" w:pos="540"/>
        </w:tabs>
        <w:numPr>
          <w:ilvl w:val="0"/>
          <w:numId w:val="4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Die Realität der "spirituellen" Natur der Aufgabe der Pioniermissionen.</w:t>
      </w:r>
    </w:p>
    <w:p>
      <w:pPr>
        <w:spacing w:after="0" w:line="174" w:lineRule="exact"/>
        <w:rPr>
          <w:rFonts w:ascii="Times New Roman" w:hAnsi="Times New Roman" w:eastAsia="Times New Roman" w:cs="Times New Roman"/>
          <w:sz w:val="24"/>
          <w:szCs w:val="24"/>
          <w:color w:val="auto"/>
        </w:rPr>
      </w:pPr>
    </w:p>
    <w:p>
      <w:pPr>
        <w:ind w:start="540" w:hanging="362"/>
        <w:spacing w:after="0"/>
        <w:tabs>
          <w:tab w:val="left" w:leader="none" w:pos="540"/>
        </w:tabs>
        <w:numPr>
          <w:ilvl w:val="0"/>
          <w:numId w:val="4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Die "souveräne" Art und Weise, wie Gott in der Situation machtvoll handelt.</w:t>
      </w:r>
    </w:p>
    <w:p>
      <w:pPr>
        <w:spacing w:after="0" w:line="227" w:lineRule="exact"/>
        <w:rPr>
          <w:rFonts w:ascii="Times New Roman" w:hAnsi="Times New Roman" w:eastAsia="Times New Roman" w:cs="Times New Roman"/>
          <w:sz w:val="24"/>
          <w:szCs w:val="24"/>
          <w:color w:val="auto"/>
        </w:rPr>
      </w:pPr>
    </w:p>
    <w:p>
      <w:pPr>
        <w:ind w:start="540" w:end="540" w:hanging="362"/>
        <w:spacing w:after="0" w:line="284" w:lineRule="auto"/>
        <w:tabs>
          <w:tab w:val="left" w:leader="none" w:pos="540"/>
        </w:tabs>
        <w:numPr>
          <w:ilvl w:val="0"/>
          <w:numId w:val="4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Die Bedeutung des persönlichen Engagements, das Erkennen des Risikos, aber das Vertrauen auf den endgültigen Sieg.</w:t>
      </w:r>
    </w:p>
    <w:p>
      <w:pPr>
        <w:spacing w:after="0" w:line="174" w:lineRule="exact"/>
        <w:rPr>
          <w:rFonts w:ascii="Times New Roman" w:hAnsi="Times New Roman" w:eastAsia="Times New Roman" w:cs="Times New Roman"/>
          <w:sz w:val="24"/>
          <w:szCs w:val="24"/>
          <w:color w:val="auto"/>
        </w:rPr>
      </w:pPr>
    </w:p>
    <w:p>
      <w:pPr>
        <w:jc w:val="both"/>
        <w:ind w:start="540" w:end="540" w:hanging="362"/>
        <w:spacing w:after="0" w:line="282" w:lineRule="auto"/>
        <w:tabs>
          <w:tab w:val="left" w:leader="none" w:pos="540"/>
        </w:tabs>
        <w:numPr>
          <w:ilvl w:val="0"/>
          <w:numId w:val="4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Dass es in dem Konflikt durchaus zu Opfern kommen kann, vor allem wenn sich die Beteiligten des geistlichen Charakters des Konflikts nicht bewusst sind.</w:t>
      </w:r>
    </w:p>
    <w:p>
      <w:pPr>
        <w:spacing w:after="0" w:line="178" w:lineRule="exact"/>
        <w:rPr>
          <w:rFonts w:ascii="Times New Roman" w:hAnsi="Times New Roman" w:eastAsia="Times New Roman" w:cs="Times New Roman"/>
          <w:sz w:val="24"/>
          <w:szCs w:val="24"/>
          <w:color w:val="auto"/>
        </w:rPr>
      </w:pPr>
    </w:p>
    <w:p>
      <w:pPr>
        <w:jc w:val="both"/>
        <w:ind w:start="540" w:end="540" w:hanging="362"/>
        <w:spacing w:after="0" w:line="282" w:lineRule="auto"/>
        <w:tabs>
          <w:tab w:val="left" w:leader="none" w:pos="540"/>
        </w:tabs>
        <w:numPr>
          <w:ilvl w:val="0"/>
          <w:numId w:val="40"/>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Die spirituelle Macht steht zwar zur Verfügung und wird oft durch uns oder zu unserem persönlichen Vorteil genutzt, aber sie wird oft auf andere Weise eingesetzt, als wir es uns wünschen.</w:t>
      </w:r>
    </w:p>
    <w:p>
      <w:pPr>
        <w:sectPr>
          <w:pgSz w:w="8640" w:h="12960" w:orient="portrait"/>
          <w:cols w:equalWidth="0" w:num="1">
            <w:col w:w="6380"/>
          </w:cols>
          <w:pgMar w:top="656" w:right="1180" w:bottom="403" w:left="1080" w:header="0" w:footer="0" w:gutter="0"/>
        </w:sectPr>
      </w:pPr>
    </w:p>
    <w:bookmarkStart w:name="page274" w:id="273"/>
    <w:bookmarkEnd w:id="273"/>
    <w:p>
      <w:pPr>
        <w:jc w:val="right"/>
        <w:spacing w:after="0"/>
        <w:rPr>
          <w:sz w:val="20"/>
          <w:szCs w:val="20"/>
          <w:color w:val="auto"/>
        </w:rPr>
      </w:pPr>
      <w:r>
        <w:rPr>
          <w:rFonts w:ascii="Centaur" w:hAnsi="Centaur" w:eastAsia="Centaur" w:cs="Centaur"/>
          <w:sz w:val="22"/>
          <w:szCs w:val="22"/>
          <w:i w:val="1"/>
          <w:iCs w:val="1"/>
          <w:color w:val="auto"/>
        </w:rPr>
        <w:t xml:space="preserve">Power-Evangelisation in der Pionier-Missionsstrategie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275</w:t>
      </w:r>
    </w:p>
    <w:p>
      <w:pPr>
        <w:spacing w:after="0" w:line="200" w:lineRule="exact"/>
        <w:rPr>
          <w:sz w:val="20"/>
          <w:szCs w:val="20"/>
          <w:color w:val="auto"/>
        </w:rPr>
      </w:pPr>
    </w:p>
    <w:p>
      <w:pPr>
        <w:spacing w:after="0" w:line="251" w:lineRule="exact"/>
        <w:rPr>
          <w:sz w:val="20"/>
          <w:szCs w:val="20"/>
          <w:color w:val="auto"/>
        </w:rPr>
      </w:pPr>
    </w:p>
    <w:p>
      <w:pPr>
        <w:jc w:val="both"/>
        <w:ind w:start="360" w:end="540" w:hanging="352"/>
        <w:spacing w:after="0" w:line="265" w:lineRule="auto"/>
        <w:tabs>
          <w:tab w:val="left" w:leader="none" w:pos="360"/>
        </w:tabs>
        <w:numPr>
          <w:ilvl w:val="0"/>
          <w:numId w:val="4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Diese Unterscheidung, die durch das eigene Gebet und die Fürsprache anderer gestützt wird, gepaart mit regelmäßigem Input aus dem Wort Gottes, ist wichtig.</w:t>
      </w:r>
    </w:p>
    <w:p>
      <w:pPr>
        <w:spacing w:after="0" w:line="178" w:lineRule="exact"/>
        <w:rPr>
          <w:rFonts w:ascii="Times New Roman" w:hAnsi="Times New Roman" w:eastAsia="Times New Roman" w:cs="Times New Roman"/>
          <w:sz w:val="24"/>
          <w:szCs w:val="24"/>
          <w:color w:val="auto"/>
        </w:rPr>
      </w:pPr>
    </w:p>
    <w:p>
      <w:pPr>
        <w:jc w:val="both"/>
        <w:ind w:start="360" w:end="540" w:hanging="352"/>
        <w:spacing w:after="0" w:line="265" w:lineRule="auto"/>
        <w:tabs>
          <w:tab w:val="left" w:leader="none" w:pos="360"/>
        </w:tabs>
        <w:numPr>
          <w:ilvl w:val="0"/>
          <w:numId w:val="4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Die Vergeltung des Bösen kann auf unterschiedliche Weise erfolgen - geistlich, emotional, körperlich, durch Umstände, sozial usw.</w:t>
      </w:r>
    </w:p>
    <w:p>
      <w:pPr>
        <w:spacing w:after="0" w:line="178" w:lineRule="exact"/>
        <w:rPr>
          <w:rFonts w:ascii="Times New Roman" w:hAnsi="Times New Roman" w:eastAsia="Times New Roman" w:cs="Times New Roman"/>
          <w:sz w:val="24"/>
          <w:szCs w:val="24"/>
          <w:color w:val="auto"/>
        </w:rPr>
      </w:pPr>
    </w:p>
    <w:p>
      <w:pPr>
        <w:ind w:start="360" w:end="540" w:hanging="352"/>
        <w:spacing w:after="0" w:line="267" w:lineRule="auto"/>
        <w:tabs>
          <w:tab w:val="left" w:leader="none" w:pos="360"/>
        </w:tabs>
        <w:numPr>
          <w:ilvl w:val="0"/>
          <w:numId w:val="4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Ob Gott in einer "Pionier"-Situation anders wirkt als in etablierten Situationen.</w:t>
      </w:r>
    </w:p>
    <w:p>
      <w:pPr>
        <w:spacing w:after="0" w:line="174" w:lineRule="exact"/>
        <w:rPr>
          <w:rFonts w:ascii="Times New Roman" w:hAnsi="Times New Roman" w:eastAsia="Times New Roman" w:cs="Times New Roman"/>
          <w:sz w:val="24"/>
          <w:szCs w:val="24"/>
          <w:color w:val="auto"/>
        </w:rPr>
      </w:pPr>
    </w:p>
    <w:p>
      <w:pPr>
        <w:ind w:start="360" w:end="540" w:hanging="352"/>
        <w:spacing w:after="0" w:line="289" w:lineRule="auto"/>
        <w:tabs>
          <w:tab w:val="left" w:leader="none" w:pos="360"/>
        </w:tabs>
        <w:numPr>
          <w:ilvl w:val="0"/>
          <w:numId w:val="41"/>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Ob das Wirken Gottes auf mächtige Weise durch unsere westliche Weltsicht und westliche Theologien begrenzt ist.</w:t>
      </w:r>
    </w:p>
    <w:p>
      <w:pPr>
        <w:spacing w:after="0" w:line="151" w:lineRule="exact"/>
        <w:rPr>
          <w:rFonts w:ascii="Times New Roman" w:hAnsi="Times New Roman" w:eastAsia="Times New Roman" w:cs="Times New Roman"/>
          <w:sz w:val="23"/>
          <w:szCs w:val="23"/>
          <w:color w:val="auto"/>
        </w:rPr>
      </w:pPr>
    </w:p>
    <w:p>
      <w:pPr>
        <w:ind w:start="360" w:end="540" w:hanging="352"/>
        <w:spacing w:after="0" w:line="267" w:lineRule="auto"/>
        <w:tabs>
          <w:tab w:val="left" w:leader="none" w:pos="360"/>
        </w:tabs>
        <w:numPr>
          <w:ilvl w:val="0"/>
          <w:numId w:val="4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Die Beziehung zwischen unserem Glauben und dem Wirken Gottes in Kraft.</w:t>
      </w:r>
    </w:p>
    <w:p>
      <w:pPr>
        <w:spacing w:after="0" w:line="174" w:lineRule="exact"/>
        <w:rPr>
          <w:rFonts w:ascii="Times New Roman" w:hAnsi="Times New Roman" w:eastAsia="Times New Roman" w:cs="Times New Roman"/>
          <w:sz w:val="24"/>
          <w:szCs w:val="24"/>
          <w:color w:val="auto"/>
        </w:rPr>
      </w:pPr>
    </w:p>
    <w:p>
      <w:pPr>
        <w:ind w:start="360" w:end="540" w:hanging="352"/>
        <w:spacing w:after="0" w:line="267" w:lineRule="auto"/>
        <w:tabs>
          <w:tab w:val="left" w:leader="none" w:pos="360"/>
        </w:tabs>
        <w:numPr>
          <w:ilvl w:val="0"/>
          <w:numId w:val="41"/>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Die Eigenschaften des Glaubens, den Gott mit seinem Wirken auf mächtige Weise belohnt.</w:t>
      </w:r>
    </w:p>
    <w:p>
      <w:pPr>
        <w:spacing w:after="0" w:line="174" w:lineRule="exact"/>
        <w:rPr>
          <w:rFonts w:ascii="Times New Roman" w:hAnsi="Times New Roman" w:eastAsia="Times New Roman" w:cs="Times New Roman"/>
          <w:sz w:val="24"/>
          <w:szCs w:val="24"/>
          <w:color w:val="auto"/>
        </w:rPr>
      </w:pPr>
    </w:p>
    <w:p>
      <w:pPr>
        <w:jc w:val="both"/>
        <w:ind w:start="360" w:end="540" w:hanging="352"/>
        <w:spacing w:after="0" w:line="292" w:lineRule="auto"/>
        <w:tabs>
          <w:tab w:val="left" w:leader="none" w:pos="360"/>
        </w:tabs>
        <w:numPr>
          <w:ilvl w:val="0"/>
          <w:numId w:val="41"/>
        </w:numPr>
        <w:rPr>
          <w:rFonts w:ascii="Times New Roman" w:hAnsi="Times New Roman" w:eastAsia="Times New Roman" w:cs="Times New Roman"/>
          <w:sz w:val="22"/>
          <w:szCs w:val="22"/>
          <w:color w:val="auto"/>
        </w:rPr>
      </w:pPr>
      <w:r>
        <w:rPr>
          <w:rFonts w:ascii="Times New Roman" w:hAnsi="Times New Roman" w:eastAsia="Times New Roman" w:cs="Times New Roman"/>
          <w:sz w:val="22"/>
          <w:szCs w:val="22"/>
          <w:color w:val="auto"/>
        </w:rPr>
        <w:t xml:space="preserve">Welchen Stellenwert hat die Demonstration von Gottes Macht in der strategischen Planung einer Pioniermission, jenseits von treuem Gehorsam und Fürsorge, bei der Aufrechterhaltung der eigenen Beziehung zum Herrn. Oder, um eine etwas andere Frage zu stellen, inwieweit sollte eine Person in einer Pioniersituation Machtdemonstrationen in Themen wie Machtbegegnungen, Befreiung von Dämonisierung oder anderen solchen Themen suchen oder "provozieren"?</w:t>
      </w:r>
    </w:p>
    <w:p>
      <w:pPr>
        <w:spacing w:after="0" w:line="152" w:lineRule="exact"/>
        <w:rPr>
          <w:rFonts w:ascii="Times New Roman" w:hAnsi="Times New Roman" w:eastAsia="Times New Roman" w:cs="Times New Roman"/>
          <w:sz w:val="22"/>
          <w:szCs w:val="22"/>
          <w:color w:val="auto"/>
        </w:rPr>
      </w:pPr>
    </w:p>
    <w:p>
      <w:pPr>
        <w:jc w:val="both"/>
        <w:ind w:start="360" w:end="540" w:hanging="352"/>
        <w:spacing w:after="0" w:line="294" w:lineRule="auto"/>
        <w:tabs>
          <w:tab w:val="left" w:leader="none" w:pos="360"/>
        </w:tabs>
        <w:numPr>
          <w:ilvl w:val="0"/>
          <w:numId w:val="41"/>
        </w:numPr>
        <w:rPr>
          <w:rFonts w:ascii="Times New Roman" w:hAnsi="Times New Roman" w:eastAsia="Times New Roman" w:cs="Times New Roman"/>
          <w:sz w:val="22"/>
          <w:szCs w:val="22"/>
          <w:color w:val="auto"/>
        </w:rPr>
      </w:pPr>
      <w:r>
        <w:rPr>
          <w:rFonts w:ascii="Times New Roman" w:hAnsi="Times New Roman" w:eastAsia="Times New Roman" w:cs="Times New Roman"/>
          <w:sz w:val="22"/>
          <w:szCs w:val="22"/>
          <w:color w:val="auto"/>
        </w:rPr>
        <w:t xml:space="preserve">Ob es Ebenen, Arten oder Grade von Macht gibt, die Christen zur Verfügung stehen. Wenn wir uns in einem geistlichen Konflikt befinden, ist die Macht, die wir einsetzen müssen, dann nicht in erster Linie geistlich? Wie erhält man Zugang zu dieser geistlichen Macht? Wie hängt die Frage der geistlichen Reife mit dem Einsatz von Macht zusammen?</w:t>
      </w:r>
    </w:p>
    <w:p>
      <w:pPr>
        <w:spacing w:after="0" w:line="152" w:lineRule="exact"/>
        <w:rPr>
          <w:rFonts w:ascii="Times New Roman" w:hAnsi="Times New Roman" w:eastAsia="Times New Roman" w:cs="Times New Roman"/>
          <w:sz w:val="22"/>
          <w:szCs w:val="22"/>
          <w:color w:val="auto"/>
        </w:rPr>
      </w:pPr>
    </w:p>
    <w:p>
      <w:pPr>
        <w:jc w:val="both"/>
        <w:ind w:start="360" w:end="540" w:hanging="352"/>
        <w:spacing w:after="0" w:line="301" w:lineRule="auto"/>
        <w:tabs>
          <w:tab w:val="left" w:leader="none" w:pos="360"/>
        </w:tabs>
        <w:numPr>
          <w:ilvl w:val="0"/>
          <w:numId w:val="41"/>
        </w:numPr>
        <w:rPr>
          <w:rFonts w:ascii="Times New Roman" w:hAnsi="Times New Roman" w:eastAsia="Times New Roman" w:cs="Times New Roman"/>
          <w:sz w:val="22"/>
          <w:szCs w:val="22"/>
          <w:color w:val="auto"/>
        </w:rPr>
      </w:pPr>
      <w:r>
        <w:rPr>
          <w:rFonts w:ascii="Times New Roman" w:hAnsi="Times New Roman" w:eastAsia="Times New Roman" w:cs="Times New Roman"/>
          <w:sz w:val="22"/>
          <w:szCs w:val="22"/>
          <w:color w:val="auto"/>
        </w:rPr>
        <w:t xml:space="preserve">Wenn wir die Idee aus der Managementtheorie akzeptieren würden, dass Autorität das "Recht ist, Macht zu benutzen", und dass Autorität von oben durch denjenigen delegiert wird, der die Macht hat, in</w:t>
      </w:r>
    </w:p>
    <w:p>
      <w:pPr>
        <w:sectPr>
          <w:pgSz w:w="8640" w:h="12960" w:orient="portrait"/>
          <w:cols w:equalWidth="0" w:num="1">
            <w:col w:w="6220"/>
          </w:cols>
          <w:pgMar w:top="656" w:right="1080" w:bottom="387" w:left="1340" w:header="0" w:footer="0" w:gutter="0"/>
        </w:sectPr>
      </w:pPr>
    </w:p>
    <w:bookmarkStart w:name="page275" w:id="274"/>
    <w:bookmarkEnd w:id="274"/>
    <w:p>
      <w:pPr>
        <w:spacing w:after="0"/>
        <w:rPr>
          <w:sz w:val="20"/>
          <w:szCs w:val="20"/>
          <w:color w:val="auto"/>
        </w:rPr>
      </w:pPr>
      <w:r>
        <w:rPr>
          <w:rFonts w:ascii="Centaur" w:hAnsi="Centaur" w:eastAsia="Centaur" w:cs="Centaur"/>
          <w:sz w:val="22"/>
          <w:szCs w:val="22"/>
          <w:color w:val="auto"/>
        </w:rPr>
        <w:t xml:space="preserve">276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1" w:lineRule="exact"/>
        <w:rPr>
          <w:sz w:val="20"/>
          <w:szCs w:val="20"/>
          <w:color w:val="auto"/>
        </w:rPr>
      </w:pPr>
    </w:p>
    <w:p>
      <w:pPr>
        <w:jc w:val="both"/>
        <w:ind w:start="540" w:end="280"/>
        <w:spacing w:after="0" w:line="274" w:lineRule="auto"/>
        <w:rPr>
          <w:sz w:val="20"/>
          <w:szCs w:val="20"/>
          <w:color w:val="auto"/>
        </w:rPr>
      </w:pPr>
      <w:r>
        <w:rPr>
          <w:rFonts w:ascii="Times New Roman" w:hAnsi="Times New Roman" w:eastAsia="Times New Roman" w:cs="Times New Roman"/>
          <w:sz w:val="24"/>
          <w:szCs w:val="24"/>
          <w:color w:val="auto"/>
        </w:rPr>
        <w:t xml:space="preserve">Auf welche Weise delegiert der Herr geistliche Macht an uns? Wie würdest du den Gebrauch der geistlichen Gaben mit dem Gebrauch von Macht in Verbindung bringen?</w:t>
      </w:r>
    </w:p>
    <w:p>
      <w:pPr>
        <w:spacing w:after="0" w:line="176" w:lineRule="exact"/>
        <w:rPr>
          <w:sz w:val="20"/>
          <w:szCs w:val="20"/>
          <w:color w:val="auto"/>
        </w:rPr>
      </w:pPr>
    </w:p>
    <w:p>
      <w:pPr>
        <w:jc w:val="both"/>
        <w:ind w:start="540" w:end="280" w:hanging="362"/>
        <w:spacing w:after="0" w:line="291" w:lineRule="auto"/>
        <w:tabs>
          <w:tab w:val="left" w:leader="none" w:pos="540"/>
        </w:tabs>
        <w:numPr>
          <w:ilvl w:val="0"/>
          <w:numId w:val="42"/>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Unterscheidet sich eine "Pioniersituation" von einer etablierten kirchlichen Situation in Bezug auf den Einsatz von Macht, der möglich ist? Wenn ja, warum? Wenn nicht, warum nicht?</w:t>
      </w:r>
    </w:p>
    <w:p>
      <w:pPr>
        <w:spacing w:after="0" w:line="158" w:lineRule="exact"/>
        <w:rPr>
          <w:rFonts w:ascii="Times New Roman" w:hAnsi="Times New Roman" w:eastAsia="Times New Roman" w:cs="Times New Roman"/>
          <w:sz w:val="23"/>
          <w:szCs w:val="23"/>
          <w:color w:val="auto"/>
        </w:rPr>
      </w:pPr>
    </w:p>
    <w:p>
      <w:pPr>
        <w:ind w:start="540" w:end="280" w:hanging="362"/>
        <w:spacing w:after="0" w:line="297" w:lineRule="auto"/>
        <w:tabs>
          <w:tab w:val="left" w:leader="none" w:pos="540"/>
        </w:tabs>
        <w:numPr>
          <w:ilvl w:val="0"/>
          <w:numId w:val="42"/>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Die Demonstration von Gottes Macht wirkt sich sehr positiv auf die Evangelisation, die christliche Gemeinschaft und die Erziehung aus.</w:t>
      </w:r>
    </w:p>
    <w:p>
      <w:pPr>
        <w:spacing w:after="0" w:line="152" w:lineRule="exact"/>
        <w:rPr>
          <w:rFonts w:ascii="Times New Roman" w:hAnsi="Times New Roman" w:eastAsia="Times New Roman" w:cs="Times New Roman"/>
          <w:sz w:val="23"/>
          <w:szCs w:val="23"/>
          <w:color w:val="auto"/>
        </w:rPr>
      </w:pPr>
    </w:p>
    <w:p>
      <w:pPr>
        <w:jc w:val="both"/>
        <w:ind w:start="540" w:end="280" w:hanging="362"/>
        <w:spacing w:after="0" w:line="274" w:lineRule="auto"/>
        <w:tabs>
          <w:tab w:val="left" w:leader="none" w:pos="540"/>
        </w:tabs>
        <w:numPr>
          <w:ilvl w:val="0"/>
          <w:numId w:val="42"/>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Die Macht Gottes zu sehen, erfordert Gehorsam und oft auch einen Gehorsam, der unsere Verletzlichkeit und Schwäche zeigt.</w:t>
      </w:r>
    </w:p>
    <w:p>
      <w:pPr>
        <w:spacing w:after="0" w:line="388" w:lineRule="exact"/>
        <w:rPr>
          <w:sz w:val="20"/>
          <w:szCs w:val="20"/>
          <w:color w:val="auto"/>
        </w:rPr>
      </w:pPr>
    </w:p>
    <w:p>
      <w:pPr>
        <w:ind w:start="1340"/>
        <w:spacing w:after="0"/>
        <w:rPr>
          <w:sz w:val="20"/>
          <w:szCs w:val="20"/>
          <w:color w:val="auto"/>
        </w:rPr>
      </w:pPr>
      <w:r>
        <w:rPr>
          <w:rFonts w:ascii="Centaur" w:hAnsi="Centaur" w:eastAsia="Centaur" w:cs="Centaur"/>
          <w:sz w:val="36"/>
          <w:szCs w:val="36"/>
          <w:color w:val="auto"/>
        </w:rPr>
        <w:t xml:space="preserve">Zu beachtende Vorsichtsmaßnahmen</w:t>
      </w:r>
    </w:p>
    <w:p>
      <w:pPr>
        <w:spacing w:after="0" w:line="183" w:lineRule="exact"/>
        <w:rPr>
          <w:sz w:val="20"/>
          <w:szCs w:val="20"/>
          <w:color w:val="auto"/>
        </w:rPr>
      </w:pPr>
    </w:p>
    <w:p>
      <w:pPr>
        <w:ind w:start="540" w:end="280" w:hanging="362"/>
        <w:spacing w:after="0" w:line="275" w:lineRule="auto"/>
        <w:tabs>
          <w:tab w:val="left" w:leader="none" w:pos="540"/>
        </w:tabs>
        <w:numPr>
          <w:ilvl w:val="0"/>
          <w:numId w:val="4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Man sollte sich davor hüten, die Realität des geistlichen Kampfes zu leichtfertig zu ignorieren.</w:t>
      </w:r>
    </w:p>
    <w:p>
      <w:pPr>
        <w:spacing w:after="0" w:line="174" w:lineRule="exact"/>
        <w:rPr>
          <w:rFonts w:ascii="Times New Roman" w:hAnsi="Times New Roman" w:eastAsia="Times New Roman" w:cs="Times New Roman"/>
          <w:sz w:val="24"/>
          <w:szCs w:val="24"/>
          <w:color w:val="auto"/>
        </w:rPr>
      </w:pPr>
    </w:p>
    <w:p>
      <w:pPr>
        <w:ind w:start="540" w:end="280" w:hanging="362"/>
        <w:spacing w:after="0" w:line="322" w:lineRule="auto"/>
        <w:tabs>
          <w:tab w:val="left" w:leader="none" w:pos="540"/>
        </w:tabs>
        <w:numPr>
          <w:ilvl w:val="0"/>
          <w:numId w:val="43"/>
        </w:numPr>
        <w:rPr>
          <w:rFonts w:ascii="Times New Roman" w:hAnsi="Times New Roman" w:eastAsia="Times New Roman" w:cs="Times New Roman"/>
          <w:sz w:val="22"/>
          <w:szCs w:val="22"/>
          <w:color w:val="auto"/>
        </w:rPr>
      </w:pPr>
      <w:r>
        <w:rPr>
          <w:rFonts w:ascii="Times New Roman" w:hAnsi="Times New Roman" w:eastAsia="Times New Roman" w:cs="Times New Roman"/>
          <w:sz w:val="22"/>
          <w:szCs w:val="22"/>
          <w:color w:val="auto"/>
        </w:rPr>
        <w:t xml:space="preserve">Wir sollten uns davor hüten, uns zu sicher zu sein, dass wir alle Antworten kennen oder über dem Konflikt stehen.</w:t>
      </w:r>
    </w:p>
    <w:p>
      <w:pPr>
        <w:spacing w:after="0" w:line="128" w:lineRule="exact"/>
        <w:rPr>
          <w:rFonts w:ascii="Times New Roman" w:hAnsi="Times New Roman" w:eastAsia="Times New Roman" w:cs="Times New Roman"/>
          <w:sz w:val="22"/>
          <w:szCs w:val="22"/>
          <w:color w:val="auto"/>
        </w:rPr>
      </w:pPr>
    </w:p>
    <w:p>
      <w:pPr>
        <w:ind w:start="540" w:end="280" w:hanging="362"/>
        <w:spacing w:after="0" w:line="275" w:lineRule="auto"/>
        <w:tabs>
          <w:tab w:val="left" w:leader="none" w:pos="540"/>
        </w:tabs>
        <w:numPr>
          <w:ilvl w:val="0"/>
          <w:numId w:val="4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Die Erforschung von Zeichen, Wundern und Machtdemonstrationen sollte nicht zum Selbstzweck werden.</w:t>
      </w:r>
    </w:p>
    <w:p>
      <w:pPr>
        <w:spacing w:after="0" w:line="174" w:lineRule="exact"/>
        <w:rPr>
          <w:rFonts w:ascii="Times New Roman" w:hAnsi="Times New Roman" w:eastAsia="Times New Roman" w:cs="Times New Roman"/>
          <w:sz w:val="24"/>
          <w:szCs w:val="24"/>
          <w:color w:val="auto"/>
        </w:rPr>
      </w:pPr>
    </w:p>
    <w:p>
      <w:pPr>
        <w:jc w:val="both"/>
        <w:ind w:start="540" w:end="280" w:hanging="362"/>
        <w:spacing w:after="0" w:line="273" w:lineRule="auto"/>
        <w:tabs>
          <w:tab w:val="left" w:leader="none" w:pos="540"/>
        </w:tabs>
        <w:numPr>
          <w:ilvl w:val="0"/>
          <w:numId w:val="4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Wir dürfen nicht denken, dass wir Gottes Macht souverän kontrollieren können oder dass wir immer vorhersagen können, was er tun wird. Wir haben Autorität - das Recht, Macht auszuüben, aber es ist ein delegiertes Recht.</w:t>
      </w:r>
    </w:p>
    <w:p>
      <w:pPr>
        <w:spacing w:after="0" w:line="179" w:lineRule="exact"/>
        <w:rPr>
          <w:rFonts w:ascii="Times New Roman" w:hAnsi="Times New Roman" w:eastAsia="Times New Roman" w:cs="Times New Roman"/>
          <w:sz w:val="24"/>
          <w:szCs w:val="24"/>
          <w:color w:val="auto"/>
        </w:rPr>
      </w:pPr>
    </w:p>
    <w:p>
      <w:pPr>
        <w:ind w:start="540" w:end="280" w:hanging="362"/>
        <w:spacing w:after="0" w:line="275" w:lineRule="auto"/>
        <w:tabs>
          <w:tab w:val="left" w:leader="none" w:pos="540"/>
        </w:tabs>
        <w:numPr>
          <w:ilvl w:val="0"/>
          <w:numId w:val="4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Man muss wachsam sein, denn Satan will verschlingen (siehe 1. Petr. 5:8-9).</w:t>
      </w:r>
    </w:p>
    <w:p>
      <w:pPr>
        <w:spacing w:after="0" w:line="174" w:lineRule="exact"/>
        <w:rPr>
          <w:rFonts w:ascii="Times New Roman" w:hAnsi="Times New Roman" w:eastAsia="Times New Roman" w:cs="Times New Roman"/>
          <w:sz w:val="24"/>
          <w:szCs w:val="24"/>
          <w:color w:val="auto"/>
        </w:rPr>
      </w:pPr>
    </w:p>
    <w:p>
      <w:pPr>
        <w:jc w:val="both"/>
        <w:ind w:start="540" w:end="280" w:hanging="362"/>
        <w:spacing w:after="0" w:line="274" w:lineRule="auto"/>
        <w:tabs>
          <w:tab w:val="left" w:leader="none" w:pos="540"/>
        </w:tabs>
        <w:numPr>
          <w:ilvl w:val="0"/>
          <w:numId w:val="43"/>
        </w:numPr>
        <w:rPr>
          <w:rFonts w:ascii="Times New Roman" w:hAnsi="Times New Roman" w:eastAsia="Times New Roman" w:cs="Times New Roman"/>
          <w:sz w:val="24"/>
          <w:szCs w:val="24"/>
          <w:color w:val="auto"/>
        </w:rPr>
      </w:pPr>
      <w:r>
        <w:rPr>
          <w:rFonts w:ascii="Times New Roman" w:hAnsi="Times New Roman" w:eastAsia="Times New Roman" w:cs="Times New Roman"/>
          <w:sz w:val="24"/>
          <w:szCs w:val="24"/>
          <w:color w:val="auto"/>
        </w:rPr>
        <w:t xml:space="preserve">Man sollte nicht stolz auf die Verfügbarkeit des Geistlichen sein, sondern sich über die Erlösung freuen, die Gott uns geschenkt hat (siehe Lukas 10,17-20).</w:t>
      </w:r>
    </w:p>
    <w:p>
      <w:pPr>
        <w:sectPr>
          <w:pgSz w:w="8640" w:h="12960" w:orient="portrait"/>
          <w:cols w:equalWidth="0" w:num="1">
            <w:col w:w="6120"/>
          </w:cols>
          <w:pgMar w:top="656" w:right="1440" w:bottom="410" w:left="1080" w:header="0" w:footer="0" w:gutter="0"/>
        </w:sectPr>
      </w:pPr>
    </w:p>
    <w:bookmarkStart w:name="page276" w:id="275"/>
    <w:bookmarkEnd w:id="275"/>
    <w:p>
      <w:pPr>
        <w:ind w:start="2460"/>
        <w:spacing w:after="0"/>
        <w:rPr>
          <w:sz w:val="20"/>
          <w:szCs w:val="20"/>
          <w:color w:val="auto"/>
        </w:rPr>
      </w:pPr>
      <w:r>
        <w:rPr>
          <w:rFonts w:ascii="Centaur" w:hAnsi="Centaur" w:eastAsia="Centaur" w:cs="Centaur"/>
          <w:sz w:val="19"/>
          <w:szCs w:val="19"/>
          <w:i w:val="1"/>
          <w:iCs w:val="1"/>
          <w:color w:val="auto"/>
        </w:rPr>
        <w:t xml:space="preserve">Power-Evangelisation in der Pionier-Missionsstrategie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277</w:t>
      </w:r>
    </w:p>
    <w:p>
      <w:pPr>
        <w:spacing w:after="0" w:line="200" w:lineRule="exact"/>
        <w:rPr>
          <w:sz w:val="20"/>
          <w:szCs w:val="20"/>
          <w:color w:val="auto"/>
        </w:rPr>
      </w:pPr>
    </w:p>
    <w:p>
      <w:pPr>
        <w:spacing w:after="0" w:line="258"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Empfehlungen</w:t>
      </w:r>
    </w:p>
    <w:p>
      <w:pPr>
        <w:spacing w:after="0" w:line="113" w:lineRule="exact"/>
        <w:rPr>
          <w:sz w:val="20"/>
          <w:szCs w:val="20"/>
          <w:color w:val="auto"/>
        </w:rPr>
      </w:pPr>
    </w:p>
    <w:p>
      <w:pPr>
        <w:jc w:val="both"/>
        <w:ind w:firstLine="360"/>
        <w:spacing w:after="0" w:line="276" w:lineRule="auto"/>
        <w:rPr>
          <w:sz w:val="20"/>
          <w:szCs w:val="20"/>
          <w:color w:val="auto"/>
        </w:rPr>
      </w:pPr>
      <w:r>
        <w:rPr>
          <w:rFonts w:ascii="Times New Roman" w:hAnsi="Times New Roman" w:eastAsia="Times New Roman" w:cs="Times New Roman"/>
          <w:sz w:val="23"/>
          <w:szCs w:val="23"/>
          <w:color w:val="auto"/>
        </w:rPr>
        <w:t xml:space="preserve">Ich schlage vor, dass wir uns in den Bereichen Glaube und Lehre weiterhin an den biblischen Vorbildern orientieren, insbesondere an Jesus Christus, wie in Hebräer 13:7. Wir sollten auch auf unsere Gesellschaft achten, denn "schlechte Gesellschaft verdirbt die guten Sitten". Hier im Westen neigen wir dazu, Gottes normales Wirken zu leugnen und es in die Kategorie "abnormal", "paranormal", "übernatürlich" oder "wundersam" einzuordnen, anstatt zu sehen, wie Gott täglich auf machtvolle Weise handelt.</w:t>
      </w:r>
    </w:p>
    <w:p>
      <w:pPr>
        <w:spacing w:after="0" w:line="57"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4"/>
          <w:szCs w:val="24"/>
          <w:color w:val="auto"/>
        </w:rPr>
        <w:t xml:space="preserve">Abschließend würde ich auch für Forschung oder weitere Studien plädieren.</w:t>
      </w:r>
    </w:p>
    <w:p>
      <w:pPr>
        <w:sectPr>
          <w:pgSz w:w="8640" w:h="12960" w:orient="portrait"/>
          <w:cols w:equalWidth="0" w:num="1">
            <w:col w:w="6400"/>
          </w:cols>
          <w:pgMar w:top="656" w:right="1080" w:bottom="1440" w:left="1160" w:header="0" w:footer="0" w:gutter="0"/>
        </w:sectPr>
      </w:pPr>
    </w:p>
    <w:bookmarkStart w:name="page277" w:id="276"/>
    <w:bookmarkEnd w:id="276"/>
    <w:p>
      <w:pPr>
        <w:spacing w:after="0"/>
        <w:rPr>
          <w:sz w:val="20"/>
          <w:szCs w:val="20"/>
          <w:color w:val="auto"/>
        </w:rPr>
      </w:pPr>
    </w:p>
    <w:p>
      <w:pPr>
        <w:sectPr>
          <w:pgSz w:w="8640" w:h="12960" w:orient="portrait"/>
          <w:cols w:equalWidth="1" w:space="0" w:num="1"/>
          <w:pgMar w:top="1440" w:right="1440" w:bottom="875" w:left="1440" w:header="0" w:footer="0" w:gutter="0"/>
        </w:sectPr>
      </w:pPr>
    </w:p>
    <w:bookmarkStart w:name="page278" w:id="277"/>
    <w:bookmarkEnd w:id="277"/>
    <w:p>
      <w:pPr>
        <w:jc w:val="center"/>
        <w:spacing w:after="0"/>
        <w:rPr>
          <w:sz w:val="20"/>
          <w:szCs w:val="20"/>
          <w:color w:val="auto"/>
        </w:rPr>
      </w:pPr>
      <w:r>
        <w:rPr>
          <w:rFonts w:ascii="Centaur" w:hAnsi="Centaur" w:eastAsia="Centaur" w:cs="Centaur"/>
          <w:sz w:val="36"/>
          <w:szCs w:val="36"/>
          <w:i w:val="1"/>
          <w:iCs w:val="1"/>
          <w:color w:val="auto"/>
        </w:rPr>
        <w:t xml:space="preserve">Kapitel 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1410335</wp:posOffset>
            </wp:positionH>
            <wp:positionV relativeFrom="paragraph">
              <wp:posOffset>299720</wp:posOffset>
            </wp:positionV>
            <wp:extent cx="1250315" cy="8458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a:extLst>
                        <a:ext uri="{28A0092B-C50C-407E-A947-70E740481C1C}"/>
                      </a:extLst>
                    </a:blip>
                    <a:srcRect/>
                    <a:stretch>
                      <a:fillRect/>
                    </a:stretch>
                  </pic:blipFill>
                  <pic:spPr bwMode="auto">
                    <a:xfrm>
                      <a:off x="0" y="0"/>
                      <a:ext cx="1250315" cy="8458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2" w:lineRule="exact"/>
        <w:rPr>
          <w:sz w:val="20"/>
          <w:szCs w:val="20"/>
          <w:color w:val="auto"/>
        </w:rPr>
      </w:pPr>
    </w:p>
    <w:p>
      <w:pPr>
        <w:jc w:val="center"/>
        <w:spacing w:after="0" w:line="263" w:lineRule="auto"/>
        <w:rPr>
          <w:sz w:val="20"/>
          <w:szCs w:val="20"/>
          <w:color w:val="auto"/>
        </w:rPr>
      </w:pPr>
      <w:r>
        <w:rPr>
          <w:rFonts w:ascii="Centaur" w:hAnsi="Centaur" w:eastAsia="Centaur" w:cs="Centaur"/>
          <w:sz w:val="44"/>
          <w:szCs w:val="44"/>
          <w:color w:val="191919"/>
        </w:rPr>
        <w:t xml:space="preserve">Out of Africa: Evangelisation und geistliche Kampfführung</w:t>
      </w:r>
    </w:p>
    <w:p>
      <w:pPr>
        <w:spacing w:after="0" w:line="369" w:lineRule="exact"/>
        <w:rPr>
          <w:sz w:val="20"/>
          <w:szCs w:val="20"/>
          <w:color w:val="auto"/>
        </w:rPr>
      </w:pPr>
    </w:p>
    <w:p>
      <w:pPr>
        <w:jc w:val="center"/>
        <w:spacing w:after="0"/>
        <w:rPr>
          <w:sz w:val="20"/>
          <w:szCs w:val="20"/>
          <w:color w:val="auto"/>
        </w:rPr>
      </w:pPr>
      <w:r>
        <w:rPr>
          <w:rFonts w:ascii="Times New Roman" w:hAnsi="Times New Roman" w:eastAsia="Times New Roman" w:cs="Times New Roman"/>
          <w:sz w:val="25"/>
          <w:szCs w:val="25"/>
          <w:b w:val="1"/>
          <w:bCs w:val="1"/>
          <w:i w:val="1"/>
          <w:iCs w:val="1"/>
          <w:color w:val="auto"/>
        </w:rPr>
        <w:t xml:space="preserve">Donald R. Jacobs</w:t>
      </w:r>
    </w:p>
    <w:p>
      <w:pPr>
        <w:spacing w:after="0" w:line="266" w:lineRule="exact"/>
        <w:rPr>
          <w:sz w:val="20"/>
          <w:szCs w:val="20"/>
          <w:color w:val="auto"/>
        </w:rPr>
      </w:pPr>
    </w:p>
    <w:p>
      <w:pPr>
        <w:jc w:val="both"/>
        <w:ind w:start="720" w:end="720"/>
        <w:spacing w:after="0" w:line="293" w:lineRule="auto"/>
        <w:rPr>
          <w:sz w:val="20"/>
          <w:szCs w:val="20"/>
          <w:color w:val="auto"/>
        </w:rPr>
      </w:pPr>
      <w:r>
        <w:rPr>
          <w:rFonts w:ascii="Centaur" w:hAnsi="Centaur" w:eastAsia="Centaur" w:cs="Centaur"/>
          <w:sz w:val="24"/>
          <w:szCs w:val="24"/>
          <w:i w:val="1"/>
          <w:iCs w:val="1"/>
          <w:color w:val="auto"/>
        </w:rPr>
        <w:t xml:space="preserve">Donald R. Jacobs ist geschäftsführender Direktor der Mennonite Christian Leadership Foundation in Landisville, Pennsylvania. Als Anthropologe und Theologe war er 20 Jahre lang als Missionar in Ostafrika tätig und hat viel über Mission und Dämonologie in dieser Region geschrieben.</w:t>
      </w:r>
    </w:p>
    <w:p>
      <w:pPr>
        <w:spacing w:after="0" w:line="2" w:lineRule="exact"/>
        <w:rPr>
          <w:sz w:val="20"/>
          <w:szCs w:val="20"/>
          <w:color w:val="auto"/>
        </w:rPr>
      </w:pPr>
    </w:p>
    <w:p>
      <w:pPr>
        <w:jc w:val="right"/>
        <w:spacing w:after="0" w:line="204" w:lineRule="auto"/>
        <w:rPr>
          <w:sz w:val="20"/>
          <w:szCs w:val="20"/>
          <w:color w:val="auto"/>
        </w:rPr>
      </w:pPr>
      <w:r>
        <w:rPr>
          <w:rFonts w:ascii="Times New Roman" w:hAnsi="Times New Roman" w:eastAsia="Times New Roman" w:cs="Times New Roman"/>
          <w:sz w:val="23"/>
          <w:szCs w:val="23"/>
          <w:color w:val="auto"/>
        </w:rPr>
        <w:t xml:space="preserve">Als ich 20 Jahre lang als Missionar in Ostafrika tätig war, zuerst in Tansania und dann in Kenia, durchlebte ich zwei große Krisen. Die erste war, als ich entdeckte, dass ich, obwohl ich mich vor Jahren bekehrt hatte</w:t>
      </w:r>
    </w:p>
    <w:p>
      <w:pPr>
        <w:spacing w:after="0" w:line="37" w:lineRule="exact"/>
        <w:rPr>
          <w:sz w:val="20"/>
          <w:szCs w:val="20"/>
          <w:color w:val="auto"/>
        </w:rPr>
      </w:pPr>
    </w:p>
    <w:p>
      <w:pPr>
        <w:jc w:val="both"/>
        <w:spacing w:after="0" w:line="314" w:lineRule="auto"/>
        <w:rPr>
          <w:sz w:val="20"/>
          <w:szCs w:val="20"/>
          <w:color w:val="auto"/>
        </w:rPr>
      </w:pPr>
      <w:r>
        <w:rPr>
          <w:rFonts w:ascii="Times New Roman" w:hAnsi="Times New Roman" w:eastAsia="Times New Roman" w:cs="Times New Roman"/>
          <w:sz w:val="22"/>
          <w:szCs w:val="22"/>
          <w:color w:val="auto"/>
        </w:rPr>
        <w:t xml:space="preserve">Zuvor war mein Herz voll von Stolz, Vorurteilen, Angst, Neid, Eifersucht und dem ganzen Nest der Verhaltenssünden. Ich kämpfte monatelang und war nicht bereit, meine Sündhaftigkeit zu akzeptieren. Doch schließlich brach der Damm, umgeben von liebenden Brüdern und Schwestern, und ich fand mich am Fuße des Kreuzes wieder, genau wie damals, als ich zum ersten Mal glaubte und das Blut Christi um meine Reinigung anflehte. Das öffnete mein Leben für eine große Überflutung mit dem Geist des Herrn. Als ich mein Herz für Jesus offen hielt, strömte eine neue Kraft und Freude durch mein Leben. Der Stolz meines Herzens wurde gebrochen. (Ich betone, dass er gebrochen wurde, nicht beseitigt!)</w:t>
      </w:r>
    </w:p>
    <w:p>
      <w:pPr>
        <w:sectPr>
          <w:pgSz w:w="8640" w:h="12960" w:orient="portrait"/>
          <w:cols w:equalWidth="0" w:num="1">
            <w:col w:w="6400"/>
          </w:cols>
          <w:pgMar w:top="964" w:right="1080" w:bottom="256" w:left="1160" w:header="0" w:footer="0" w:gutter="0"/>
        </w:sectPr>
      </w:pPr>
    </w:p>
    <w:p>
      <w:pPr>
        <w:spacing w:after="0" w:line="197" w:lineRule="exact"/>
        <w:rPr>
          <w:sz w:val="20"/>
          <w:szCs w:val="20"/>
          <w:color w:val="auto"/>
        </w:rPr>
      </w:pPr>
    </w:p>
    <w:p>
      <w:pPr>
        <w:jc w:val="center"/>
        <w:spacing w:after="0"/>
        <w:rPr>
          <w:sz w:val="20"/>
          <w:szCs w:val="20"/>
          <w:color w:val="auto"/>
        </w:rPr>
      </w:pPr>
      <w:r>
        <w:rPr>
          <w:rFonts w:ascii="Centaur" w:hAnsi="Centaur" w:eastAsia="Centaur" w:cs="Centaur"/>
          <w:sz w:val="23"/>
          <w:szCs w:val="23"/>
          <w:b w:val="1"/>
          <w:bCs w:val="1"/>
          <w:color w:val="auto"/>
        </w:rPr>
        <w:t xml:space="preserve">| </w:t>
      </w:r>
      <w:r>
        <w:rPr>
          <w:rFonts w:ascii="Centaur" w:hAnsi="Centaur" w:eastAsia="Centaur" w:cs="Centaur"/>
          <w:sz w:val="21"/>
          <w:szCs w:val="21"/>
          <w:color w:val="auto"/>
        </w:rPr>
        <w:t xml:space="preserve">279 </w:t>
      </w:r>
      <w:r>
        <w:rPr>
          <w:rFonts w:ascii="Centaur" w:hAnsi="Centaur" w:eastAsia="Centaur" w:cs="Centaur"/>
          <w:sz w:val="23"/>
          <w:szCs w:val="23"/>
          <w:b w:val="1"/>
          <w:bCs w:val="1"/>
          <w:color w:val="auto"/>
        </w:rPr>
        <w:t xml:space="preserve">|</w:t>
      </w:r>
    </w:p>
    <w:p>
      <w:pPr>
        <w:sectPr>
          <w:pgSz w:w="8640" w:h="12960" w:orient="portrait"/>
          <w:cols w:equalWidth="0" w:num="1">
            <w:col w:w="6400"/>
          </w:cols>
          <w:pgMar w:top="964" w:right="1080" w:bottom="256" w:left="1160" w:header="0" w:footer="0" w:gutter="0"/>
          <w:type w:val="continuous"/>
        </w:sectPr>
      </w:pPr>
    </w:p>
    <w:bookmarkStart w:name="page279" w:id="278"/>
    <w:bookmarkEnd w:id="278"/>
    <w:p>
      <w:pPr>
        <w:spacing w:after="0"/>
        <w:rPr>
          <w:sz w:val="20"/>
          <w:szCs w:val="20"/>
          <w:color w:val="auto"/>
        </w:rPr>
      </w:pPr>
      <w:r>
        <w:rPr>
          <w:rFonts w:ascii="Centaur" w:hAnsi="Centaur" w:eastAsia="Centaur" w:cs="Centaur"/>
          <w:sz w:val="22"/>
          <w:szCs w:val="22"/>
          <w:color w:val="auto"/>
        </w:rPr>
        <w:t xml:space="preserve">280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end="20" w:firstLine="360"/>
        <w:spacing w:after="0" w:line="256" w:lineRule="auto"/>
        <w:rPr>
          <w:sz w:val="20"/>
          <w:szCs w:val="20"/>
          <w:color w:val="auto"/>
        </w:rPr>
      </w:pPr>
      <w:r>
        <w:rPr>
          <w:rFonts w:ascii="Times New Roman" w:hAnsi="Times New Roman" w:eastAsia="Times New Roman" w:cs="Times New Roman"/>
          <w:sz w:val="25"/>
          <w:szCs w:val="25"/>
          <w:color w:val="auto"/>
        </w:rPr>
        <w:t xml:space="preserve">Die zweite Krise ereignete sich ein paar Jahre später. Da ich in der westlichen Weltanschauung erzogen worden war, hatte ich durch das Studium moderner Theologen langsam anhaltende Zweifel an vielen übernatürlichen Aspekten der Heiligen Schrift entwickelt. Aber mein Glaube an die ethischen Lehren der Heiligen Schrift, insbesondere an die Lehren Jesu, wurde nie erschüttert.</w:t>
      </w:r>
    </w:p>
    <w:p>
      <w:pPr>
        <w:spacing w:after="0" w:line="87" w:lineRule="exact"/>
        <w:rPr>
          <w:sz w:val="20"/>
          <w:szCs w:val="20"/>
          <w:color w:val="auto"/>
        </w:rPr>
      </w:pPr>
    </w:p>
    <w:p>
      <w:pPr>
        <w:jc w:val="both"/>
        <w:ind w:firstLine="360"/>
        <w:spacing w:after="0" w:line="256" w:lineRule="auto"/>
        <w:rPr>
          <w:sz w:val="20"/>
          <w:szCs w:val="20"/>
          <w:color w:val="auto"/>
        </w:rPr>
      </w:pPr>
      <w:r>
        <w:rPr>
          <w:rFonts w:ascii="Times New Roman" w:hAnsi="Times New Roman" w:eastAsia="Times New Roman" w:cs="Times New Roman"/>
          <w:sz w:val="25"/>
          <w:szCs w:val="25"/>
          <w:color w:val="auto"/>
        </w:rPr>
        <w:t xml:space="preserve">Als junger Missionar war ich mir nicht sicher, wie ich dieses Problem lösen sollte. Dann spürte ich eine hartnäckige Frage, von der ich heute glaube, dass sie vom Herrn Jesus kam: "Glaubst du, dass die Aussagen, die Mir in den Evangelien zugeschrieben werden, tatsächlich Meine Aussagen sind?" Das war für mich eine ebenso große Krise wie die vorherige. Nach einer Zeit der seelischen Qualen antwortete ich schließlich mit Ja. Das versetzte mich in einen seismischen Schock, denn indem ich die Worte Jesu als wahr akzeptierte, wusste ich, dass ich eine neue Weltanschauung hatte, nämlich </w:t>
      </w:r>
      <w:r>
        <w:rPr>
          <w:rFonts w:ascii="Times New Roman" w:hAnsi="Times New Roman" w:eastAsia="Times New Roman" w:cs="Times New Roman"/>
          <w:sz w:val="25"/>
          <w:szCs w:val="25"/>
          <w:i w:val="1"/>
          <w:iCs w:val="1"/>
          <w:color w:val="auto"/>
        </w:rPr>
        <w:t xml:space="preserve">seine!</w:t>
      </w:r>
      <w:r>
        <w:rPr>
          <w:rFonts w:ascii="Times New Roman" w:hAnsi="Times New Roman" w:eastAsia="Times New Roman" w:cs="Times New Roman"/>
          <w:sz w:val="25"/>
          <w:szCs w:val="25"/>
          <w:color w:val="auto"/>
        </w:rPr>
        <w:t xml:space="preserve"> Und ich entdeckte, dass seine Weltanschauung der afrikanischen Weltanschauung näher stand als der westlichen. Der Stolz meines Intellekts war gebrochen.</w:t>
      </w:r>
    </w:p>
    <w:p>
      <w:pPr>
        <w:spacing w:after="0" w:line="355" w:lineRule="exact"/>
        <w:rPr>
          <w:sz w:val="20"/>
          <w:szCs w:val="20"/>
          <w:color w:val="auto"/>
        </w:rPr>
      </w:pPr>
    </w:p>
    <w:p>
      <w:pPr>
        <w:jc w:val="center"/>
        <w:ind w:end="20"/>
        <w:spacing w:after="0"/>
        <w:rPr>
          <w:sz w:val="20"/>
          <w:szCs w:val="20"/>
          <w:color w:val="auto"/>
        </w:rPr>
      </w:pPr>
      <w:r>
        <w:rPr>
          <w:rFonts w:ascii="Centaur" w:hAnsi="Centaur" w:eastAsia="Centaur" w:cs="Centaur"/>
          <w:sz w:val="36"/>
          <w:szCs w:val="36"/>
          <w:color w:val="auto"/>
        </w:rPr>
        <w:t xml:space="preserve">Satan in Ostafrika besiegen</w:t>
      </w:r>
    </w:p>
    <w:p>
      <w:pPr>
        <w:spacing w:after="0" w:line="120" w:lineRule="exact"/>
        <w:rPr>
          <w:sz w:val="20"/>
          <w:szCs w:val="20"/>
          <w:color w:val="auto"/>
        </w:rPr>
      </w:pPr>
    </w:p>
    <w:p>
      <w:pPr>
        <w:jc w:val="both"/>
        <w:ind w:firstLine="360"/>
        <w:spacing w:after="0" w:line="256" w:lineRule="auto"/>
        <w:rPr>
          <w:sz w:val="20"/>
          <w:szCs w:val="20"/>
          <w:color w:val="auto"/>
        </w:rPr>
      </w:pPr>
      <w:r>
        <w:rPr>
          <w:rFonts w:ascii="Times New Roman" w:hAnsi="Times New Roman" w:eastAsia="Times New Roman" w:cs="Times New Roman"/>
          <w:sz w:val="25"/>
          <w:szCs w:val="25"/>
          <w:color w:val="auto"/>
        </w:rPr>
        <w:t xml:space="preserve">In westlichen Kreisen untersuchen wir die Erfahrungen der spirituellen Bewegungen, mit denen wir vertraut sind: die klassische Pfingstbewegung, die Charismatische Erneuerung und die kürzlich entstandene </w:t>
      </w:r>
      <w:r>
        <w:rPr>
          <w:rFonts w:ascii="Times New Roman" w:hAnsi="Times New Roman" w:eastAsia="Times New Roman" w:cs="Times New Roman"/>
          <w:sz w:val="25"/>
          <w:szCs w:val="25"/>
          <w:i w:val="1"/>
          <w:iCs w:val="1"/>
          <w:color w:val="auto"/>
        </w:rPr>
        <w:t xml:space="preserve">Dritte Welle.</w:t>
      </w:r>
      <w:r>
        <w:rPr>
          <w:rFonts w:ascii="Times New Roman" w:hAnsi="Times New Roman" w:eastAsia="Times New Roman" w:cs="Times New Roman"/>
          <w:sz w:val="25"/>
          <w:szCs w:val="25"/>
          <w:color w:val="auto"/>
        </w:rPr>
        <w:t xml:space="preserve"> Ich glaube, es wäre hilfreich, ein wenig weiter zu gehen und zumindest kurz zu untersuchen, wie eine andere Bewegung irgendwo auf der Welt mit dem Dämonischen umgeht. Ich schlage vor, dass wir uns mit der ostafrikanischen Erweckung befassen, die nun schon fast 60 Jahre alt ist.</w:t>
      </w:r>
    </w:p>
    <w:p>
      <w:pPr>
        <w:spacing w:after="0" w:line="87" w:lineRule="exact"/>
        <w:rPr>
          <w:sz w:val="20"/>
          <w:szCs w:val="20"/>
          <w:color w:val="auto"/>
        </w:rPr>
      </w:pPr>
    </w:p>
    <w:p>
      <w:pPr>
        <w:jc w:val="both"/>
        <w:ind w:end="20" w:firstLine="360"/>
        <w:spacing w:after="0" w:line="282" w:lineRule="auto"/>
        <w:rPr>
          <w:sz w:val="20"/>
          <w:szCs w:val="20"/>
          <w:color w:val="auto"/>
        </w:rPr>
      </w:pPr>
      <w:r>
        <w:rPr>
          <w:rFonts w:ascii="Times New Roman" w:hAnsi="Times New Roman" w:eastAsia="Times New Roman" w:cs="Times New Roman"/>
          <w:sz w:val="23"/>
          <w:szCs w:val="23"/>
          <w:color w:val="auto"/>
        </w:rPr>
        <w:t xml:space="preserve">Die ostafrikanische Erweckung war wahrscheinlich die bis heute bedeutendste Bewegung des Heiligen Geistes im Leben der protestantischen Kirchen in Ostafrika. Der Reiz dieser Bewegung war und ist nicht das, was manche als </w:t>
      </w:r>
      <w:r>
        <w:rPr>
          <w:rFonts w:ascii="Times New Roman" w:hAnsi="Times New Roman" w:eastAsia="Times New Roman" w:cs="Times New Roman"/>
          <w:sz w:val="23"/>
          <w:szCs w:val="23"/>
          <w:i w:val="1"/>
          <w:iCs w:val="1"/>
          <w:color w:val="auto"/>
        </w:rPr>
        <w:t xml:space="preserve">Zeichen und Wunder </w:t>
      </w:r>
      <w:r>
        <w:rPr>
          <w:rFonts w:ascii="Times New Roman" w:hAnsi="Times New Roman" w:eastAsia="Times New Roman" w:cs="Times New Roman"/>
          <w:sz w:val="23"/>
          <w:szCs w:val="23"/>
          <w:color w:val="auto"/>
        </w:rPr>
        <w:t xml:space="preserve">bezeichnen</w:t>
      </w:r>
      <w:r>
        <w:rPr>
          <w:rFonts w:ascii="Times New Roman" w:hAnsi="Times New Roman" w:eastAsia="Times New Roman" w:cs="Times New Roman"/>
          <w:sz w:val="23"/>
          <w:szCs w:val="23"/>
          <w:color w:val="auto"/>
        </w:rPr>
        <w:t xml:space="preserve">. Vielmehr werden die Menschen, wenn sie Jesus Christus als ihren persönlichen Retter und Herrn finden, aus der satanischen Knechtschaft befreit - nicht unbedingt auf einmal, aber die Bekehrung bricht definitiv die Macht des Teufels.</w:t>
      </w:r>
    </w:p>
    <w:p>
      <w:pPr>
        <w:sectPr>
          <w:pgSz w:w="8640" w:h="12960" w:orient="portrait"/>
          <w:cols w:equalWidth="0" w:num="1">
            <w:col w:w="6400"/>
          </w:cols>
          <w:pgMar w:top="656" w:right="1160" w:bottom="402" w:left="1080" w:header="0" w:footer="0" w:gutter="0"/>
        </w:sectPr>
      </w:pPr>
    </w:p>
    <w:bookmarkStart w:name="page280" w:id="279"/>
    <w:bookmarkEnd w:id="279"/>
    <w:p>
      <w:pPr>
        <w:ind w:start="2240"/>
        <w:spacing w:after="0"/>
        <w:rPr>
          <w:sz w:val="20"/>
          <w:szCs w:val="20"/>
          <w:color w:val="auto"/>
        </w:rPr>
      </w:pPr>
      <w:r>
        <w:rPr>
          <w:rFonts w:ascii="Centaur" w:hAnsi="Centaur" w:eastAsia="Centaur" w:cs="Centaur"/>
          <w:sz w:val="19"/>
          <w:szCs w:val="19"/>
          <w:i w:val="1"/>
          <w:iCs w:val="1"/>
          <w:color w:val="auto"/>
        </w:rPr>
        <w:t xml:space="preserve">Out of Africa: Evangelisation und geistliche Kampfführung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281</w:t>
      </w:r>
    </w:p>
    <w:p>
      <w:pPr>
        <w:spacing w:after="0" w:line="200" w:lineRule="exact"/>
        <w:rPr>
          <w:sz w:val="20"/>
          <w:szCs w:val="20"/>
          <w:color w:val="auto"/>
        </w:rPr>
      </w:pPr>
    </w:p>
    <w:p>
      <w:pPr>
        <w:spacing w:after="0" w:line="286" w:lineRule="exact"/>
        <w:rPr>
          <w:sz w:val="20"/>
          <w:szCs w:val="20"/>
          <w:color w:val="auto"/>
        </w:rPr>
      </w:pPr>
    </w:p>
    <w:p>
      <w:pPr>
        <w:jc w:val="both"/>
        <w:ind w:firstLine="360"/>
        <w:spacing w:after="0" w:line="253" w:lineRule="auto"/>
        <w:rPr>
          <w:sz w:val="20"/>
          <w:szCs w:val="20"/>
          <w:color w:val="auto"/>
        </w:rPr>
      </w:pPr>
      <w:r>
        <w:rPr>
          <w:rFonts w:ascii="Times New Roman" w:hAnsi="Times New Roman" w:eastAsia="Times New Roman" w:cs="Times New Roman"/>
          <w:sz w:val="25"/>
          <w:szCs w:val="25"/>
          <w:color w:val="auto"/>
        </w:rPr>
        <w:t xml:space="preserve">Sie lehnen die Verwendung von Medikamenten ab, die von den traditionellen spirituellen Ärzten zubereitet und verschrieben werden. Und sie haben keine Verwendung für den Fluch oder den Schwur. Wenn sie von einem Ahnengeist oder einem Dämon bedroht werden, fliehen sie einfach zu Jesus Christus, von dem sie wissen, dass er ihr einziger wahrer Schutz vor Satan ist. In Kulturen, die sich der spirituellen Macht nicht bewusst sind, verleiht ihnen die neue, überschwängliche Kraft des Heiligen Geistes, die durch ihre neu gefundene Erlösung freigesetzt wird, außerordentliche Vitalität.</w:t>
      </w:r>
    </w:p>
    <w:p>
      <w:pPr>
        <w:spacing w:after="0" w:line="354" w:lineRule="exact"/>
        <w:rPr>
          <w:sz w:val="20"/>
          <w:szCs w:val="20"/>
          <w:color w:val="auto"/>
        </w:rPr>
      </w:pPr>
    </w:p>
    <w:p>
      <w:pPr>
        <w:ind w:start="440"/>
        <w:spacing w:after="0"/>
        <w:rPr>
          <w:sz w:val="20"/>
          <w:szCs w:val="20"/>
          <w:color w:val="auto"/>
        </w:rPr>
      </w:pPr>
      <w:r>
        <w:rPr>
          <w:rFonts w:ascii="Centaur" w:hAnsi="Centaur" w:eastAsia="Centaur" w:cs="Centaur"/>
          <w:sz w:val="36"/>
          <w:szCs w:val="36"/>
          <w:color w:val="auto"/>
        </w:rPr>
        <w:t xml:space="preserve">Die Macht des Satans überwinden</w:t>
      </w:r>
    </w:p>
    <w:p>
      <w:pPr>
        <w:spacing w:after="0" w:line="116" w:lineRule="exact"/>
        <w:rPr>
          <w:sz w:val="20"/>
          <w:szCs w:val="20"/>
          <w:color w:val="auto"/>
        </w:rPr>
      </w:pPr>
    </w:p>
    <w:p>
      <w:pPr>
        <w:jc w:val="both"/>
        <w:ind w:firstLine="360"/>
        <w:spacing w:after="0" w:line="254" w:lineRule="auto"/>
        <w:rPr>
          <w:sz w:val="20"/>
          <w:szCs w:val="20"/>
          <w:color w:val="auto"/>
        </w:rPr>
      </w:pPr>
      <w:r>
        <w:rPr>
          <w:rFonts w:ascii="Times New Roman" w:hAnsi="Times New Roman" w:eastAsia="Times New Roman" w:cs="Times New Roman"/>
          <w:sz w:val="25"/>
          <w:szCs w:val="25"/>
          <w:color w:val="auto"/>
        </w:rPr>
        <w:t xml:space="preserve">Nachdem ich viele Jahre in dieser Umgebung gelebt hatte, lernte ich langsam, wie sich die wiedergeborenen Gläubigen um die kümmern, die von Satan bedrängt werden. Ich war sehr beeindruckt. Ich werde versuchen, ein paar meiner Erkenntnisse aufzulisten. Ich werde sie in deklaratorischen Sätzen formulieren.</w:t>
      </w:r>
    </w:p>
    <w:p>
      <w:pPr>
        <w:spacing w:after="0" w:line="332"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Lass dich nicht mit der dämonischen Taxonomie einwickeln</w:t>
      </w:r>
    </w:p>
    <w:p>
      <w:pPr>
        <w:spacing w:after="0" w:line="130" w:lineRule="exact"/>
        <w:rPr>
          <w:sz w:val="20"/>
          <w:szCs w:val="20"/>
          <w:color w:val="auto"/>
        </w:rPr>
      </w:pPr>
    </w:p>
    <w:p>
      <w:pPr>
        <w:jc w:val="both"/>
        <w:ind w:firstLine="360"/>
        <w:spacing w:after="0" w:line="265" w:lineRule="auto"/>
        <w:rPr>
          <w:sz w:val="20"/>
          <w:szCs w:val="20"/>
          <w:color w:val="auto"/>
        </w:rPr>
      </w:pPr>
      <w:r>
        <w:rPr>
          <w:rFonts w:ascii="Times New Roman" w:hAnsi="Times New Roman" w:eastAsia="Times New Roman" w:cs="Times New Roman"/>
          <w:sz w:val="24"/>
          <w:szCs w:val="24"/>
          <w:color w:val="auto"/>
        </w:rPr>
        <w:t xml:space="preserve">Mir wurde einmal gesagt: "Wir finden Hilfe, indem wir nicht mehr über Satans Tricks lernen, sondern mehr über die wunderbare Gnade Jesu Christi erfahren." Ich spüre, dass es eine subtile Versuchung gibt, Satan und seine Mächte zu kontrollieren, indem wir ihre Aktivitäten studieren. Paulus hat uns ein gutes Beispiel gegeben. Er sagte, dass ihm die Tricks des Teufels nicht fremd seien, aber er beschäftigte sich nicht eingehend mit diesem Thema (siehe 2. Korinther 2,11). Unter ostafrikanischen Gläubigen spielt es keine Rolle, ob der Geist ein Dämon, ein Naturgeist oder ein Ahnengeist ist. Alle müssen gehen, wenn Jesus Christus ihnen befiehlt, zu gehen.</w:t>
      </w:r>
    </w:p>
    <w:p>
      <w:pPr>
        <w:spacing w:after="0" w:line="71" w:lineRule="exact"/>
        <w:rPr>
          <w:sz w:val="20"/>
          <w:szCs w:val="20"/>
          <w:color w:val="auto"/>
        </w:rPr>
      </w:pPr>
    </w:p>
    <w:p>
      <w:pPr>
        <w:jc w:val="both"/>
        <w:ind w:firstLine="360"/>
        <w:spacing w:after="0" w:line="292" w:lineRule="auto"/>
        <w:rPr>
          <w:sz w:val="20"/>
          <w:szCs w:val="20"/>
          <w:color w:val="auto"/>
        </w:rPr>
      </w:pPr>
      <w:r>
        <w:rPr>
          <w:rFonts w:ascii="Times New Roman" w:hAnsi="Times New Roman" w:eastAsia="Times New Roman" w:cs="Times New Roman"/>
          <w:sz w:val="22"/>
          <w:szCs w:val="22"/>
          <w:color w:val="auto"/>
        </w:rPr>
        <w:t xml:space="preserve">Wenn wir uns im Westen einem Thema nähern, finden wir es hilfreich, jeden Begriff auf den Punkt zu bringen. Wenn es um den Bereich des Dämonischen geht, frage ich mich, wie klug es ist, viel Energie auf Definitionen zu verwenden. Wenn ich über meine Erfahrungen als Missionar in Ostafrika nachdenke, erinnere ich mich, dass die Dämonenkulte und die Kulte der Ahnengeister phänomenale Energien in die Katalogisierung der Dämonen steckten. Sie hatten ausgeklügelte Methoden, um den genauen Namen, die Natur und die Macht jedes Dämons herauszufinden. Sie wurden anhand von Farbe, Geruch, Herkunftsgebiet und</w:t>
      </w:r>
    </w:p>
    <w:p>
      <w:pPr>
        <w:sectPr>
          <w:pgSz w:w="8640" w:h="12960" w:orient="portrait"/>
          <w:cols w:equalWidth="0" w:num="1">
            <w:col w:w="6400"/>
          </w:cols>
          <w:pgMar w:top="656" w:right="1080" w:bottom="396" w:left="1160" w:header="0" w:footer="0" w:gutter="0"/>
        </w:sectPr>
      </w:pPr>
    </w:p>
    <w:bookmarkStart w:name="page281" w:id="280"/>
    <w:bookmarkEnd w:id="280"/>
    <w:p>
      <w:pPr>
        <w:spacing w:after="0"/>
        <w:rPr>
          <w:sz w:val="20"/>
          <w:szCs w:val="20"/>
          <w:color w:val="auto"/>
        </w:rPr>
      </w:pPr>
      <w:r>
        <w:rPr>
          <w:rFonts w:ascii="Centaur" w:hAnsi="Centaur" w:eastAsia="Centaur" w:cs="Centaur"/>
          <w:sz w:val="22"/>
          <w:szCs w:val="22"/>
          <w:color w:val="auto"/>
        </w:rPr>
        <w:t xml:space="preserve">282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66" w:lineRule="auto"/>
        <w:rPr>
          <w:sz w:val="20"/>
          <w:szCs w:val="20"/>
          <w:color w:val="auto"/>
        </w:rPr>
      </w:pPr>
      <w:r>
        <w:rPr>
          <w:rFonts w:ascii="Times New Roman" w:hAnsi="Times New Roman" w:eastAsia="Times New Roman" w:cs="Times New Roman"/>
          <w:sz w:val="24"/>
          <w:szCs w:val="24"/>
          <w:color w:val="auto"/>
        </w:rPr>
        <w:t xml:space="preserve">feine Geschmäcker, z. B. ob der Dämon Lifebouy-Seife gegenüber Lux oder Baumwollkleidung gegenüber Synthetik bevorzugt. Wenn in dieser Kultur ein Mensch dämonisiert wird, können die Experten den Dämon innerhalb von Minuten bis ins kleinste Detail beschreiben. Vielleicht stärken sie dadurch ihre Macht über diese Kräfte. Ich fand es zunächst seltsam, dass die Menschen in dieser Kultur, die an Jesus Christus glauben, es nicht mehr für nötig halten, Geister auf diese Weise zu klassifizieren. Sie wissen, dass alle bösen Geister Christus untertan sind.</w:t>
      </w:r>
    </w:p>
    <w:p>
      <w:pPr>
        <w:spacing w:after="0" w:line="74" w:lineRule="exact"/>
        <w:rPr>
          <w:sz w:val="20"/>
          <w:szCs w:val="20"/>
          <w:color w:val="auto"/>
        </w:rPr>
      </w:pPr>
    </w:p>
    <w:p>
      <w:pPr>
        <w:jc w:val="both"/>
        <w:ind w:firstLine="360"/>
        <w:spacing w:after="0" w:line="268" w:lineRule="auto"/>
        <w:rPr>
          <w:sz w:val="20"/>
          <w:szCs w:val="20"/>
          <w:color w:val="auto"/>
        </w:rPr>
      </w:pPr>
      <w:r>
        <w:rPr>
          <w:rFonts w:ascii="Times New Roman" w:hAnsi="Times New Roman" w:eastAsia="Times New Roman" w:cs="Times New Roman"/>
          <w:sz w:val="24"/>
          <w:szCs w:val="24"/>
          <w:color w:val="auto"/>
        </w:rPr>
        <w:t xml:space="preserve">In unserer Kultur haben wir den Zwang, zu beschreiben und abzugrenzen. Das ist verständlich. Es wird nur dann zum Problem, wenn wir dadurch unbewusst nach Macht über Geister streben, ohne die Macht von Jesus Christus. Vielleicht können uns die Ostafrikaner in diesem Punkt unserer Suche etwas beibringen.</w:t>
      </w:r>
    </w:p>
    <w:p>
      <w:pPr>
        <w:spacing w:after="0" w:line="67" w:lineRule="exact"/>
        <w:rPr>
          <w:sz w:val="20"/>
          <w:szCs w:val="20"/>
          <w:color w:val="auto"/>
        </w:rPr>
      </w:pPr>
    </w:p>
    <w:p>
      <w:pPr>
        <w:jc w:val="both"/>
        <w:ind w:firstLine="360"/>
        <w:spacing w:after="0" w:line="269" w:lineRule="auto"/>
        <w:rPr>
          <w:sz w:val="20"/>
          <w:szCs w:val="20"/>
          <w:color w:val="auto"/>
        </w:rPr>
      </w:pPr>
      <w:r>
        <w:rPr>
          <w:rFonts w:ascii="Times New Roman" w:hAnsi="Times New Roman" w:eastAsia="Times New Roman" w:cs="Times New Roman"/>
          <w:sz w:val="24"/>
          <w:szCs w:val="24"/>
          <w:color w:val="auto"/>
        </w:rPr>
        <w:t xml:space="preserve">Ein guter Grund, sich um gemeinsame Definitionen zu bemühen, ist jedoch, dass wir dann zumindest miteinander kommunizieren können, wenn wir dasselbe geistliche Lexikon haben. Oft stören unsere semantischen und inhaltlichen theologischen Unterschiede unsere Gemeinschaft.</w:t>
      </w:r>
    </w:p>
    <w:p>
      <w:pPr>
        <w:spacing w:after="0" w:line="66" w:lineRule="exact"/>
        <w:rPr>
          <w:sz w:val="20"/>
          <w:szCs w:val="20"/>
          <w:color w:val="auto"/>
        </w:rPr>
      </w:pPr>
    </w:p>
    <w:p>
      <w:pPr>
        <w:jc w:val="both"/>
        <w:ind w:firstLine="360"/>
        <w:spacing w:after="0" w:line="266" w:lineRule="auto"/>
        <w:rPr>
          <w:sz w:val="20"/>
          <w:szCs w:val="20"/>
          <w:color w:val="auto"/>
        </w:rPr>
      </w:pPr>
      <w:r>
        <w:rPr>
          <w:rFonts w:ascii="Times New Roman" w:hAnsi="Times New Roman" w:eastAsia="Times New Roman" w:cs="Times New Roman"/>
          <w:sz w:val="24"/>
          <w:szCs w:val="24"/>
          <w:color w:val="auto"/>
        </w:rPr>
        <w:t xml:space="preserve">Außerdem brauchen wir für die Zwecke des Unterrichts einen gewissen Bezugsrahmen. Das ist legitim, aber ich vermute, dass keine zwei Lehrkräfte die gleichen Notizen und Diagramme haben. Auch ich unterscheide zum Beispiel zwischen normaler Versuchung, anhaltender Versuchung, Unterdrückung und Besessenheit, aber wenn ich darüber nachdenke, stelle ich fest, dass die Menschen diese Kategorien bilden. Die Bibel bietet in einigen der schwierigen Bereiche, in denen es Unterschiede gibt, keine eindeutige Hilfe.</w:t>
      </w:r>
    </w:p>
    <w:p>
      <w:pPr>
        <w:spacing w:after="0" w:line="327"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Jesus Christus dramatisieren und hervorheben und</w:t>
      </w:r>
    </w:p>
    <w:p>
      <w:pPr>
        <w:spacing w:after="0" w:line="22"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Der Gekreuzigte</w:t>
      </w:r>
    </w:p>
    <w:p>
      <w:pPr>
        <w:spacing w:after="0" w:line="132" w:lineRule="exact"/>
        <w:rPr>
          <w:sz w:val="20"/>
          <w:szCs w:val="20"/>
          <w:color w:val="auto"/>
        </w:rPr>
      </w:pPr>
    </w:p>
    <w:p>
      <w:pPr>
        <w:jc w:val="both"/>
        <w:ind w:firstLine="360"/>
        <w:spacing w:after="0" w:line="254" w:lineRule="auto"/>
        <w:rPr>
          <w:sz w:val="20"/>
          <w:szCs w:val="20"/>
          <w:color w:val="auto"/>
        </w:rPr>
      </w:pPr>
      <w:r>
        <w:rPr>
          <w:rFonts w:ascii="Times New Roman" w:hAnsi="Times New Roman" w:eastAsia="Times New Roman" w:cs="Times New Roman"/>
          <w:sz w:val="25"/>
          <w:szCs w:val="25"/>
          <w:color w:val="auto"/>
        </w:rPr>
        <w:t xml:space="preserve">Mir wurde gesagt, dass von Beginn dieser Erweckung in Ostafrika an alle Erscheinungsformen der Kraft des Heiligen Geistes vorhanden waren. Durch lebendige und einfühlsame Leitung wurden die Gaben genutzt, um Jesus Christus zu erheben. Die Betonung der Gaben hatte jedoch nie Vorrang vor den harten Sprüchen Christi, von der Sünde umzukehren und ihm mit einem täglichen Kreuz zu folgen.</w:t>
      </w:r>
    </w:p>
    <w:p>
      <w:pPr>
        <w:sectPr>
          <w:pgSz w:w="8640" w:h="12960" w:orient="portrait"/>
          <w:cols w:equalWidth="0" w:num="1">
            <w:col w:w="6380"/>
          </w:cols>
          <w:pgMar w:top="656" w:right="1180" w:bottom="433" w:left="1080" w:header="0" w:footer="0" w:gutter="0"/>
        </w:sectPr>
      </w:pPr>
    </w:p>
    <w:bookmarkStart w:name="page282" w:id="281"/>
    <w:bookmarkEnd w:id="281"/>
    <w:p>
      <w:pPr>
        <w:ind w:start="2220"/>
        <w:spacing w:after="0"/>
        <w:rPr>
          <w:sz w:val="20"/>
          <w:szCs w:val="20"/>
          <w:color w:val="auto"/>
        </w:rPr>
      </w:pPr>
      <w:r>
        <w:rPr>
          <w:rFonts w:ascii="Centaur" w:hAnsi="Centaur" w:eastAsia="Centaur" w:cs="Centaur"/>
          <w:sz w:val="20"/>
          <w:szCs w:val="20"/>
          <w:i w:val="1"/>
          <w:iCs w:val="1"/>
          <w:color w:val="auto"/>
        </w:rPr>
        <w:t xml:space="preserve">Out of Africa: Evangelisation und geistliche Kampfführung </w:t>
      </w:r>
      <w:r>
        <w:rPr>
          <w:rFonts w:ascii="Centaur" w:hAnsi="Centaur" w:eastAsia="Centaur" w:cs="Centaur"/>
          <w:sz w:val="22"/>
          <w:szCs w:val="22"/>
          <w:b w:val="1"/>
          <w:bCs w:val="1"/>
          <w:color w:val="auto"/>
        </w:rPr>
        <w:t xml:space="preserve">| </w:t>
      </w:r>
      <w:r>
        <w:rPr>
          <w:rFonts w:ascii="Centaur" w:hAnsi="Centaur" w:eastAsia="Centaur" w:cs="Centaur"/>
          <w:sz w:val="20"/>
          <w:szCs w:val="20"/>
          <w:color w:val="auto"/>
        </w:rPr>
        <w:t xml:space="preserve">283</w:t>
      </w:r>
    </w:p>
    <w:p>
      <w:pPr>
        <w:spacing w:after="0" w:line="200" w:lineRule="exact"/>
        <w:rPr>
          <w:sz w:val="20"/>
          <w:szCs w:val="20"/>
          <w:color w:val="auto"/>
        </w:rPr>
      </w:pPr>
    </w:p>
    <w:p>
      <w:pPr>
        <w:spacing w:after="0" w:line="263" w:lineRule="exact"/>
        <w:rPr>
          <w:sz w:val="20"/>
          <w:szCs w:val="20"/>
          <w:color w:val="auto"/>
        </w:rPr>
      </w:pPr>
    </w:p>
    <w:p>
      <w:pPr>
        <w:jc w:val="center"/>
        <w:ind w:start="1180" w:end="440"/>
        <w:spacing w:after="0" w:line="251" w:lineRule="auto"/>
        <w:rPr>
          <w:sz w:val="20"/>
          <w:szCs w:val="20"/>
          <w:color w:val="auto"/>
        </w:rPr>
      </w:pPr>
      <w:r>
        <w:rPr>
          <w:rFonts w:ascii="Centaur" w:hAnsi="Centaur" w:eastAsia="Centaur" w:cs="Centaur"/>
          <w:sz w:val="30"/>
          <w:szCs w:val="30"/>
          <w:b w:val="1"/>
          <w:bCs w:val="1"/>
          <w:color w:val="auto"/>
        </w:rPr>
        <w:t xml:space="preserve">Suche die Reinigung von der Sünde und die geistlichen Gaben werden freigesetzt</w:t>
      </w:r>
    </w:p>
    <w:p>
      <w:pPr>
        <w:spacing w:after="0" w:line="114" w:lineRule="exact"/>
        <w:rPr>
          <w:sz w:val="20"/>
          <w:szCs w:val="20"/>
          <w:color w:val="auto"/>
        </w:rPr>
      </w:pPr>
    </w:p>
    <w:p>
      <w:pPr>
        <w:jc w:val="both"/>
        <w:ind w:firstLine="360"/>
        <w:spacing w:after="0" w:line="252" w:lineRule="auto"/>
        <w:rPr>
          <w:sz w:val="20"/>
          <w:szCs w:val="20"/>
          <w:color w:val="auto"/>
        </w:rPr>
      </w:pPr>
      <w:r>
        <w:rPr>
          <w:rFonts w:ascii="Times New Roman" w:hAnsi="Times New Roman" w:eastAsia="Times New Roman" w:cs="Times New Roman"/>
          <w:sz w:val="25"/>
          <w:szCs w:val="25"/>
          <w:color w:val="auto"/>
        </w:rPr>
        <w:t xml:space="preserve">Das einzige eindeutige Zeichen dafür, dass eine Person sich dem Heiligen Geist hingibt, ist ein reuiges Herz. Wenn es um die geistlichen Gaben geht, gehen sie einfach davon aus, dass diese Gaben ihren normalen Ausdruck finden, wenn das Herz vor dem Herrn aufrichtig ist.</w:t>
      </w:r>
    </w:p>
    <w:p>
      <w:pPr>
        <w:spacing w:after="0" w:line="84" w:lineRule="exact"/>
        <w:rPr>
          <w:sz w:val="20"/>
          <w:szCs w:val="20"/>
          <w:color w:val="auto"/>
        </w:rPr>
      </w:pPr>
    </w:p>
    <w:p>
      <w:pPr>
        <w:jc w:val="both"/>
        <w:ind w:firstLine="360"/>
        <w:spacing w:after="0" w:line="252" w:lineRule="auto"/>
        <w:rPr>
          <w:sz w:val="20"/>
          <w:szCs w:val="20"/>
          <w:color w:val="auto"/>
        </w:rPr>
      </w:pPr>
      <w:r>
        <w:rPr>
          <w:rFonts w:ascii="Times New Roman" w:hAnsi="Times New Roman" w:eastAsia="Times New Roman" w:cs="Times New Roman"/>
          <w:sz w:val="25"/>
          <w:szCs w:val="25"/>
          <w:color w:val="auto"/>
        </w:rPr>
        <w:t xml:space="preserve">Ich habe gelernt, dass einer der Gründe dafür, dass die dramatischen Aspekte der Geistesgaben heruntergespielt werden, darin liegt, dass in Ostafrika viele dieser Gaben in den traditionellen Kulten und Anbetungen zum Ausdruck kommen. Dort werden sie auf dramatische Weise zur Schau gestellt.</w:t>
      </w:r>
    </w:p>
    <w:p>
      <w:pPr>
        <w:spacing w:after="0" w:line="338" w:lineRule="exact"/>
        <w:rPr>
          <w:sz w:val="20"/>
          <w:szCs w:val="20"/>
          <w:color w:val="auto"/>
        </w:rPr>
      </w:pPr>
    </w:p>
    <w:p>
      <w:pPr>
        <w:jc w:val="center"/>
        <w:spacing w:after="0" w:line="251" w:lineRule="auto"/>
        <w:rPr>
          <w:sz w:val="20"/>
          <w:szCs w:val="20"/>
          <w:color w:val="auto"/>
        </w:rPr>
      </w:pPr>
      <w:r>
        <w:rPr>
          <w:rFonts w:ascii="Centaur" w:hAnsi="Centaur" w:eastAsia="Centaur" w:cs="Centaur"/>
          <w:sz w:val="30"/>
          <w:szCs w:val="30"/>
          <w:b w:val="1"/>
          <w:bCs w:val="1"/>
          <w:color w:val="auto"/>
        </w:rPr>
        <w:t xml:space="preserve">Geh im Licht der christlichen Gemeinschaft und neue Macht über den Feind steht dir zur Verfügung</w:t>
      </w:r>
    </w:p>
    <w:p>
      <w:pPr>
        <w:spacing w:after="0" w:line="114" w:lineRule="exact"/>
        <w:rPr>
          <w:sz w:val="20"/>
          <w:szCs w:val="20"/>
          <w:color w:val="auto"/>
        </w:rPr>
      </w:pPr>
    </w:p>
    <w:p>
      <w:pPr>
        <w:jc w:val="both"/>
        <w:ind w:firstLine="360"/>
        <w:spacing w:after="0" w:line="264" w:lineRule="auto"/>
        <w:rPr>
          <w:sz w:val="20"/>
          <w:szCs w:val="20"/>
          <w:color w:val="auto"/>
        </w:rPr>
      </w:pPr>
      <w:r>
        <w:rPr>
          <w:rFonts w:ascii="Times New Roman" w:hAnsi="Times New Roman" w:eastAsia="Times New Roman" w:cs="Times New Roman"/>
          <w:sz w:val="24"/>
          <w:szCs w:val="24"/>
          <w:color w:val="auto"/>
        </w:rPr>
        <w:t xml:space="preserve">Kontinuierliche Lichtgemeinschaften schaffen den Rahmen für ein kontinuierliches Brechen der Macht Satans. Wenn Menschen zu Christus kommen, bilden sie kleine Lichtgemeinschaften, in denen sie füreinander beten, egal ob es um körperliche Not oder Arbeitslosigkeit geht. Der Heilige Geist setzt in diesen kleinen Gruppen die Kraft des Herrn frei, so wie es bei jeder echten geistlichen Erweckung geschehen ist.</w:t>
      </w:r>
    </w:p>
    <w:p>
      <w:pPr>
        <w:spacing w:after="0" w:line="73" w:lineRule="exact"/>
        <w:rPr>
          <w:sz w:val="20"/>
          <w:szCs w:val="20"/>
          <w:color w:val="auto"/>
        </w:rPr>
      </w:pPr>
    </w:p>
    <w:p>
      <w:pPr>
        <w:jc w:val="both"/>
        <w:ind w:firstLine="360"/>
        <w:spacing w:after="0" w:line="251" w:lineRule="auto"/>
        <w:rPr>
          <w:sz w:val="20"/>
          <w:szCs w:val="20"/>
          <w:color w:val="auto"/>
        </w:rPr>
      </w:pPr>
      <w:r>
        <w:rPr>
          <w:rFonts w:ascii="Times New Roman" w:hAnsi="Times New Roman" w:eastAsia="Times New Roman" w:cs="Times New Roman"/>
          <w:sz w:val="25"/>
          <w:szCs w:val="25"/>
          <w:color w:val="auto"/>
        </w:rPr>
        <w:t xml:space="preserve">Indem sie zu Christus kommen, um Reinigung und Vergebung zu erlangen, entdecken sie, dass die dämonischen Mächte, die früher eine bindende Macht über sie hatten, in Christus gebrochen sind. Menschen, die sich auf traditionelle Praktiker verlassen haben, um ihre Krankheiten zu heilen, setzen ihre Hoffnung stattdessen auf Jesus Christus. Die Gemeinschaftsgruppen beten für Gläubige, die sich in einer besonders verletzlichen Lage befinden, z. B. weil sie Opfer von Hexerei geworden sind. Sie werden ermutigt, ausschließlich von der Gnade des Herrn Jesus Christus zu leben.</w:t>
      </w:r>
    </w:p>
    <w:p>
      <w:pPr>
        <w:spacing w:after="0" w:line="346" w:lineRule="exact"/>
        <w:rPr>
          <w:sz w:val="20"/>
          <w:szCs w:val="20"/>
          <w:color w:val="auto"/>
        </w:rPr>
      </w:pPr>
    </w:p>
    <w:p>
      <w:pPr>
        <w:jc w:val="center"/>
        <w:spacing w:after="0" w:line="251" w:lineRule="auto"/>
        <w:rPr>
          <w:sz w:val="20"/>
          <w:szCs w:val="20"/>
          <w:color w:val="auto"/>
        </w:rPr>
      </w:pPr>
      <w:r>
        <w:rPr>
          <w:rFonts w:ascii="Centaur" w:hAnsi="Centaur" w:eastAsia="Centaur" w:cs="Centaur"/>
          <w:sz w:val="30"/>
          <w:szCs w:val="30"/>
          <w:b w:val="1"/>
          <w:bCs w:val="1"/>
          <w:color w:val="auto"/>
        </w:rPr>
        <w:t xml:space="preserve">Die Gaben in erster Linie im Kontext einer lebendigen Gemeinschaft ausüben</w:t>
      </w:r>
    </w:p>
    <w:p>
      <w:pPr>
        <w:sectPr>
          <w:pgSz w:w="8640" w:h="12960" w:orient="portrait"/>
          <w:cols w:equalWidth="0" w:num="1">
            <w:col w:w="6400"/>
          </w:cols>
          <w:pgMar w:top="656" w:right="1080" w:bottom="428" w:left="1160" w:header="0" w:footer="0" w:gutter="0"/>
        </w:sectPr>
      </w:pPr>
    </w:p>
    <w:p>
      <w:pPr>
        <w:spacing w:after="0" w:line="114" w:lineRule="exact"/>
        <w:rPr>
          <w:sz w:val="20"/>
          <w:szCs w:val="20"/>
          <w:color w:val="auto"/>
        </w:rPr>
      </w:pPr>
    </w:p>
    <w:p>
      <w:pPr>
        <w:ind w:firstLine="360"/>
        <w:spacing w:after="0" w:line="255" w:lineRule="auto"/>
        <w:rPr>
          <w:sz w:val="20"/>
          <w:szCs w:val="20"/>
          <w:color w:val="auto"/>
        </w:rPr>
      </w:pPr>
      <w:r>
        <w:rPr>
          <w:rFonts w:ascii="Times New Roman" w:hAnsi="Times New Roman" w:eastAsia="Times New Roman" w:cs="Times New Roman"/>
          <w:sz w:val="25"/>
          <w:szCs w:val="25"/>
          <w:color w:val="auto"/>
        </w:rPr>
        <w:t xml:space="preserve">Die Gaben werden im Kontext von persönlichen, blutgereinigten Beziehungen ausgeübt. Geistlich, körperlich und auch in der Beziehung</w:t>
      </w:r>
    </w:p>
    <w:p>
      <w:pPr>
        <w:sectPr>
          <w:pgSz w:w="8640" w:h="12960" w:orient="portrait"/>
          <w:cols w:equalWidth="0" w:num="1">
            <w:col w:w="6400"/>
          </w:cols>
          <w:pgMar w:top="656" w:right="1080" w:bottom="428" w:left="1160" w:header="0" w:footer="0" w:gutter="0"/>
          <w:type w:val="continuous"/>
        </w:sectPr>
      </w:pPr>
    </w:p>
    <w:bookmarkStart w:name="page283" w:id="282"/>
    <w:bookmarkEnd w:id="282"/>
    <w:p>
      <w:pPr>
        <w:spacing w:after="0"/>
        <w:rPr>
          <w:sz w:val="20"/>
          <w:szCs w:val="20"/>
          <w:color w:val="auto"/>
        </w:rPr>
      </w:pPr>
      <w:r>
        <w:rPr>
          <w:rFonts w:ascii="Centaur" w:hAnsi="Centaur" w:eastAsia="Centaur" w:cs="Centaur"/>
          <w:sz w:val="22"/>
          <w:szCs w:val="22"/>
          <w:color w:val="auto"/>
        </w:rPr>
        <w:t xml:space="preserve">284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68" w:lineRule="auto"/>
        <w:rPr>
          <w:sz w:val="20"/>
          <w:szCs w:val="20"/>
          <w:color w:val="auto"/>
        </w:rPr>
      </w:pPr>
      <w:r>
        <w:rPr>
          <w:rFonts w:ascii="Times New Roman" w:hAnsi="Times New Roman" w:eastAsia="Times New Roman" w:cs="Times New Roman"/>
          <w:sz w:val="25"/>
          <w:szCs w:val="25"/>
          <w:color w:val="auto"/>
        </w:rPr>
        <w:t xml:space="preserve">Heilung wird in den Gemeinschaftsgruppen erlebt und verstärkt. Und jede Gruppe entdeckt die Gaben des Geistes, die sie befähigen, einander beizustehen.</w:t>
      </w:r>
    </w:p>
    <w:p>
      <w:pPr>
        <w:spacing w:after="0" w:line="83" w:lineRule="exact"/>
        <w:rPr>
          <w:sz w:val="20"/>
          <w:szCs w:val="20"/>
          <w:color w:val="auto"/>
        </w:rPr>
      </w:pPr>
    </w:p>
    <w:p>
      <w:pPr>
        <w:jc w:val="both"/>
        <w:ind w:firstLine="360"/>
        <w:spacing w:after="0" w:line="281" w:lineRule="auto"/>
        <w:rPr>
          <w:sz w:val="20"/>
          <w:szCs w:val="20"/>
          <w:color w:val="auto"/>
        </w:rPr>
      </w:pPr>
      <w:r>
        <w:rPr>
          <w:rFonts w:ascii="Times New Roman" w:hAnsi="Times New Roman" w:eastAsia="Times New Roman" w:cs="Times New Roman"/>
          <w:sz w:val="24"/>
          <w:szCs w:val="24"/>
          <w:color w:val="auto"/>
        </w:rPr>
        <w:t xml:space="preserve">Aber der Punkt, an dem sich alles dreht, ist der wahrhaft reuige Geist. Die Gläubigen sind sich darüber im Klaren, dass die Sünde in der einen oder anderen Form das größte Hindernis für den Fluss der geistlichen Kraft ist. Daher ist die Reue, die den Wunsch beinhaltet, den sündigen Weg zu verlassen und Jesus nachzufolgen, eine Voraussetzung für die Fülle des Geistes.</w:t>
      </w:r>
    </w:p>
    <w:p>
      <w:pPr>
        <w:spacing w:after="0" w:line="70" w:lineRule="exact"/>
        <w:rPr>
          <w:sz w:val="20"/>
          <w:szCs w:val="20"/>
          <w:color w:val="auto"/>
        </w:rPr>
      </w:pPr>
    </w:p>
    <w:p>
      <w:pPr>
        <w:jc w:val="both"/>
        <w:ind w:firstLine="360"/>
        <w:spacing w:after="0" w:line="267" w:lineRule="auto"/>
        <w:rPr>
          <w:sz w:val="20"/>
          <w:szCs w:val="20"/>
          <w:color w:val="auto"/>
        </w:rPr>
      </w:pPr>
      <w:r>
        <w:rPr>
          <w:rFonts w:ascii="Times New Roman" w:hAnsi="Times New Roman" w:eastAsia="Times New Roman" w:cs="Times New Roman"/>
          <w:sz w:val="25"/>
          <w:szCs w:val="25"/>
          <w:color w:val="auto"/>
        </w:rPr>
        <w:t xml:space="preserve">Es gibt nur ein Zeichen für den Empfang des Geistes unter ihnen, und das ist, dass die Person vor Gott und den Brüdern und Schwestern zerbrochen ist. Auch wenn alle Gaben erwünscht sind und ausgeübt werden, ist der zerbrochene Geist das wahre Zeichen dafür, dass eine Person im Geist wandelt.</w:t>
      </w:r>
    </w:p>
    <w:p>
      <w:pPr>
        <w:spacing w:after="0" w:line="337"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Christliche Gemeinschaft ist entscheidend für</w:t>
      </w:r>
    </w:p>
    <w:p>
      <w:pPr>
        <w:spacing w:after="0" w:line="38"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Pflege nach der Auslieferung</w:t>
      </w:r>
    </w:p>
    <w:p>
      <w:pPr>
        <w:spacing w:after="0" w:line="147" w:lineRule="exact"/>
        <w:rPr>
          <w:sz w:val="20"/>
          <w:szCs w:val="20"/>
          <w:color w:val="auto"/>
        </w:rPr>
      </w:pPr>
    </w:p>
    <w:p>
      <w:pPr>
        <w:jc w:val="both"/>
        <w:ind w:firstLine="360"/>
        <w:spacing w:after="0" w:line="267" w:lineRule="auto"/>
        <w:rPr>
          <w:sz w:val="20"/>
          <w:szCs w:val="20"/>
          <w:color w:val="auto"/>
        </w:rPr>
      </w:pPr>
      <w:r>
        <w:rPr>
          <w:rFonts w:ascii="Times New Roman" w:hAnsi="Times New Roman" w:eastAsia="Times New Roman" w:cs="Times New Roman"/>
          <w:sz w:val="25"/>
          <w:szCs w:val="25"/>
          <w:color w:val="auto"/>
        </w:rPr>
        <w:t xml:space="preserve">Im Westen habe ich gesehen, dass einer der Schwachpunkte in der Befreiungsarbeit die Nachsorge ist. In Ostafrika werden diese Gemeinschaften der Gnade und Liebe Gottes zu heilenden Gemeinschaften, in denen einige der am meisten verzweifelten Menschen Annahme und Liebe finden.</w:t>
      </w:r>
    </w:p>
    <w:p>
      <w:pPr>
        <w:spacing w:after="0" w:line="340" w:lineRule="exact"/>
        <w:rPr>
          <w:sz w:val="20"/>
          <w:szCs w:val="20"/>
          <w:color w:val="auto"/>
        </w:rPr>
      </w:pPr>
    </w:p>
    <w:p>
      <w:pPr>
        <w:jc w:val="center"/>
        <w:spacing w:after="0" w:line="264" w:lineRule="auto"/>
        <w:rPr>
          <w:sz w:val="20"/>
          <w:szCs w:val="20"/>
          <w:color w:val="auto"/>
        </w:rPr>
      </w:pPr>
      <w:r>
        <w:rPr>
          <w:rFonts w:ascii="Centaur" w:hAnsi="Centaur" w:eastAsia="Centaur" w:cs="Centaur"/>
          <w:sz w:val="30"/>
          <w:szCs w:val="30"/>
          <w:b w:val="1"/>
          <w:bCs w:val="1"/>
          <w:color w:val="auto"/>
        </w:rPr>
        <w:t xml:space="preserve">Weigere dich, Machtquellen anzuzapfen, die nicht von Jesus Christus stammen.</w:t>
      </w:r>
    </w:p>
    <w:p>
      <w:pPr>
        <w:spacing w:after="0" w:line="114" w:lineRule="exact"/>
        <w:rPr>
          <w:sz w:val="20"/>
          <w:szCs w:val="20"/>
          <w:color w:val="auto"/>
        </w:rPr>
      </w:pPr>
    </w:p>
    <w:p>
      <w:pPr>
        <w:jc w:val="both"/>
        <w:ind w:firstLine="360"/>
        <w:spacing w:after="0" w:line="267" w:lineRule="auto"/>
        <w:rPr>
          <w:sz w:val="20"/>
          <w:szCs w:val="20"/>
          <w:color w:val="auto"/>
        </w:rPr>
      </w:pPr>
      <w:r>
        <w:rPr>
          <w:rFonts w:ascii="Times New Roman" w:hAnsi="Times New Roman" w:eastAsia="Times New Roman" w:cs="Times New Roman"/>
          <w:sz w:val="25"/>
          <w:szCs w:val="25"/>
          <w:color w:val="auto"/>
        </w:rPr>
        <w:t xml:space="preserve">Um frei von der Macht Satans zu bleiben, muss man sich von allen nichtchristlichen geistlichen Quellen des Wohlbefindens lossagen. In der Erweckungsgemeinschaft fühlen sich Christen frei, bei Bedarf chemische Medikamente einzunehmen, natürlich in Verbindung mit Gebet; aber sie lehnen es ab, lokale Medikamente einzunehmen, die von traditionellen Ärzten verschrieben werden. Sie wissen, dass der Kontext, in dem diese Medikamente hergestellt werden, dämonisch ist.</w:t>
      </w:r>
    </w:p>
    <w:p>
      <w:pPr>
        <w:sectPr>
          <w:pgSz w:w="8640" w:h="12960" w:orient="portrait"/>
          <w:cols w:equalWidth="0" w:num="1">
            <w:col w:w="6380"/>
          </w:cols>
          <w:pgMar w:top="656" w:right="1180" w:bottom="417" w:left="1080" w:header="0" w:footer="0" w:gutter="0"/>
        </w:sectPr>
      </w:pPr>
    </w:p>
    <w:bookmarkStart w:name="page284" w:id="283"/>
    <w:bookmarkEnd w:id="283"/>
    <w:p>
      <w:pPr>
        <w:ind w:start="2220"/>
        <w:spacing w:after="0"/>
        <w:rPr>
          <w:sz w:val="20"/>
          <w:szCs w:val="20"/>
          <w:color w:val="auto"/>
        </w:rPr>
      </w:pPr>
      <w:r>
        <w:rPr>
          <w:rFonts w:ascii="Centaur" w:hAnsi="Centaur" w:eastAsia="Centaur" w:cs="Centaur"/>
          <w:sz w:val="20"/>
          <w:szCs w:val="20"/>
          <w:i w:val="1"/>
          <w:iCs w:val="1"/>
          <w:color w:val="auto"/>
        </w:rPr>
        <w:t xml:space="preserve">Out of Africa: Evangelisation und geistliche Kampfführung </w:t>
      </w:r>
      <w:r>
        <w:rPr>
          <w:rFonts w:ascii="Centaur" w:hAnsi="Centaur" w:eastAsia="Centaur" w:cs="Centaur"/>
          <w:sz w:val="22"/>
          <w:szCs w:val="22"/>
          <w:b w:val="1"/>
          <w:bCs w:val="1"/>
          <w:color w:val="auto"/>
        </w:rPr>
        <w:t xml:space="preserve">| </w:t>
      </w:r>
      <w:r>
        <w:rPr>
          <w:rFonts w:ascii="Centaur" w:hAnsi="Centaur" w:eastAsia="Centaur" w:cs="Centaur"/>
          <w:sz w:val="20"/>
          <w:szCs w:val="20"/>
          <w:color w:val="auto"/>
        </w:rPr>
        <w:t xml:space="preserve">285</w:t>
      </w:r>
    </w:p>
    <w:p>
      <w:pPr>
        <w:spacing w:after="0" w:line="200" w:lineRule="exact"/>
        <w:rPr>
          <w:sz w:val="20"/>
          <w:szCs w:val="20"/>
          <w:color w:val="auto"/>
        </w:rPr>
      </w:pPr>
    </w:p>
    <w:p>
      <w:pPr>
        <w:spacing w:after="0" w:line="260"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Verfolge die Evangelisation und die nötige Kraft</w:t>
      </w:r>
    </w:p>
    <w:p>
      <w:pPr>
        <w:spacing w:after="0" w:line="18" w:lineRule="exact"/>
        <w:rPr>
          <w:sz w:val="20"/>
          <w:szCs w:val="20"/>
          <w:color w:val="auto"/>
        </w:rPr>
      </w:pPr>
    </w:p>
    <w:p>
      <w:pPr>
        <w:jc w:val="center"/>
        <w:spacing w:after="0"/>
        <w:rPr>
          <w:sz w:val="20"/>
          <w:szCs w:val="20"/>
          <w:color w:val="auto"/>
        </w:rPr>
      </w:pPr>
      <w:r>
        <w:rPr>
          <w:rFonts w:ascii="Centaur" w:hAnsi="Centaur" w:eastAsia="Centaur" w:cs="Centaur"/>
          <w:sz w:val="30"/>
          <w:szCs w:val="30"/>
          <w:b w:val="1"/>
          <w:bCs w:val="1"/>
          <w:color w:val="auto"/>
        </w:rPr>
        <w:t xml:space="preserve">Wird verfügbar sein</w:t>
      </w:r>
    </w:p>
    <w:p>
      <w:pPr>
        <w:spacing w:after="0" w:line="133" w:lineRule="exact"/>
        <w:rPr>
          <w:sz w:val="20"/>
          <w:szCs w:val="20"/>
          <w:color w:val="auto"/>
        </w:rPr>
      </w:pPr>
    </w:p>
    <w:p>
      <w:pPr>
        <w:jc w:val="both"/>
        <w:ind w:firstLine="360"/>
        <w:spacing w:after="0" w:line="282" w:lineRule="auto"/>
        <w:rPr>
          <w:sz w:val="20"/>
          <w:szCs w:val="20"/>
          <w:color w:val="auto"/>
        </w:rPr>
      </w:pPr>
      <w:r>
        <w:rPr>
          <w:rFonts w:ascii="Times New Roman" w:hAnsi="Times New Roman" w:eastAsia="Times New Roman" w:cs="Times New Roman"/>
          <w:sz w:val="23"/>
          <w:szCs w:val="23"/>
          <w:color w:val="auto"/>
        </w:rPr>
        <w:t xml:space="preserve">Es wird davon ausgegangen, dass Jesus Christus alle seine Jüngerinnen und Jünger befähigt, lebensverändernde Evangelisationen und hilfreiche Dienste zu leisten. Wenn sie das Leben Christi leben und danach streben, andere zu ihm zu führen, wissen sie, dass der Herr sie für alle Anforderungen, denen sie begegnen könnten, befähigen wird. Das Wichtigste ist, dass sie Zeugnis ablegen und evangelisieren.</w:t>
      </w:r>
    </w:p>
    <w:p>
      <w:pPr>
        <w:spacing w:after="0" w:line="58" w:lineRule="exact"/>
        <w:rPr>
          <w:sz w:val="20"/>
          <w:szCs w:val="20"/>
          <w:color w:val="auto"/>
        </w:rPr>
      </w:pPr>
    </w:p>
    <w:p>
      <w:pPr>
        <w:jc w:val="both"/>
        <w:ind w:firstLine="360"/>
        <w:spacing w:after="0" w:line="268" w:lineRule="auto"/>
        <w:rPr>
          <w:sz w:val="20"/>
          <w:szCs w:val="20"/>
          <w:color w:val="auto"/>
        </w:rPr>
      </w:pPr>
      <w:r>
        <w:rPr>
          <w:rFonts w:ascii="Times New Roman" w:hAnsi="Times New Roman" w:eastAsia="Times New Roman" w:cs="Times New Roman"/>
          <w:sz w:val="24"/>
          <w:szCs w:val="24"/>
          <w:color w:val="auto"/>
        </w:rPr>
        <w:t xml:space="preserve">Sie erwarten, dass die Zeichen geschehen, damit die Echtheit des Zeugnisses über Jesus Christus gestärkt wird. Zeichen begleiten die Verkündigung des Evangeliums der Erlösung. Das Ziel ist nicht, mächtige Taten zu sehen, sondern die Zahl derer zu erhöhen, die mit weißen Gewändern bekleidet sind, die durch das Blut des Lammes gereinigt wurden.</w:t>
      </w:r>
    </w:p>
    <w:p>
      <w:pPr>
        <w:spacing w:after="0" w:line="71" w:lineRule="exact"/>
        <w:rPr>
          <w:sz w:val="20"/>
          <w:szCs w:val="20"/>
          <w:color w:val="auto"/>
        </w:rPr>
      </w:pPr>
    </w:p>
    <w:p>
      <w:pPr>
        <w:jc w:val="both"/>
        <w:ind w:firstLine="360"/>
        <w:spacing w:after="0" w:line="255" w:lineRule="auto"/>
        <w:rPr>
          <w:sz w:val="20"/>
          <w:szCs w:val="20"/>
          <w:color w:val="auto"/>
        </w:rPr>
      </w:pPr>
      <w:r>
        <w:rPr>
          <w:rFonts w:ascii="Times New Roman" w:hAnsi="Times New Roman" w:eastAsia="Times New Roman" w:cs="Times New Roman"/>
          <w:sz w:val="25"/>
          <w:szCs w:val="25"/>
          <w:color w:val="auto"/>
        </w:rPr>
        <w:t xml:space="preserve">Ich möchte noch hinzufügen, dass die Geschwister in Ostafrika ihre muslimischen Nachbarn im Namen Jesu Christi lieben und oft für sie beten. Sie haben herausgefunden, dass Muslime kein Problem damit haben, sich von Jesus heilen zu lassen; sie bleiben stecken, wenn Jesus sich als der Sündenträger und der einzige Sohn Gottes offenbart.</w:t>
      </w:r>
    </w:p>
    <w:p>
      <w:pPr>
        <w:spacing w:after="0" w:line="348"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Das Thema Weltanschauung</w:t>
      </w:r>
    </w:p>
    <w:p>
      <w:pPr>
        <w:spacing w:after="0" w:line="124" w:lineRule="exact"/>
        <w:rPr>
          <w:sz w:val="20"/>
          <w:szCs w:val="20"/>
          <w:color w:val="auto"/>
        </w:rPr>
      </w:pPr>
    </w:p>
    <w:p>
      <w:pPr>
        <w:jc w:val="both"/>
        <w:ind w:firstLine="360"/>
        <w:spacing w:after="0" w:line="283" w:lineRule="auto"/>
        <w:rPr>
          <w:sz w:val="20"/>
          <w:szCs w:val="20"/>
          <w:color w:val="auto"/>
        </w:rPr>
      </w:pPr>
      <w:r>
        <w:rPr>
          <w:rFonts w:ascii="Times New Roman" w:hAnsi="Times New Roman" w:eastAsia="Times New Roman" w:cs="Times New Roman"/>
          <w:sz w:val="23"/>
          <w:szCs w:val="23"/>
          <w:color w:val="auto"/>
        </w:rPr>
        <w:t xml:space="preserve">Ein Grund dafür, dass unsere Ansichten über das Wirken des Dämons so weit auseinanderklaffen, ist die große Vielfalt an Weltanschauungen. Die meisten westlichen Konfessionen haben sich die wichtigste Weltanschauung ihrer Gesellschaft zu eigen gemacht, die Weltanschauung der Aufklärung oder, wie wir sagen könnten, die säkulare humanistische Weltanschauung. Das ist nicht verwunderlich, denn die aufgeklärte Weltanschauung bildet die Grundlage der westlichen Erkenntnistheorie. Wenn Christen in dieser Kultur wirksam Zeugnis ablegen wollen, müssen sie sich mit dieser vorherrschenden Weltanschauung auseinandersetzen. Aber nicht jeder vertritt diese Weltanschauung. Manche tun das vielleicht öffentlich, aber im Herzen glauben sie an die Realität eines Gottes, der sich einmischt und sich sowohl in der Natur als auch in der Geschichte zu erkennen gibt.</w:t>
      </w:r>
    </w:p>
    <w:p>
      <w:pPr>
        <w:spacing w:after="0" w:line="66" w:lineRule="exact"/>
        <w:rPr>
          <w:sz w:val="20"/>
          <w:szCs w:val="20"/>
          <w:color w:val="auto"/>
        </w:rPr>
      </w:pPr>
    </w:p>
    <w:p>
      <w:pPr>
        <w:jc w:val="both"/>
        <w:ind w:firstLine="360"/>
        <w:spacing w:after="0" w:line="330" w:lineRule="auto"/>
        <w:rPr>
          <w:sz w:val="20"/>
          <w:szCs w:val="20"/>
          <w:color w:val="auto"/>
        </w:rPr>
      </w:pPr>
      <w:r>
        <w:rPr>
          <w:rFonts w:ascii="Times New Roman" w:hAnsi="Times New Roman" w:eastAsia="Times New Roman" w:cs="Times New Roman"/>
          <w:sz w:val="22"/>
          <w:szCs w:val="22"/>
          <w:color w:val="auto"/>
        </w:rPr>
        <w:t xml:space="preserve">Das wirft in meinen Augen eine Frage auf. Nehmen wir an, eine Person, die im Kontext der westlichen oder wissenschaftlichen Weltanschauung erzogen wird, erhält</w:t>
      </w:r>
    </w:p>
    <w:p>
      <w:pPr>
        <w:sectPr>
          <w:pgSz w:w="8640" w:h="12960" w:orient="portrait"/>
          <w:cols w:equalWidth="0" w:num="1">
            <w:col w:w="6400"/>
          </w:cols>
          <w:pgMar w:top="656" w:right="1080" w:bottom="352" w:left="1160" w:header="0" w:footer="0" w:gutter="0"/>
        </w:sectPr>
      </w:pPr>
    </w:p>
    <w:bookmarkStart w:name="page285" w:id="284"/>
    <w:bookmarkEnd w:id="284"/>
    <w:p>
      <w:pPr>
        <w:spacing w:after="0"/>
        <w:rPr>
          <w:sz w:val="20"/>
          <w:szCs w:val="20"/>
          <w:color w:val="auto"/>
        </w:rPr>
      </w:pPr>
      <w:r>
        <w:rPr>
          <w:rFonts w:ascii="Centaur" w:hAnsi="Centaur" w:eastAsia="Centaur" w:cs="Centaur"/>
          <w:sz w:val="22"/>
          <w:szCs w:val="22"/>
          <w:color w:val="auto"/>
        </w:rPr>
        <w:t xml:space="preserve">286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308" w:lineRule="auto"/>
        <w:rPr>
          <w:sz w:val="20"/>
          <w:szCs w:val="20"/>
          <w:color w:val="auto"/>
        </w:rPr>
      </w:pPr>
      <w:r>
        <w:rPr>
          <w:rFonts w:ascii="Times New Roman" w:hAnsi="Times New Roman" w:eastAsia="Times New Roman" w:cs="Times New Roman"/>
          <w:sz w:val="23"/>
          <w:szCs w:val="23"/>
          <w:color w:val="auto"/>
        </w:rPr>
        <w:t xml:space="preserve">eine überwältigende Füllung mit dem Heiligen Geist. Erfährt diese Person dann automatisch eine sofortige Veränderung der Weltanschauung, eine allmähliche Veränderung oder gar keine? Muss sich die Weltanschauung ändern, bevor ein Mensch vollständig in eine Beziehung mit dem Heiligen Geist Gottes eintreten kann?</w:t>
      </w:r>
    </w:p>
    <w:p>
      <w:pPr>
        <w:spacing w:after="0" w:line="51" w:lineRule="exact"/>
        <w:rPr>
          <w:sz w:val="20"/>
          <w:szCs w:val="20"/>
          <w:color w:val="auto"/>
        </w:rPr>
      </w:pPr>
    </w:p>
    <w:p>
      <w:pPr>
        <w:jc w:val="both"/>
        <w:ind w:firstLine="360"/>
        <w:spacing w:after="0" w:line="302" w:lineRule="auto"/>
        <w:rPr>
          <w:sz w:val="20"/>
          <w:szCs w:val="20"/>
          <w:color w:val="auto"/>
        </w:rPr>
      </w:pPr>
      <w:r>
        <w:rPr>
          <w:rFonts w:ascii="Times New Roman" w:hAnsi="Times New Roman" w:eastAsia="Times New Roman" w:cs="Times New Roman"/>
          <w:sz w:val="23"/>
          <w:szCs w:val="23"/>
          <w:color w:val="auto"/>
        </w:rPr>
        <w:t xml:space="preserve">Es gibt einen weiteren Aspekt dieses Problems, der mich beschäftigt. Habe ich den Eindruck, dass wir das Dämonische in unserer Kultur weitgehend auf die Einzelperson beschränken? Das mag daran liegen, dass sich westliche Kulturen auf die individuelle Persönlichkeit konzentrieren und nicht auf das Wirken spiritueller Mächte im Raum oder in Gruppen. Das Dämonische ermutigt sicherlich Institutionen oder Gruppen dazu, böse Dinge zu tun, wie zum Beispiel andere Menschen auszubeuten oder zu schädigen. Wenn das stimmt, wie können christliche Evangelisten dann die Werke des Teufels auf diesen Ebenen zerstören? Gibt es nicht einen sozialen Kontext, in dem der Dämon agiert? Wie können wir Satan in diesem Kontext vereiteln?</w:t>
      </w:r>
    </w:p>
    <w:p>
      <w:pPr>
        <w:spacing w:after="0" w:line="63" w:lineRule="exact"/>
        <w:rPr>
          <w:sz w:val="20"/>
          <w:szCs w:val="20"/>
          <w:color w:val="auto"/>
        </w:rPr>
      </w:pPr>
    </w:p>
    <w:p>
      <w:pPr>
        <w:jc w:val="both"/>
        <w:ind w:firstLine="360"/>
        <w:spacing w:after="0" w:line="320" w:lineRule="auto"/>
        <w:rPr>
          <w:sz w:val="20"/>
          <w:szCs w:val="20"/>
          <w:color w:val="auto"/>
        </w:rPr>
      </w:pPr>
      <w:r>
        <w:rPr>
          <w:rFonts w:ascii="Times New Roman" w:hAnsi="Times New Roman" w:eastAsia="Times New Roman" w:cs="Times New Roman"/>
          <w:sz w:val="22"/>
          <w:szCs w:val="22"/>
          <w:color w:val="auto"/>
        </w:rPr>
        <w:t xml:space="preserve">Ist es möglich, dass die Erfahrung des Heiligen Geistes die Weltanschauung der westlichen Gläubigen nur geringfügig verändert? Ich vermute, dass dies der Fall sein könnte. Für manche stellt die Erfahrung des Heiligen Geistes die westliche Weltanschauung vielleicht gar nicht in Frage. Es ist einfach eine sehr bedeutungsvolle, private, spirituelle Erfahrung. Das Weltbild in seinen kosmischen Dimensionen bleibt so, wie es vor der Erfahrung des Heiligen Geistes war.</w:t>
      </w:r>
    </w:p>
    <w:p>
      <w:pPr>
        <w:spacing w:after="0" w:line="46" w:lineRule="exact"/>
        <w:rPr>
          <w:sz w:val="20"/>
          <w:szCs w:val="20"/>
          <w:color w:val="auto"/>
        </w:rPr>
      </w:pPr>
    </w:p>
    <w:p>
      <w:pPr>
        <w:jc w:val="both"/>
        <w:ind w:firstLine="360"/>
        <w:spacing w:after="0" w:line="276" w:lineRule="auto"/>
        <w:rPr>
          <w:sz w:val="20"/>
          <w:szCs w:val="20"/>
          <w:color w:val="auto"/>
        </w:rPr>
      </w:pPr>
      <w:r>
        <w:rPr>
          <w:rFonts w:ascii="Times New Roman" w:hAnsi="Times New Roman" w:eastAsia="Times New Roman" w:cs="Times New Roman"/>
          <w:sz w:val="25"/>
          <w:szCs w:val="25"/>
          <w:color w:val="auto"/>
        </w:rPr>
        <w:t xml:space="preserve">Ich behaupte, dass wir am natürlichsten mit dem Heiligen Geist zusammenarbeiten, wenn wir die von Jesus Christus vertretene Weltanschauung voll und ganz akzeptieren. Ich spreche von einer Weltanschauung, die das kosmische Drama als einen Loyalitätskonflikt zwischen dem Reich Gottes und den Königreichen dieser Welt begreift.</w:t>
      </w:r>
    </w:p>
    <w:p>
      <w:pPr>
        <w:spacing w:after="0" w:line="86" w:lineRule="exact"/>
        <w:rPr>
          <w:sz w:val="20"/>
          <w:szCs w:val="20"/>
          <w:color w:val="auto"/>
        </w:rPr>
      </w:pPr>
    </w:p>
    <w:p>
      <w:pPr>
        <w:jc w:val="both"/>
        <w:ind w:firstLine="360"/>
        <w:spacing w:after="0" w:line="304" w:lineRule="auto"/>
        <w:rPr>
          <w:sz w:val="20"/>
          <w:szCs w:val="20"/>
          <w:color w:val="auto"/>
        </w:rPr>
      </w:pPr>
      <w:r>
        <w:rPr>
          <w:rFonts w:ascii="Times New Roman" w:hAnsi="Times New Roman" w:eastAsia="Times New Roman" w:cs="Times New Roman"/>
          <w:sz w:val="23"/>
          <w:szCs w:val="23"/>
          <w:color w:val="auto"/>
        </w:rPr>
        <w:t xml:space="preserve">Manchmal starte ich kleine Kreuzzüge, um die Menschen im Westen davon zu überzeugen, ihre Weltanschauung um die Welt des Geistes zu erweitern. Aber dann werde ich daran erinnert, dass wir nicht dadurch gerettet werden, dass wir unsere Weltanschauung ändern, sondern durch die liebende Gnade Jesu Christi. Meine eigene Erfahrung zeigt mir jedoch, dass wunderbare Dinge geschehen können und auch geschehen, wenn unsere Sicht der Realität mit der von Jesus übereinstimmt.</w:t>
      </w:r>
    </w:p>
    <w:p>
      <w:pPr>
        <w:sectPr>
          <w:pgSz w:w="8640" w:h="12960" w:orient="portrait"/>
          <w:cols w:equalWidth="0" w:num="1">
            <w:col w:w="6380"/>
          </w:cols>
          <w:pgMar w:top="656" w:right="1180" w:bottom="379" w:left="1080" w:header="0" w:footer="0" w:gutter="0"/>
        </w:sectPr>
      </w:pPr>
    </w:p>
    <w:bookmarkStart w:name="page286" w:id="285"/>
    <w:bookmarkEnd w:id="285"/>
    <w:p>
      <w:pPr>
        <w:ind w:start="2220"/>
        <w:spacing w:after="0"/>
        <w:rPr>
          <w:sz w:val="20"/>
          <w:szCs w:val="20"/>
          <w:color w:val="auto"/>
        </w:rPr>
      </w:pPr>
      <w:r>
        <w:rPr>
          <w:rFonts w:ascii="Centaur" w:hAnsi="Centaur" w:eastAsia="Centaur" w:cs="Centaur"/>
          <w:sz w:val="20"/>
          <w:szCs w:val="20"/>
          <w:i w:val="1"/>
          <w:iCs w:val="1"/>
          <w:color w:val="auto"/>
        </w:rPr>
        <w:t xml:space="preserve">Out of Africa: Evangelisation und geistliche Kampfführung </w:t>
      </w:r>
      <w:r>
        <w:rPr>
          <w:rFonts w:ascii="Centaur" w:hAnsi="Centaur" w:eastAsia="Centaur" w:cs="Centaur"/>
          <w:sz w:val="22"/>
          <w:szCs w:val="22"/>
          <w:b w:val="1"/>
          <w:bCs w:val="1"/>
          <w:color w:val="auto"/>
        </w:rPr>
        <w:t xml:space="preserve">| </w:t>
      </w:r>
      <w:r>
        <w:rPr>
          <w:rFonts w:ascii="Centaur" w:hAnsi="Centaur" w:eastAsia="Centaur" w:cs="Centaur"/>
          <w:sz w:val="20"/>
          <w:szCs w:val="20"/>
          <w:color w:val="auto"/>
        </w:rPr>
        <w:t xml:space="preserve">287</w:t>
      </w:r>
    </w:p>
    <w:p>
      <w:pPr>
        <w:spacing w:after="0" w:line="200" w:lineRule="exact"/>
        <w:rPr>
          <w:sz w:val="20"/>
          <w:szCs w:val="20"/>
          <w:color w:val="auto"/>
        </w:rPr>
      </w:pPr>
    </w:p>
    <w:p>
      <w:pPr>
        <w:spacing w:after="0" w:line="246"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Ein letztes Wort</w:t>
      </w:r>
    </w:p>
    <w:p>
      <w:pPr>
        <w:spacing w:after="0" w:line="133" w:lineRule="exact"/>
        <w:rPr>
          <w:sz w:val="20"/>
          <w:szCs w:val="20"/>
          <w:color w:val="auto"/>
        </w:rPr>
      </w:pPr>
    </w:p>
    <w:p>
      <w:pPr>
        <w:jc w:val="both"/>
        <w:ind w:firstLine="360"/>
        <w:spacing w:after="0" w:line="293" w:lineRule="auto"/>
        <w:rPr>
          <w:sz w:val="20"/>
          <w:szCs w:val="20"/>
          <w:color w:val="auto"/>
        </w:rPr>
      </w:pPr>
      <w:r>
        <w:rPr>
          <w:rFonts w:ascii="Times New Roman" w:hAnsi="Times New Roman" w:eastAsia="Times New Roman" w:cs="Times New Roman"/>
          <w:sz w:val="23"/>
          <w:szCs w:val="23"/>
          <w:color w:val="auto"/>
        </w:rPr>
        <w:t xml:space="preserve">Wenn ich mich nicht irre, befindet sich die westliche Kultur in einer Art ausgeprägtem Weltbildwandel. Ein Beweis dafür ist das erstaunliche Wachstum der New-Age-Bewegung. Meine Generation glaubte nur an das, was mit einer empirischen Methode bewiesen werden konnte. Der neue Wind, der jetzt weht, ermutigt die Menschen, fast alles zu glauben, als ob mit der wissenschaftlichen Methodik etwas furchtbar falsch wäre. Ich befürchte, dass wir in eine Ära eintreten, in der eine neuplatonische Weltanschauung immer mehr möglich wird.</w:t>
      </w:r>
    </w:p>
    <w:p>
      <w:pPr>
        <w:spacing w:after="0" w:line="63" w:lineRule="exact"/>
        <w:rPr>
          <w:sz w:val="20"/>
          <w:szCs w:val="20"/>
          <w:color w:val="auto"/>
        </w:rPr>
      </w:pPr>
    </w:p>
    <w:p>
      <w:pPr>
        <w:jc w:val="both"/>
        <w:ind w:firstLine="360"/>
        <w:spacing w:after="0" w:line="279" w:lineRule="auto"/>
        <w:rPr>
          <w:sz w:val="20"/>
          <w:szCs w:val="20"/>
          <w:color w:val="auto"/>
        </w:rPr>
      </w:pPr>
      <w:r>
        <w:rPr>
          <w:rFonts w:ascii="Times New Roman" w:hAnsi="Times New Roman" w:eastAsia="Times New Roman" w:cs="Times New Roman"/>
          <w:sz w:val="24"/>
          <w:szCs w:val="24"/>
          <w:color w:val="auto"/>
        </w:rPr>
        <w:t xml:space="preserve">Ich sehe auch voraus, dass Massen von jungen Menschen in die New-Age-Erfahrung hineingezogen werden, die sie letztlich in ähnliche geistige Fesseln legt wie die Fesseln des Okkulten und Dämonischen. Ungefähr zu dem Zeitpunkt, an dem wir die Gefahren des säkularen Humanismus erkennen, hat sich ein neuer kosmischer Humanismus unter uns breit gemacht, und es kann noch einige Zeit dauern, bis wir diesen wirklich ernst nehmen. In der Zwischenzeit wird die Zahl der Opfer steigen. Oft sieht das New-Age-Denken weniger schädlich aus, weil es den religiösen Glauben fördert, aber ich glaube, dass es für den christuszentrierten Glauben hundertmal verheerender ist als der säkulare Humanismus.</w:t>
      </w:r>
    </w:p>
    <w:p>
      <w:pPr>
        <w:sectPr>
          <w:pgSz w:w="8640" w:h="12960" w:orient="portrait"/>
          <w:cols w:equalWidth="0" w:num="1">
            <w:col w:w="6400"/>
          </w:cols>
          <w:pgMar w:top="656" w:right="1080" w:bottom="1440" w:left="1160" w:header="0" w:footer="0" w:gutter="0"/>
        </w:sectPr>
      </w:pPr>
    </w:p>
    <w:bookmarkStart w:name="page287" w:id="286"/>
    <w:bookmarkEnd w:id="286"/>
    <w:p>
      <w:pPr>
        <w:jc w:val="both"/>
        <w:spacing w:after="0" w:line="279" w:lineRule="auto"/>
        <w:rPr>
          <w:sz w:val="20"/>
          <w:szCs w:val="20"/>
          <w:color w:val="auto"/>
        </w:rPr>
      </w:pPr>
    </w:p>
    <w:p>
      <w:pPr>
        <w:sectPr>
          <w:pgSz w:w="8640" w:h="12960" w:orient="portrait"/>
          <w:cols w:equalWidth="1" w:space="0" w:num="1"/>
          <w:pgMar w:top="1440" w:right="1440" w:bottom="875" w:left="1440" w:header="0" w:footer="0" w:gutter="0"/>
        </w:sectPr>
      </w:pPr>
    </w:p>
    <w:bookmarkStart w:name="page288" w:id="287"/>
    <w:bookmarkEnd w:id="287"/>
    <w:p>
      <w:pPr>
        <w:jc w:val="center"/>
        <w:spacing w:after="0"/>
        <w:rPr>
          <w:sz w:val="20"/>
          <w:szCs w:val="20"/>
          <w:color w:val="auto"/>
        </w:rPr>
      </w:pPr>
      <w:r>
        <w:rPr>
          <w:rFonts w:ascii="Centaur" w:hAnsi="Centaur" w:eastAsia="Centaur" w:cs="Centaur"/>
          <w:sz w:val="36"/>
          <w:szCs w:val="36"/>
          <w:i w:val="1"/>
          <w:iCs w:val="1"/>
          <w:color w:val="auto"/>
        </w:rPr>
        <w:t xml:space="preserve">Kapitel 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1410335</wp:posOffset>
            </wp:positionH>
            <wp:positionV relativeFrom="paragraph">
              <wp:posOffset>287020</wp:posOffset>
            </wp:positionV>
            <wp:extent cx="1250315" cy="84582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7">
                      <a:extLst>
                        <a:ext uri="{28A0092B-C50C-407E-A947-70E740481C1C}"/>
                      </a:extLst>
                    </a:blip>
                    <a:srcRect/>
                    <a:stretch>
                      <a:fillRect/>
                    </a:stretch>
                  </pic:blipFill>
                  <pic:spPr bwMode="auto">
                    <a:xfrm>
                      <a:off x="0" y="0"/>
                      <a:ext cx="1250315" cy="8458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jc w:val="center"/>
        <w:spacing w:after="0" w:line="253" w:lineRule="auto"/>
        <w:rPr>
          <w:sz w:val="20"/>
          <w:szCs w:val="20"/>
          <w:color w:val="auto"/>
        </w:rPr>
      </w:pPr>
      <w:r>
        <w:rPr>
          <w:rFonts w:ascii="Centaur" w:hAnsi="Centaur" w:eastAsia="Centaur" w:cs="Centaur"/>
          <w:sz w:val="44"/>
          <w:szCs w:val="44"/>
          <w:color w:val="191919"/>
        </w:rPr>
        <w:t xml:space="preserve">Die Bedeutung von Power Ministries für Folk-Muslime</w:t>
      </w:r>
    </w:p>
    <w:p>
      <w:pPr>
        <w:spacing w:after="0" w:line="372" w:lineRule="exact"/>
        <w:rPr>
          <w:sz w:val="20"/>
          <w:szCs w:val="20"/>
          <w:color w:val="auto"/>
        </w:rPr>
      </w:pPr>
    </w:p>
    <w:p>
      <w:pPr>
        <w:jc w:val="center"/>
        <w:spacing w:after="0"/>
        <w:rPr>
          <w:sz w:val="20"/>
          <w:szCs w:val="20"/>
          <w:color w:val="auto"/>
        </w:rPr>
      </w:pPr>
      <w:r>
        <w:rPr>
          <w:rFonts w:ascii="Times New Roman" w:hAnsi="Times New Roman" w:eastAsia="Times New Roman" w:cs="Times New Roman"/>
          <w:sz w:val="25"/>
          <w:szCs w:val="25"/>
          <w:b w:val="1"/>
          <w:bCs w:val="1"/>
          <w:i w:val="1"/>
          <w:iCs w:val="1"/>
          <w:color w:val="auto"/>
        </w:rPr>
        <w:t xml:space="preserve">J. Dudley Woodberry</w:t>
      </w:r>
    </w:p>
    <w:p>
      <w:pPr>
        <w:spacing w:after="0" w:line="246" w:lineRule="exact"/>
        <w:rPr>
          <w:sz w:val="20"/>
          <w:szCs w:val="20"/>
          <w:color w:val="auto"/>
        </w:rPr>
      </w:pPr>
    </w:p>
    <w:p>
      <w:pPr>
        <w:jc w:val="both"/>
        <w:ind w:start="720" w:end="720"/>
        <w:spacing w:after="0" w:line="316" w:lineRule="auto"/>
        <w:rPr>
          <w:sz w:val="20"/>
          <w:szCs w:val="20"/>
          <w:color w:val="auto"/>
        </w:rPr>
      </w:pPr>
      <w:r>
        <w:rPr>
          <w:rFonts w:ascii="Centaur" w:hAnsi="Centaur" w:eastAsia="Centaur" w:cs="Centaur"/>
          <w:sz w:val="21"/>
          <w:szCs w:val="21"/>
          <w:i w:val="1"/>
          <w:iCs w:val="1"/>
          <w:color w:val="auto"/>
        </w:rPr>
        <w:t xml:space="preserve">J. Dudley Woodberry, außerordentlicher Professor für Islamische Studien an der School of World Mission am Fuller Theological Semi-nary, war 13 Jahre lang in der Mission im Libanon, in Pakistan, Afghanistan und Saudi-Arabien tätig. Außerdem hat er die US-Regierung und mehrere Unternehmen in Nahostfragen beraten und war Herausgeber von Muslime und Christen auf dem Emmausweg: Crucial Issues in Muslim Evangelism.</w:t>
      </w:r>
    </w:p>
    <w:p>
      <w:pPr>
        <w:spacing w:after="0" w:line="4" w:lineRule="exact"/>
        <w:rPr>
          <w:sz w:val="20"/>
          <w:szCs w:val="20"/>
          <w:color w:val="auto"/>
        </w:rPr>
      </w:pPr>
    </w:p>
    <w:p>
      <w:pPr>
        <w:jc w:val="right"/>
        <w:spacing w:after="0" w:line="213" w:lineRule="auto"/>
        <w:rPr>
          <w:sz w:val="20"/>
          <w:szCs w:val="20"/>
          <w:color w:val="auto"/>
        </w:rPr>
      </w:pPr>
      <w:r>
        <w:rPr>
          <w:rFonts w:ascii="Times New Roman" w:hAnsi="Times New Roman" w:eastAsia="Times New Roman" w:cs="Times New Roman"/>
          <w:sz w:val="23"/>
          <w:szCs w:val="23"/>
          <w:color w:val="auto"/>
        </w:rPr>
        <w:t xml:space="preserve">Den ganzen Morgen über hatten wir beobachtet, wie die Menschen aus den umliegenden Dörfern in die Stadt strömten und Fahnen schwenkten. Wie gefallener Regen, der sich aus kleinen Spalten in immer größere Rinnen ergießt, vereinigten sie sich mit ähnlichen Menschenströmen, bis sie sich in einer Mulde bei</w:t>
      </w:r>
    </w:p>
    <w:p>
      <w:pPr>
        <w:spacing w:after="0" w:line="17" w:lineRule="exact"/>
        <w:rPr>
          <w:sz w:val="20"/>
          <w:szCs w:val="20"/>
          <w:color w:val="auto"/>
        </w:rPr>
      </w:pPr>
    </w:p>
    <w:p>
      <w:pPr>
        <w:spacing w:after="0"/>
        <w:rPr>
          <w:sz w:val="20"/>
          <w:szCs w:val="20"/>
          <w:color w:val="auto"/>
        </w:rPr>
      </w:pPr>
      <w:r>
        <w:rPr>
          <w:rFonts w:ascii="Times New Roman" w:hAnsi="Times New Roman" w:eastAsia="Times New Roman" w:cs="Times New Roman"/>
          <w:sz w:val="25"/>
          <w:szCs w:val="25"/>
          <w:color w:val="auto"/>
        </w:rPr>
        <w:t xml:space="preserve">einige Schreine muslimischer Heiliger.</w:t>
      </w:r>
    </w:p>
    <w:p>
      <w:pPr>
        <w:spacing w:after="0" w:line="106" w:lineRule="exact"/>
        <w:rPr>
          <w:sz w:val="20"/>
          <w:szCs w:val="20"/>
          <w:color w:val="auto"/>
        </w:rPr>
      </w:pPr>
    </w:p>
    <w:p>
      <w:pPr>
        <w:jc w:val="both"/>
        <w:ind w:firstLine="360"/>
        <w:spacing w:after="0" w:line="283" w:lineRule="auto"/>
        <w:rPr>
          <w:sz w:val="20"/>
          <w:szCs w:val="20"/>
          <w:color w:val="auto"/>
        </w:rPr>
      </w:pPr>
      <w:r>
        <w:rPr>
          <w:rFonts w:ascii="Times New Roman" w:hAnsi="Times New Roman" w:eastAsia="Times New Roman" w:cs="Times New Roman"/>
          <w:sz w:val="23"/>
          <w:szCs w:val="23"/>
          <w:color w:val="auto"/>
        </w:rPr>
        <w:t xml:space="preserve">Wir hatten uns in den entstandenen Strom eingereiht und warteten nun in der Schlange, um am Grab eines Heiligen vorbeizugehen. Als wir an dem Grab vorbeikamen, drückten die Menschen ihre Hände oder ihren Körper gegen die Seiten, um Kraft oder Segen vom Geist des verstorbenen Heiligen zu erhalten. Einige trugen Amulette, um sich vor dem bösen Blick oder den Geistern zu schützen. Draußen wurden Tücher, Haare und Nachbildungen von Wiegen an einem Baum aufgehängt, weil die Menschen für sie gebetet hatten.</w:t>
      </w:r>
    </w:p>
    <w:p>
      <w:pPr>
        <w:sectPr>
          <w:pgSz w:w="8640" w:h="12960" w:orient="portrait"/>
          <w:cols w:equalWidth="0" w:num="1">
            <w:col w:w="6400"/>
          </w:cols>
          <w:pgMar w:top="964" w:right="1080" w:bottom="247" w:left="1160" w:header="0" w:footer="0" w:gutter="0"/>
        </w:sectPr>
      </w:pPr>
    </w:p>
    <w:p>
      <w:pPr>
        <w:spacing w:after="0" w:line="222" w:lineRule="exact"/>
        <w:rPr>
          <w:sz w:val="20"/>
          <w:szCs w:val="20"/>
          <w:color w:val="auto"/>
        </w:rPr>
      </w:pPr>
    </w:p>
    <w:p>
      <w:pPr>
        <w:jc w:val="center"/>
        <w:ind w:end="20"/>
        <w:spacing w:after="0"/>
        <w:rPr>
          <w:sz w:val="20"/>
          <w:szCs w:val="20"/>
          <w:color w:val="auto"/>
        </w:rPr>
      </w:pP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289 </w:t>
      </w:r>
      <w:r>
        <w:rPr>
          <w:rFonts w:ascii="Centaur" w:hAnsi="Centaur" w:eastAsia="Centaur" w:cs="Centaur"/>
          <w:sz w:val="24"/>
          <w:szCs w:val="24"/>
          <w:b w:val="1"/>
          <w:bCs w:val="1"/>
          <w:color w:val="auto"/>
        </w:rPr>
        <w:t xml:space="preserve">|</w:t>
      </w:r>
    </w:p>
    <w:p>
      <w:pPr>
        <w:sectPr>
          <w:pgSz w:w="8640" w:h="12960" w:orient="portrait"/>
          <w:cols w:equalWidth="0" w:num="1">
            <w:col w:w="6400"/>
          </w:cols>
          <w:pgMar w:top="964" w:right="1080" w:bottom="247" w:left="1160" w:header="0" w:footer="0" w:gutter="0"/>
          <w:type w:val="continuous"/>
        </w:sectPr>
      </w:pPr>
    </w:p>
    <w:bookmarkStart w:name="page289" w:id="288"/>
    <w:bookmarkEnd w:id="288"/>
    <w:p>
      <w:pPr>
        <w:spacing w:after="0"/>
        <w:rPr>
          <w:sz w:val="20"/>
          <w:szCs w:val="20"/>
          <w:color w:val="auto"/>
        </w:rPr>
      </w:pPr>
      <w:r>
        <w:rPr>
          <w:rFonts w:ascii="Centaur" w:hAnsi="Centaur" w:eastAsia="Centaur" w:cs="Centaur"/>
          <w:sz w:val="22"/>
          <w:szCs w:val="22"/>
          <w:color w:val="auto"/>
        </w:rPr>
        <w:t xml:space="preserve">290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end="20"/>
        <w:spacing w:after="0" w:line="270" w:lineRule="auto"/>
        <w:rPr>
          <w:sz w:val="20"/>
          <w:szCs w:val="20"/>
          <w:color w:val="auto"/>
        </w:rPr>
      </w:pPr>
      <w:r>
        <w:rPr>
          <w:rFonts w:ascii="Times New Roman" w:hAnsi="Times New Roman" w:eastAsia="Times New Roman" w:cs="Times New Roman"/>
          <w:sz w:val="24"/>
          <w:szCs w:val="24"/>
          <w:color w:val="auto"/>
        </w:rPr>
        <w:t xml:space="preserve">Heilung oder Gelübde abgelegt. Dann kletterten wir einen Hügel hinauf zu einem Schrein, wo ein heiliger Mann, umgeben von hinduistischen Bildern, seine Kraft oder seinen Segen an die Bedürftigen verteilte, die sich um ihn scharten.</w:t>
      </w:r>
    </w:p>
    <w:p>
      <w:pPr>
        <w:spacing w:after="0" w:line="64" w:lineRule="exact"/>
        <w:rPr>
          <w:sz w:val="20"/>
          <w:szCs w:val="20"/>
          <w:color w:val="auto"/>
        </w:rPr>
      </w:pPr>
    </w:p>
    <w:p>
      <w:pPr>
        <w:jc w:val="both"/>
        <w:ind w:end="20" w:firstLine="360"/>
        <w:spacing w:after="0" w:line="291" w:lineRule="auto"/>
        <w:rPr>
          <w:sz w:val="20"/>
          <w:szCs w:val="20"/>
          <w:color w:val="auto"/>
        </w:rPr>
      </w:pPr>
      <w:r>
        <w:rPr>
          <w:rFonts w:ascii="Times New Roman" w:hAnsi="Times New Roman" w:eastAsia="Times New Roman" w:cs="Times New Roman"/>
          <w:sz w:val="22"/>
          <w:szCs w:val="22"/>
          <w:color w:val="auto"/>
        </w:rPr>
        <w:t xml:space="preserve">Ich setzte mich hin und dachte nach. Wir befanden uns in den Außenbezirken von Islamabad oder </w:t>
      </w:r>
      <w:r>
        <w:rPr>
          <w:rFonts w:ascii="Times New Roman" w:hAnsi="Times New Roman" w:eastAsia="Times New Roman" w:cs="Times New Roman"/>
          <w:sz w:val="22"/>
          <w:szCs w:val="22"/>
          <w:i w:val="1"/>
          <w:iCs w:val="1"/>
          <w:color w:val="auto"/>
        </w:rPr>
        <w:t xml:space="preserve">dem Ort des Islam</w:t>
      </w:r>
      <w:r>
        <w:rPr>
          <w:rFonts w:ascii="Times New Roman" w:hAnsi="Times New Roman" w:eastAsia="Times New Roman" w:cs="Times New Roman"/>
          <w:sz w:val="22"/>
          <w:szCs w:val="22"/>
          <w:color w:val="auto"/>
        </w:rPr>
        <w:t xml:space="preserve">, der Hauptstadt Pakistans oder </w:t>
      </w:r>
      <w:r>
        <w:rPr>
          <w:rFonts w:ascii="Times New Roman" w:hAnsi="Times New Roman" w:eastAsia="Times New Roman" w:cs="Times New Roman"/>
          <w:sz w:val="22"/>
          <w:szCs w:val="22"/>
          <w:i w:val="1"/>
          <w:iCs w:val="1"/>
          <w:color w:val="auto"/>
        </w:rPr>
        <w:t xml:space="preserve">dem reinen Land</w:t>
      </w:r>
      <w:r>
        <w:rPr>
          <w:rFonts w:ascii="Times New Roman" w:hAnsi="Times New Roman" w:eastAsia="Times New Roman" w:cs="Times New Roman"/>
          <w:sz w:val="22"/>
          <w:szCs w:val="22"/>
          <w:color w:val="auto"/>
        </w:rPr>
        <w:t xml:space="preserve">, in einer Nation, die geschaffen wurde, damit Muslime nach dem Gesetz Gottes leben können, so wie sie es verstehen. Doch das Bedürfnis zumindest derjenigen, die sich zu religiösen Zwecken versammelt hatten, war Macht - die Fähigkeit, Ergebnisse zu erzielen. Sie waren zu einer Zeit der Macht gekommen, an einem Geburtstag oder heiligen Tag eines oder mehrerer Heiliger. Sie trugen Gegenstände der Macht, ihre Amulette. Die Menschen kamen, um einen Ort der Macht, einen Schrein, und eine Person der Macht, einen heiligen Mann, zu besuchen. Sie wollten ein Gebet um Macht sprechen oder eine Machtbeschwörung erhalten, um die Macht der Geister abzuwehren.</w:t>
      </w:r>
    </w:p>
    <w:p>
      <w:pPr>
        <w:spacing w:after="0" w:line="49" w:lineRule="exact"/>
        <w:rPr>
          <w:sz w:val="20"/>
          <w:szCs w:val="20"/>
          <w:color w:val="auto"/>
        </w:rPr>
      </w:pPr>
    </w:p>
    <w:p>
      <w:pPr>
        <w:jc w:val="both"/>
        <w:ind w:end="20" w:firstLine="360"/>
        <w:spacing w:after="0" w:line="277" w:lineRule="auto"/>
        <w:rPr>
          <w:sz w:val="20"/>
          <w:szCs w:val="20"/>
          <w:color w:val="auto"/>
        </w:rPr>
      </w:pPr>
      <w:r>
        <w:rPr>
          <w:rFonts w:ascii="Times New Roman" w:hAnsi="Times New Roman" w:eastAsia="Times New Roman" w:cs="Times New Roman"/>
          <w:sz w:val="23"/>
          <w:szCs w:val="23"/>
          <w:color w:val="auto"/>
        </w:rPr>
        <w:t xml:space="preserve">Wie sehr unterschied sich das alles von dem Islam, auf den ich vorbereitet war. Ich hatte gerade eine Dissertation über zeitgenössische Glaubensbekenntnisse im Islam auf Anregung von Sir Hamilton Gibb abgeschlossen, der der Meinung war, dass ich von der Erforschung des Systems der Glaubenslehre im Islam profitieren würde. Bei dieser Studie ging es um die Wahrheit und nicht um Macht. Zuvor </w:t>
      </w:r>
      <w:r>
        <w:rPr>
          <w:rFonts w:ascii="Times New Roman" w:hAnsi="Times New Roman" w:eastAsia="Times New Roman" w:cs="Times New Roman"/>
          <w:sz w:val="23"/>
          <w:szCs w:val="23"/>
          <w:color w:val="auto"/>
        </w:rPr>
        <w:t xml:space="preserve">hatte ich die berühmteste theologische Abhandlung der Muslime studiert, die </w:t>
      </w:r>
      <w:r>
        <w:rPr>
          <w:rFonts w:ascii="Times New Roman" w:hAnsi="Times New Roman" w:eastAsia="Times New Roman" w:cs="Times New Roman"/>
          <w:sz w:val="23"/>
          <w:szCs w:val="23"/>
          <w:i w:val="1"/>
          <w:iCs w:val="1"/>
          <w:color w:val="auto"/>
        </w:rPr>
        <w:t xml:space="preserve">Ihya </w:t>
      </w:r>
      <w:r>
        <w:rPr>
          <w:rFonts w:ascii="Times New Roman" w:hAnsi="Times New Roman" w:eastAsia="Times New Roman" w:cs="Times New Roman"/>
          <w:sz w:val="23"/>
          <w:szCs w:val="23"/>
          <w:color w:val="auto"/>
        </w:rPr>
        <w:t xml:space="preserve">von al-Ghazali. Hier befasste er sich mit den Konzepten der Theologie und der Erfahrung Gottes im Gottesdienst - Wahrheit und Geheimnis. Ich hatte eine Dissertation über das quranische Vokabular für Sünde geschrieben, in der es um Sünde und Rechtschaffenheit ging, was ich als ein großes Bedürfnis empfunden hatte. Ich war auch durch palästinensische Flüchtlingslager gewandert, wurde sogar als Spionin verhaftet und verhört und hatte die Sorge um Gerechtigkeit erlebt.</w:t>
      </w:r>
    </w:p>
    <w:p>
      <w:pPr>
        <w:spacing w:after="0" w:line="59" w:lineRule="exact"/>
        <w:rPr>
          <w:sz w:val="20"/>
          <w:szCs w:val="20"/>
          <w:color w:val="auto"/>
        </w:rPr>
      </w:pPr>
    </w:p>
    <w:p>
      <w:pPr>
        <w:jc w:val="both"/>
        <w:ind w:firstLine="360"/>
        <w:spacing w:after="0" w:line="253" w:lineRule="auto"/>
        <w:rPr>
          <w:sz w:val="20"/>
          <w:szCs w:val="20"/>
          <w:color w:val="auto"/>
        </w:rPr>
      </w:pPr>
      <w:r>
        <w:rPr>
          <w:rFonts w:ascii="Times New Roman" w:hAnsi="Times New Roman" w:eastAsia="Times New Roman" w:cs="Times New Roman"/>
          <w:sz w:val="25"/>
          <w:szCs w:val="25"/>
          <w:color w:val="auto"/>
        </w:rPr>
        <w:t xml:space="preserve">In all diesen Fällen hatte ich den idealen oder formellen Islam studiert und erlebt. Heute erlebte ich den Volksislam mit seiner Mischung aus Ani-mismus. Dennoch nahmen die meisten dieser Menschen an beiden Formen des Glaubens teil. Sie gingen freitags in die Moschee, in der es um Wahrheit, Rechtschaffenheit und Geheimnisse geht, und sie gingen unter der Woche zum heiligen Mann, wenn ihr Kind krank war, um Kraft zu bekommen, um Unheil abzuwehren. Wenn die Verkündigung des Evangeliums sie dort abholen sollte, wo sie waren, musste neben den anderen religiösen Anliegen natürlich auch der Macht mehr Aufmerksamkeit geschenkt werden.</w:t>
      </w:r>
    </w:p>
    <w:p>
      <w:pPr>
        <w:sectPr>
          <w:pgSz w:w="8640" w:h="12960" w:orient="portrait"/>
          <w:cols w:equalWidth="0" w:num="1">
            <w:col w:w="6400"/>
          </w:cols>
          <w:pgMar w:top="656" w:right="1160" w:bottom="435" w:left="1080" w:header="0" w:footer="0" w:gutter="0"/>
        </w:sectPr>
      </w:pPr>
    </w:p>
    <w:bookmarkStart w:name="page290" w:id="289"/>
    <w:bookmarkEnd w:id="289"/>
    <w:p>
      <w:pPr>
        <w:ind w:start="2020"/>
        <w:spacing w:after="0"/>
        <w:rPr>
          <w:sz w:val="20"/>
          <w:szCs w:val="20"/>
          <w:color w:val="auto"/>
        </w:rPr>
      </w:pPr>
      <w:r>
        <w:rPr>
          <w:rFonts w:ascii="Centaur" w:hAnsi="Centaur" w:eastAsia="Centaur" w:cs="Centaur"/>
          <w:sz w:val="19"/>
          <w:szCs w:val="19"/>
          <w:i w:val="1"/>
          <w:iCs w:val="1"/>
          <w:color w:val="auto"/>
        </w:rPr>
        <w:t xml:space="preserve">Die Relevanz von Power Ministries für Volksmuslime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291</w:t>
      </w:r>
    </w:p>
    <w:p>
      <w:pPr>
        <w:spacing w:after="0" w:line="200" w:lineRule="exact"/>
        <w:rPr>
          <w:sz w:val="20"/>
          <w:szCs w:val="20"/>
          <w:color w:val="auto"/>
        </w:rPr>
      </w:pPr>
    </w:p>
    <w:p>
      <w:pPr>
        <w:spacing w:after="0" w:line="258" w:lineRule="exact"/>
        <w:rPr>
          <w:sz w:val="20"/>
          <w:szCs w:val="20"/>
          <w:color w:val="auto"/>
        </w:rPr>
      </w:pPr>
    </w:p>
    <w:p>
      <w:pPr>
        <w:jc w:val="center"/>
        <w:ind w:end="80"/>
        <w:spacing w:after="0"/>
        <w:rPr>
          <w:sz w:val="20"/>
          <w:szCs w:val="20"/>
          <w:color w:val="auto"/>
        </w:rPr>
      </w:pPr>
      <w:r>
        <w:rPr>
          <w:rFonts w:ascii="Centaur" w:hAnsi="Centaur" w:eastAsia="Centaur" w:cs="Centaur"/>
          <w:sz w:val="36"/>
          <w:szCs w:val="36"/>
          <w:color w:val="auto"/>
        </w:rPr>
        <w:t xml:space="preserve">Formeller und volkstümlicher Islam</w:t>
      </w:r>
    </w:p>
    <w:p>
      <w:pPr>
        <w:spacing w:after="0" w:line="120" w:lineRule="exact"/>
        <w:rPr>
          <w:sz w:val="20"/>
          <w:szCs w:val="20"/>
          <w:color w:val="auto"/>
        </w:rPr>
      </w:pPr>
    </w:p>
    <w:p>
      <w:pPr>
        <w:jc w:val="both"/>
        <w:ind w:end="80" w:firstLine="360"/>
        <w:spacing w:after="0" w:line="267" w:lineRule="auto"/>
        <w:rPr>
          <w:sz w:val="20"/>
          <w:szCs w:val="20"/>
          <w:color w:val="auto"/>
        </w:rPr>
      </w:pPr>
      <w:r>
        <w:rPr>
          <w:rFonts w:ascii="Times New Roman" w:hAnsi="Times New Roman" w:eastAsia="Times New Roman" w:cs="Times New Roman"/>
          <w:sz w:val="24"/>
          <w:szCs w:val="24"/>
          <w:color w:val="auto"/>
        </w:rPr>
        <w:t xml:space="preserve">Der formale Islam kann im Gegensatz zum volkstümlichen Islam als hoch und nicht als niedrig, als ideal und nicht als volkstümlich oder als orthodox/orthopraxisch und nicht ani-mistisch bezeichnet werden. Die </w:t>
      </w:r>
      <w:r>
        <w:rPr>
          <w:rFonts w:ascii="Times New Roman" w:hAnsi="Times New Roman" w:eastAsia="Times New Roman" w:cs="Times New Roman"/>
          <w:sz w:val="24"/>
          <w:szCs w:val="24"/>
          <w:color w:val="auto"/>
        </w:rPr>
        <w:t xml:space="preserve">hohe Form konzentriert sich auf den Gehorsam und die Anbetung Gottes (das Wort </w:t>
      </w:r>
      <w:r>
        <w:rPr>
          <w:rFonts w:ascii="Times New Roman" w:hAnsi="Times New Roman" w:eastAsia="Times New Roman" w:cs="Times New Roman"/>
          <w:sz w:val="24"/>
          <w:szCs w:val="24"/>
          <w:i w:val="1"/>
          <w:iCs w:val="1"/>
          <w:color w:val="auto"/>
        </w:rPr>
        <w:t xml:space="preserve">"Islam" </w:t>
      </w:r>
      <w:r>
        <w:rPr>
          <w:rFonts w:ascii="Times New Roman" w:hAnsi="Times New Roman" w:eastAsia="Times New Roman" w:cs="Times New Roman"/>
          <w:sz w:val="24"/>
          <w:szCs w:val="24"/>
          <w:color w:val="auto"/>
        </w:rPr>
        <w:t xml:space="preserve">bedeutet Unterwerfung). Im Gegensatz dazu versucht die niedrige Form, das Göttliche für menschliche Zwecke zu manipulieren, während die orthopraxischen Muslime versuchen, diese Namen für ihre eigenen Zwecke zu nutzen. Ein Buch, </w:t>
      </w:r>
      <w:r>
        <w:rPr>
          <w:rFonts w:ascii="Times New Roman" w:hAnsi="Times New Roman" w:eastAsia="Times New Roman" w:cs="Times New Roman"/>
          <w:sz w:val="24"/>
          <w:szCs w:val="24"/>
          <w:i w:val="1"/>
          <w:iCs w:val="1"/>
          <w:color w:val="auto"/>
        </w:rPr>
        <w:t xml:space="preserve">Ninety-Nine Names of Allah </w:t>
      </w:r>
      <w:r>
        <w:rPr>
          <w:rFonts w:ascii="Times New Roman" w:hAnsi="Times New Roman" w:eastAsia="Times New Roman" w:cs="Times New Roman"/>
          <w:sz w:val="24"/>
          <w:szCs w:val="24"/>
          <w:color w:val="auto"/>
        </w:rPr>
        <w:t xml:space="preserve">von Shems Fried-lander, das in mehreren Sprachen in Nigeria und Pakistan veröffentlicht wurde, gibt an, wie oft und in welchem Zusammenhang man jeden Namen wiederholen muss, um zum Beispiel Macht, Gesundheit und Schutz vor Schaden, Hunger, schlechten Gewohnheiten, Unheil, Krankheit, Angst, Gefahr, Fehlgeburt, Feinden, Kinderlosigkeit und Sünde zu erhalten.</w:t>
      </w:r>
      <w:r>
        <w:rPr>
          <w:rFonts w:ascii="Times New Roman" w:hAnsi="Times New Roman" w:eastAsia="Times New Roman" w:cs="Times New Roman"/>
          <w:sz w:val="14"/>
          <w:szCs w:val="14"/>
          <w:color w:val="auto"/>
        </w:rPr>
        <w:t xml:space="preserve">1</w:t>
      </w:r>
    </w:p>
    <w:p>
      <w:pPr>
        <w:spacing w:after="0" w:line="79" w:lineRule="exact"/>
        <w:rPr>
          <w:sz w:val="20"/>
          <w:szCs w:val="20"/>
          <w:color w:val="auto"/>
        </w:rPr>
      </w:pPr>
    </w:p>
    <w:p>
      <w:pPr>
        <w:jc w:val="both"/>
        <w:ind w:end="80" w:firstLine="360"/>
        <w:spacing w:after="0" w:line="280" w:lineRule="auto"/>
        <w:rPr>
          <w:sz w:val="20"/>
          <w:szCs w:val="20"/>
          <w:color w:val="auto"/>
        </w:rPr>
      </w:pPr>
      <w:r>
        <w:rPr>
          <w:rFonts w:ascii="Times New Roman" w:hAnsi="Times New Roman" w:eastAsia="Times New Roman" w:cs="Times New Roman"/>
          <w:sz w:val="23"/>
          <w:szCs w:val="23"/>
          <w:color w:val="auto"/>
        </w:rPr>
        <w:t xml:space="preserve">Volksmuslime mögen ein gewisses Unbehagen empfinden, wenn es darum geht, traditionellen Glauben und Praktiken mit Gott in Verbindung zu bringen; aber sie sehen in ihnen eine Quelle der Kraft und versuchen daher, die beiden Systeme zu integrieren. In einem Reisritual der Maranaos auf den Philippinen befiehlt der Anführer: "Gepriesen sei Allah! Bete, dass wir nicht sündigen, wenn wir die </w:t>
      </w:r>
      <w:r>
        <w:rPr>
          <w:rFonts w:ascii="Times New Roman" w:hAnsi="Times New Roman" w:eastAsia="Times New Roman" w:cs="Times New Roman"/>
          <w:sz w:val="23"/>
          <w:szCs w:val="23"/>
          <w:i w:val="1"/>
          <w:iCs w:val="1"/>
          <w:color w:val="auto"/>
        </w:rPr>
        <w:t xml:space="preserve">tonong </w:t>
      </w:r>
      <w:r>
        <w:rPr>
          <w:rFonts w:ascii="Times New Roman" w:hAnsi="Times New Roman" w:eastAsia="Times New Roman" w:cs="Times New Roman"/>
          <w:sz w:val="23"/>
          <w:szCs w:val="23"/>
          <w:color w:val="auto"/>
        </w:rPr>
        <w:t xml:space="preserve">[Geister] </w:t>
      </w:r>
      <w:r>
        <w:rPr>
          <w:rFonts w:ascii="Times New Roman" w:hAnsi="Times New Roman" w:eastAsia="Times New Roman" w:cs="Times New Roman"/>
          <w:sz w:val="23"/>
          <w:szCs w:val="23"/>
          <w:color w:val="auto"/>
        </w:rPr>
        <w:t xml:space="preserve">einladen</w:t>
      </w:r>
      <w:r>
        <w:rPr>
          <w:rFonts w:ascii="Times New Roman" w:hAnsi="Times New Roman" w:eastAsia="Times New Roman" w:cs="Times New Roman"/>
          <w:sz w:val="23"/>
          <w:szCs w:val="23"/>
          <w:color w:val="auto"/>
        </w:rPr>
        <w:t xml:space="preserve">. </w:t>
      </w:r>
      <w:r>
        <w:rPr>
          <w:rFonts w:ascii="Times New Roman" w:hAnsi="Times New Roman" w:eastAsia="Times New Roman" w:cs="Times New Roman"/>
          <w:sz w:val="23"/>
          <w:szCs w:val="23"/>
          <w:color w:val="auto"/>
        </w:rPr>
        <w:t xml:space="preserve">Er hat die </w:t>
      </w:r>
      <w:r>
        <w:rPr>
          <w:rFonts w:ascii="Times New Roman" w:hAnsi="Times New Roman" w:eastAsia="Times New Roman" w:cs="Times New Roman"/>
          <w:sz w:val="23"/>
          <w:szCs w:val="23"/>
          <w:i w:val="1"/>
          <w:iCs w:val="1"/>
          <w:color w:val="auto"/>
        </w:rPr>
        <w:t xml:space="preserve">tonong erschaffen</w:t>
      </w:r>
      <w:r>
        <w:rPr>
          <w:rFonts w:ascii="Times New Roman" w:hAnsi="Times New Roman" w:eastAsia="Times New Roman" w:cs="Times New Roman"/>
          <w:sz w:val="23"/>
          <w:szCs w:val="23"/>
          <w:color w:val="auto"/>
        </w:rPr>
        <w:t xml:space="preserve">." </w:t>
      </w:r>
      <w:r>
        <w:rPr>
          <w:rFonts w:ascii="Times New Roman" w:hAnsi="Times New Roman" w:eastAsia="Times New Roman" w:cs="Times New Roman"/>
          <w:sz w:val="23"/>
          <w:szCs w:val="23"/>
          <w:color w:val="auto"/>
        </w:rPr>
        <w:t xml:space="preserve">Dann bitten die Gläubigen die </w:t>
      </w:r>
      <w:r>
        <w:rPr>
          <w:rFonts w:ascii="Times New Roman" w:hAnsi="Times New Roman" w:eastAsia="Times New Roman" w:cs="Times New Roman"/>
          <w:sz w:val="23"/>
          <w:szCs w:val="23"/>
          <w:i w:val="1"/>
          <w:iCs w:val="1"/>
          <w:color w:val="auto"/>
        </w:rPr>
        <w:t xml:space="preserve">tonong</w:t>
      </w:r>
      <w:r>
        <w:rPr>
          <w:rFonts w:ascii="Times New Roman" w:hAnsi="Times New Roman" w:eastAsia="Times New Roman" w:cs="Times New Roman"/>
          <w:sz w:val="23"/>
          <w:szCs w:val="23"/>
          <w:color w:val="auto"/>
        </w:rPr>
        <w:t xml:space="preserve">, Vermittler zu sein und "Bete zu Allah, dass alle Bauern eine reiche Ernte haben." </w:t>
      </w:r>
      <w:r>
        <w:rPr>
          <w:rFonts w:ascii="Times New Roman" w:hAnsi="Times New Roman" w:eastAsia="Times New Roman" w:cs="Times New Roman"/>
          <w:sz w:val="23"/>
          <w:szCs w:val="23"/>
          <w:color w:val="auto"/>
        </w:rPr>
        <w:t xml:space="preserve">Zum Schluss ermahnt der Anführer die Bauern noch einmal, zu Gott zu beten, dass sie sich nicht versündigen, wenn sie die </w:t>
      </w:r>
      <w:r>
        <w:rPr>
          <w:rFonts w:ascii="Times New Roman" w:hAnsi="Times New Roman" w:eastAsia="Times New Roman" w:cs="Times New Roman"/>
          <w:sz w:val="23"/>
          <w:szCs w:val="23"/>
          <w:i w:val="1"/>
          <w:iCs w:val="1"/>
          <w:color w:val="auto"/>
        </w:rPr>
        <w:t xml:space="preserve">Tonong </w:t>
      </w:r>
      <w:r>
        <w:rPr>
          <w:rFonts w:ascii="Times New Roman" w:hAnsi="Times New Roman" w:eastAsia="Times New Roman" w:cs="Times New Roman"/>
          <w:sz w:val="23"/>
          <w:szCs w:val="23"/>
          <w:color w:val="auto"/>
        </w:rPr>
        <w:t xml:space="preserve">einladen</w:t>
      </w:r>
      <w:r>
        <w:rPr>
          <w:rFonts w:ascii="Times New Roman" w:hAnsi="Times New Roman" w:eastAsia="Times New Roman" w:cs="Times New Roman"/>
          <w:sz w:val="23"/>
          <w:szCs w:val="23"/>
          <w:color w:val="auto"/>
        </w:rPr>
        <w:t xml:space="preserve">; aber Gott hat sie erschaffen und, so fügt der Anführer hinzu, "ihnen Macht gegeben".</w:t>
      </w:r>
      <w:r>
        <w:rPr>
          <w:rFonts w:ascii="Times New Roman" w:hAnsi="Times New Roman" w:eastAsia="Times New Roman" w:cs="Times New Roman"/>
          <w:sz w:val="13"/>
          <w:szCs w:val="13"/>
          <w:color w:val="auto"/>
        </w:rPr>
        <w:t xml:space="preserve">2 </w:t>
      </w:r>
      <w:r>
        <w:rPr>
          <w:rFonts w:ascii="Times New Roman" w:hAnsi="Times New Roman" w:eastAsia="Times New Roman" w:cs="Times New Roman"/>
          <w:sz w:val="23"/>
          <w:szCs w:val="23"/>
          <w:color w:val="auto"/>
        </w:rPr>
        <w:t xml:space="preserve">Dieses Bedürfnis nach Macht führt dazu, dass sie einen Verstoß gegen Gott riskieren.</w:t>
      </w:r>
    </w:p>
    <w:p>
      <w:pPr>
        <w:spacing w:after="0" w:line="63" w:lineRule="exact"/>
        <w:rPr>
          <w:sz w:val="20"/>
          <w:szCs w:val="20"/>
          <w:color w:val="auto"/>
        </w:rPr>
      </w:pPr>
    </w:p>
    <w:p>
      <w:pPr>
        <w:jc w:val="both"/>
        <w:ind w:firstLine="360"/>
        <w:spacing w:after="0" w:line="256" w:lineRule="auto"/>
        <w:rPr>
          <w:sz w:val="20"/>
          <w:szCs w:val="20"/>
          <w:color w:val="auto"/>
        </w:rPr>
      </w:pPr>
      <w:r>
        <w:rPr>
          <w:rFonts w:ascii="Times New Roman" w:hAnsi="Times New Roman" w:eastAsia="Times New Roman" w:cs="Times New Roman"/>
          <w:sz w:val="25"/>
          <w:szCs w:val="25"/>
          <w:color w:val="auto"/>
        </w:rPr>
        <w:t xml:space="preserve">Im hohen Islam ist die Moschee der Ort der Unterwerfung, während im niedrigen Islam der Schrein der Ort der Macht oder des Segens ist. Im idealen Islam sind der Koran und die Überlieferungen Muhammads die wichtigsten Quellen der Autorität, während im Volksislam der Koran selbst oder ausgewählte Teile davon als Machtobjekte dienen, um Unheil abzuwehren, und Bücher über Magie als Ratgeber dienen.</w:t>
      </w:r>
    </w:p>
    <w:p>
      <w:pPr>
        <w:spacing w:after="0" w:line="85" w:lineRule="exact"/>
        <w:rPr>
          <w:sz w:val="20"/>
          <w:szCs w:val="20"/>
          <w:color w:val="auto"/>
        </w:rPr>
      </w:pPr>
    </w:p>
    <w:p>
      <w:pPr>
        <w:jc w:val="both"/>
        <w:ind w:end="80" w:firstLine="360"/>
        <w:spacing w:after="0" w:line="299" w:lineRule="auto"/>
        <w:rPr>
          <w:sz w:val="20"/>
          <w:szCs w:val="20"/>
          <w:color w:val="auto"/>
        </w:rPr>
      </w:pPr>
      <w:r>
        <w:rPr>
          <w:rFonts w:ascii="Times New Roman" w:hAnsi="Times New Roman" w:eastAsia="Times New Roman" w:cs="Times New Roman"/>
          <w:sz w:val="23"/>
          <w:szCs w:val="23"/>
          <w:color w:val="auto"/>
        </w:rPr>
        <w:t xml:space="preserve">Im hohen Islam sind die Praktizierenden </w:t>
      </w:r>
      <w:r>
        <w:rPr>
          <w:rFonts w:ascii="Times New Roman" w:hAnsi="Times New Roman" w:eastAsia="Times New Roman" w:cs="Times New Roman"/>
          <w:sz w:val="23"/>
          <w:szCs w:val="23"/>
          <w:i w:val="1"/>
          <w:iCs w:val="1"/>
          <w:color w:val="auto"/>
        </w:rPr>
        <w:t xml:space="preserve">Imame </w:t>
      </w:r>
      <w:r>
        <w:rPr>
          <w:rFonts w:ascii="Times New Roman" w:hAnsi="Times New Roman" w:eastAsia="Times New Roman" w:cs="Times New Roman"/>
          <w:sz w:val="23"/>
          <w:szCs w:val="23"/>
          <w:color w:val="auto"/>
        </w:rPr>
        <w:t xml:space="preserve">oder </w:t>
      </w:r>
      <w:r>
        <w:rPr>
          <w:rFonts w:ascii="Times New Roman" w:hAnsi="Times New Roman" w:eastAsia="Times New Roman" w:cs="Times New Roman"/>
          <w:sz w:val="23"/>
          <w:szCs w:val="23"/>
          <w:i w:val="1"/>
          <w:iCs w:val="1"/>
          <w:color w:val="auto"/>
        </w:rPr>
        <w:t xml:space="preserve">Ulema</w:t>
      </w:r>
      <w:r>
        <w:rPr>
          <w:rFonts w:ascii="Times New Roman" w:hAnsi="Times New Roman" w:eastAsia="Times New Roman" w:cs="Times New Roman"/>
          <w:sz w:val="23"/>
          <w:szCs w:val="23"/>
          <w:color w:val="auto"/>
        </w:rPr>
        <w:t xml:space="preserve">, die für ihre Ausbildung oder ihr intellektuelles Wissen anerkannt sind; aber im niedrigen Islam ist der Praktizierende ein </w:t>
      </w:r>
      <w:r>
        <w:rPr>
          <w:rFonts w:ascii="Times New Roman" w:hAnsi="Times New Roman" w:eastAsia="Times New Roman" w:cs="Times New Roman"/>
          <w:sz w:val="23"/>
          <w:szCs w:val="23"/>
          <w:i w:val="1"/>
          <w:iCs w:val="1"/>
          <w:color w:val="auto"/>
        </w:rPr>
        <w:t xml:space="preserve">Pirl </w:t>
      </w:r>
      <w:r>
        <w:rPr>
          <w:rFonts w:ascii="Times New Roman" w:hAnsi="Times New Roman" w:eastAsia="Times New Roman" w:cs="Times New Roman"/>
          <w:sz w:val="23"/>
          <w:szCs w:val="23"/>
          <w:color w:val="auto"/>
        </w:rPr>
        <w:t xml:space="preserve">oder ein </w:t>
      </w:r>
      <w:r>
        <w:rPr>
          <w:rFonts w:ascii="Times New Roman" w:hAnsi="Times New Roman" w:eastAsia="Times New Roman" w:cs="Times New Roman"/>
          <w:sz w:val="23"/>
          <w:szCs w:val="23"/>
          <w:i w:val="1"/>
          <w:iCs w:val="1"/>
          <w:color w:val="auto"/>
        </w:rPr>
        <w:t xml:space="preserve">Kellner</w:t>
      </w:r>
      <w:r>
        <w:rPr>
          <w:rFonts w:ascii="Times New Roman" w:hAnsi="Times New Roman" w:eastAsia="Times New Roman" w:cs="Times New Roman"/>
          <w:sz w:val="23"/>
          <w:szCs w:val="23"/>
          <w:color w:val="auto"/>
        </w:rPr>
        <w:t xml:space="preserve">, der sich mit Mitteln wie 40</w:t>
      </w:r>
    </w:p>
    <w:p>
      <w:pPr>
        <w:sectPr>
          <w:pgSz w:w="8640" w:h="12960" w:orient="portrait"/>
          <w:cols w:equalWidth="0" w:num="1">
            <w:col w:w="6480"/>
          </w:cols>
          <w:pgMar w:top="656" w:right="1000" w:bottom="361" w:left="1160" w:header="0" w:footer="0" w:gutter="0"/>
        </w:sectPr>
      </w:pPr>
    </w:p>
    <w:bookmarkStart w:name="page291" w:id="290"/>
    <w:bookmarkEnd w:id="290"/>
    <w:p>
      <w:pPr>
        <w:spacing w:after="0"/>
        <w:rPr>
          <w:sz w:val="20"/>
          <w:szCs w:val="20"/>
          <w:color w:val="auto"/>
        </w:rPr>
      </w:pPr>
      <w:r>
        <w:rPr>
          <w:rFonts w:ascii="Centaur" w:hAnsi="Centaur" w:eastAsia="Centaur" w:cs="Centaur"/>
          <w:sz w:val="22"/>
          <w:szCs w:val="22"/>
          <w:color w:val="auto"/>
        </w:rPr>
        <w:t xml:space="preserve">292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end="20"/>
        <w:spacing w:after="0" w:line="259" w:lineRule="auto"/>
        <w:rPr>
          <w:sz w:val="20"/>
          <w:szCs w:val="20"/>
          <w:color w:val="auto"/>
        </w:rPr>
      </w:pPr>
      <w:r>
        <w:rPr>
          <w:rFonts w:ascii="Times New Roman" w:hAnsi="Times New Roman" w:eastAsia="Times New Roman" w:cs="Times New Roman"/>
          <w:sz w:val="25"/>
          <w:szCs w:val="25"/>
          <w:color w:val="auto"/>
        </w:rPr>
        <w:t xml:space="preserve">Tage und Nächte des Fastens und wird für seine oder ihre Kraft oder seinen Segen anerkannt.</w:t>
      </w:r>
    </w:p>
    <w:p>
      <w:pPr>
        <w:spacing w:after="0" w:line="348" w:lineRule="exact"/>
        <w:rPr>
          <w:sz w:val="20"/>
          <w:szCs w:val="20"/>
          <w:color w:val="auto"/>
        </w:rPr>
      </w:pPr>
    </w:p>
    <w:p>
      <w:pPr>
        <w:jc w:val="center"/>
        <w:ind w:end="20"/>
        <w:spacing w:after="0"/>
        <w:rPr>
          <w:sz w:val="20"/>
          <w:szCs w:val="20"/>
          <w:color w:val="auto"/>
        </w:rPr>
      </w:pPr>
      <w:r>
        <w:rPr>
          <w:rFonts w:ascii="Centaur" w:hAnsi="Centaur" w:eastAsia="Centaur" w:cs="Centaur"/>
          <w:sz w:val="36"/>
          <w:szCs w:val="36"/>
          <w:color w:val="auto"/>
        </w:rPr>
        <w:t xml:space="preserve">Interaktion zwischen hohen</w:t>
      </w:r>
    </w:p>
    <w:p>
      <w:pPr>
        <w:spacing w:after="0" w:line="28" w:lineRule="exact"/>
        <w:rPr>
          <w:sz w:val="20"/>
          <w:szCs w:val="20"/>
          <w:color w:val="auto"/>
        </w:rPr>
      </w:pPr>
    </w:p>
    <w:p>
      <w:pPr>
        <w:jc w:val="center"/>
        <w:ind w:end="20"/>
        <w:spacing w:after="0"/>
        <w:rPr>
          <w:sz w:val="20"/>
          <w:szCs w:val="20"/>
          <w:color w:val="auto"/>
        </w:rPr>
      </w:pPr>
      <w:r>
        <w:rPr>
          <w:rFonts w:ascii="Centaur" w:hAnsi="Centaur" w:eastAsia="Centaur" w:cs="Centaur"/>
          <w:sz w:val="36"/>
          <w:szCs w:val="36"/>
          <w:color w:val="auto"/>
        </w:rPr>
        <w:t xml:space="preserve">und Niederer Islam</w:t>
      </w:r>
    </w:p>
    <w:p>
      <w:pPr>
        <w:spacing w:after="0" w:line="120" w:lineRule="exact"/>
        <w:rPr>
          <w:sz w:val="20"/>
          <w:szCs w:val="20"/>
          <w:color w:val="auto"/>
        </w:rPr>
      </w:pPr>
    </w:p>
    <w:p>
      <w:pPr>
        <w:jc w:val="both"/>
        <w:ind w:end="20" w:firstLine="360"/>
        <w:spacing w:after="0" w:line="269" w:lineRule="auto"/>
        <w:rPr>
          <w:sz w:val="20"/>
          <w:szCs w:val="20"/>
          <w:color w:val="auto"/>
        </w:rPr>
      </w:pPr>
      <w:r>
        <w:rPr>
          <w:rFonts w:ascii="Times New Roman" w:hAnsi="Times New Roman" w:eastAsia="Times New Roman" w:cs="Times New Roman"/>
          <w:sz w:val="24"/>
          <w:szCs w:val="24"/>
          <w:color w:val="auto"/>
        </w:rPr>
        <w:t xml:space="preserve">Die Interaktion zwischen dem Idealen und dem Populären findet seit dem Aufstieg des Islam statt. Der neue Glaube war sowohl eine Reaktion auf den Animismus, der in Arabien existierte, als auch von diesem beeinflusst. Steinfetische, heilige Bäume und heilige Brunnen wurden als Machtobjekte abgelehnt, aber die Muslime behandelten den Schwarzen Stein und das Wasser des Zam Zam im Heiligtum von Mekka als Quellen der Macht oder des Segens.</w:t>
      </w:r>
    </w:p>
    <w:p>
      <w:pPr>
        <w:spacing w:after="0" w:line="71" w:lineRule="exact"/>
        <w:rPr>
          <w:sz w:val="20"/>
          <w:szCs w:val="20"/>
          <w:color w:val="auto"/>
        </w:rPr>
      </w:pPr>
    </w:p>
    <w:p>
      <w:pPr>
        <w:jc w:val="both"/>
        <w:ind w:firstLine="360"/>
        <w:spacing w:after="0" w:line="256" w:lineRule="auto"/>
        <w:rPr>
          <w:sz w:val="20"/>
          <w:szCs w:val="20"/>
          <w:color w:val="auto"/>
        </w:rPr>
      </w:pPr>
      <w:r>
        <w:rPr>
          <w:rFonts w:ascii="Times New Roman" w:hAnsi="Times New Roman" w:eastAsia="Times New Roman" w:cs="Times New Roman"/>
          <w:sz w:val="25"/>
          <w:szCs w:val="25"/>
          <w:color w:val="auto"/>
        </w:rPr>
        <w:t xml:space="preserve">Machtmenschen wie Zauberer und Wahrsager wurden abgelehnt;</w:t>
      </w:r>
      <w:r>
        <w:rPr>
          <w:rFonts w:ascii="Times New Roman" w:hAnsi="Times New Roman" w:eastAsia="Times New Roman" w:cs="Times New Roman"/>
          <w:sz w:val="14"/>
          <w:szCs w:val="14"/>
          <w:color w:val="auto"/>
        </w:rPr>
        <w:t xml:space="preserve">3 </w:t>
      </w:r>
      <w:r>
        <w:rPr>
          <w:rFonts w:ascii="Times New Roman" w:hAnsi="Times New Roman" w:eastAsia="Times New Roman" w:cs="Times New Roman"/>
          <w:sz w:val="25"/>
          <w:szCs w:val="25"/>
          <w:color w:val="auto"/>
        </w:rPr>
        <w:t xml:space="preserve">doch einige der ersten Äußerungen </w:t>
      </w:r>
      <w:r>
        <w:rPr>
          <w:rFonts w:ascii="Times New Roman" w:hAnsi="Times New Roman" w:eastAsia="Times New Roman" w:cs="Times New Roman"/>
          <w:sz w:val="25"/>
          <w:szCs w:val="25"/>
          <w:color w:val="auto"/>
        </w:rPr>
        <w:t xml:space="preserve">Muhammads nahmen die Form von Wahrsagerei an, und indem er Gehorsam gegenüber Gott und seinem Propheten forderte, legte der arabische Prophet ein Fundament, auf dem die Verehrung Muhammads und später die Verehrung von Heiligen aufbauen sollte. Auch die Geister oder </w:t>
      </w:r>
      <w:r>
        <w:rPr>
          <w:rFonts w:ascii="Times New Roman" w:hAnsi="Times New Roman" w:eastAsia="Times New Roman" w:cs="Times New Roman"/>
          <w:sz w:val="25"/>
          <w:szCs w:val="25"/>
          <w:i w:val="1"/>
          <w:iCs w:val="1"/>
          <w:color w:val="auto"/>
        </w:rPr>
        <w:t xml:space="preserve">Dschinn </w:t>
      </w:r>
      <w:r>
        <w:rPr>
          <w:rFonts w:ascii="Times New Roman" w:hAnsi="Times New Roman" w:eastAsia="Times New Roman" w:cs="Times New Roman"/>
          <w:sz w:val="25"/>
          <w:szCs w:val="25"/>
          <w:color w:val="auto"/>
        </w:rPr>
        <w:t xml:space="preserve">und die persönlichen Geister oder </w:t>
      </w:r>
      <w:r>
        <w:rPr>
          <w:rFonts w:ascii="Times New Roman" w:hAnsi="Times New Roman" w:eastAsia="Times New Roman" w:cs="Times New Roman"/>
          <w:sz w:val="25"/>
          <w:szCs w:val="25"/>
          <w:i w:val="1"/>
          <w:iCs w:val="1"/>
          <w:color w:val="auto"/>
        </w:rPr>
        <w:t xml:space="preserve">Qarina </w:t>
      </w:r>
      <w:r>
        <w:rPr>
          <w:rFonts w:ascii="Times New Roman" w:hAnsi="Times New Roman" w:eastAsia="Times New Roman" w:cs="Times New Roman"/>
          <w:sz w:val="25"/>
          <w:szCs w:val="25"/>
          <w:color w:val="auto"/>
        </w:rPr>
        <w:t xml:space="preserve">wurden in den Koran aufgenommen.</w:t>
      </w:r>
    </w:p>
    <w:p>
      <w:pPr>
        <w:spacing w:after="0" w:line="87" w:lineRule="exact"/>
        <w:rPr>
          <w:sz w:val="20"/>
          <w:szCs w:val="20"/>
          <w:color w:val="auto"/>
        </w:rPr>
      </w:pPr>
    </w:p>
    <w:p>
      <w:pPr>
        <w:jc w:val="both"/>
        <w:ind w:end="20" w:firstLine="360"/>
        <w:spacing w:after="0" w:line="286" w:lineRule="auto"/>
        <w:rPr>
          <w:sz w:val="20"/>
          <w:szCs w:val="20"/>
          <w:color w:val="auto"/>
        </w:rPr>
      </w:pPr>
      <w:r>
        <w:rPr>
          <w:rFonts w:ascii="Times New Roman" w:hAnsi="Times New Roman" w:eastAsia="Times New Roman" w:cs="Times New Roman"/>
          <w:sz w:val="23"/>
          <w:szCs w:val="23"/>
          <w:color w:val="auto"/>
        </w:rPr>
        <w:t xml:space="preserve">Schließlich wurde das Kraftritual der Pilgerfahrt in den Orthoprax-Kult einbezogen. Auch wenn seine heidnischen Ursprünge radikal umgedeutet wurden, gehörten der Schwarze Stein und das Zam Zam Wasser dazu, die weiterhin als Quellen der Macht oder des Segens angesehen wurden.</w:t>
      </w:r>
    </w:p>
    <w:p>
      <w:pPr>
        <w:spacing w:after="0" w:line="53" w:lineRule="exact"/>
        <w:rPr>
          <w:sz w:val="20"/>
          <w:szCs w:val="20"/>
          <w:color w:val="auto"/>
        </w:rPr>
      </w:pPr>
    </w:p>
    <w:p>
      <w:pPr>
        <w:jc w:val="both"/>
        <w:ind w:end="20" w:firstLine="360"/>
        <w:spacing w:after="0" w:line="257" w:lineRule="auto"/>
        <w:rPr>
          <w:sz w:val="20"/>
          <w:szCs w:val="20"/>
          <w:color w:val="auto"/>
        </w:rPr>
      </w:pPr>
      <w:r>
        <w:rPr>
          <w:rFonts w:ascii="Times New Roman" w:hAnsi="Times New Roman" w:eastAsia="Times New Roman" w:cs="Times New Roman"/>
          <w:sz w:val="25"/>
          <w:szCs w:val="25"/>
          <w:color w:val="auto"/>
        </w:rPr>
        <w:t xml:space="preserve">Der Koran verurteilte die Zauberei, und die maßgeblichen Überlieferungen Muhammads verurteilten magische Praktiken wie die Wahrsagerei, erlaubten aber bestimmte Formen davon.</w:t>
      </w:r>
      <w:r>
        <w:rPr>
          <w:rFonts w:ascii="Times New Roman" w:hAnsi="Times New Roman" w:eastAsia="Times New Roman" w:cs="Times New Roman"/>
          <w:sz w:val="14"/>
          <w:szCs w:val="14"/>
          <w:color w:val="auto"/>
        </w:rPr>
        <w:t xml:space="preserve">4 </w:t>
      </w:r>
      <w:r>
        <w:rPr>
          <w:rFonts w:ascii="Times New Roman" w:hAnsi="Times New Roman" w:eastAsia="Times New Roman" w:cs="Times New Roman"/>
          <w:sz w:val="25"/>
          <w:szCs w:val="25"/>
          <w:color w:val="auto"/>
        </w:rPr>
        <w:t xml:space="preserve">Was wir also immer wieder sehen, ist die Nase des Kamels im Zelt.</w:t>
      </w:r>
    </w:p>
    <w:p>
      <w:pPr>
        <w:spacing w:after="0" w:line="83" w:lineRule="exact"/>
        <w:rPr>
          <w:sz w:val="20"/>
          <w:szCs w:val="20"/>
          <w:color w:val="auto"/>
        </w:rPr>
      </w:pPr>
    </w:p>
    <w:p>
      <w:pPr>
        <w:jc w:val="both"/>
        <w:ind w:end="20" w:firstLine="360"/>
        <w:spacing w:after="0" w:line="283" w:lineRule="auto"/>
        <w:rPr>
          <w:sz w:val="20"/>
          <w:szCs w:val="20"/>
          <w:color w:val="auto"/>
        </w:rPr>
      </w:pPr>
      <w:r>
        <w:rPr>
          <w:rFonts w:ascii="Times New Roman" w:hAnsi="Times New Roman" w:eastAsia="Times New Roman" w:cs="Times New Roman"/>
          <w:sz w:val="23"/>
          <w:szCs w:val="23"/>
          <w:color w:val="auto"/>
        </w:rPr>
        <w:t xml:space="preserve">Mystiker oder Sufis, die bereits synkretistische Glaubensvorstellungen und Praktiken hatten, trugen häufig zur Verbreitung des Islam bei. Dies erleichterte die Übernahme lokaler animistischer Glaubensvorstellungen und Praktiken in lokale Erscheinungsformen des Islam. Fundamentalisten verurteilten dies als die große Sünde, eine andere Macht oder Verwaltung mit dem zu verbinden, was allein Gott gehört. Doch die Verschmelzung von animistischem mit dem formellen</w:t>
      </w:r>
    </w:p>
    <w:p>
      <w:pPr>
        <w:sectPr>
          <w:pgSz w:w="8640" w:h="12960" w:orient="portrait"/>
          <w:cols w:equalWidth="0" w:num="1">
            <w:col w:w="6400"/>
          </w:cols>
          <w:pgMar w:top="656" w:right="1160" w:bottom="400" w:left="1080" w:header="0" w:footer="0" w:gutter="0"/>
        </w:sectPr>
      </w:pPr>
    </w:p>
    <w:bookmarkStart w:name="page292" w:id="291"/>
    <w:bookmarkEnd w:id="291"/>
    <w:p>
      <w:pPr>
        <w:ind w:start="2020"/>
        <w:spacing w:after="0"/>
        <w:rPr>
          <w:sz w:val="20"/>
          <w:szCs w:val="20"/>
          <w:color w:val="auto"/>
        </w:rPr>
      </w:pPr>
      <w:r>
        <w:rPr>
          <w:rFonts w:ascii="Centaur" w:hAnsi="Centaur" w:eastAsia="Centaur" w:cs="Centaur"/>
          <w:sz w:val="19"/>
          <w:szCs w:val="19"/>
          <w:i w:val="1"/>
          <w:iCs w:val="1"/>
          <w:color w:val="auto"/>
        </w:rPr>
        <w:t xml:space="preserve">Die Relevanz von Power Ministries für Folk-Muslime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293</w:t>
      </w:r>
    </w:p>
    <w:p>
      <w:pPr>
        <w:spacing w:after="0" w:line="200" w:lineRule="exact"/>
        <w:rPr>
          <w:sz w:val="20"/>
          <w:szCs w:val="20"/>
          <w:color w:val="auto"/>
        </w:rPr>
      </w:pPr>
    </w:p>
    <w:p>
      <w:pPr>
        <w:spacing w:after="0" w:line="286" w:lineRule="exact"/>
        <w:rPr>
          <w:sz w:val="20"/>
          <w:szCs w:val="20"/>
          <w:color w:val="auto"/>
        </w:rPr>
      </w:pPr>
    </w:p>
    <w:p>
      <w:pPr>
        <w:jc w:val="both"/>
        <w:spacing w:after="0" w:line="300" w:lineRule="auto"/>
        <w:rPr>
          <w:sz w:val="20"/>
          <w:szCs w:val="20"/>
          <w:color w:val="auto"/>
        </w:rPr>
      </w:pPr>
      <w:r>
        <w:rPr>
          <w:rFonts w:ascii="Times New Roman" w:hAnsi="Times New Roman" w:eastAsia="Times New Roman" w:cs="Times New Roman"/>
          <w:sz w:val="23"/>
          <w:szCs w:val="23"/>
          <w:color w:val="auto"/>
        </w:rPr>
        <w:t xml:space="preserve">Der Glaube verbreitete sich, und mit ihm das Streben nach Macht. Je mehr volkstümliche Elemente in den Mix einflossen, desto mehr ging es um Macht.</w:t>
      </w:r>
    </w:p>
    <w:p>
      <w:pPr>
        <w:spacing w:after="0" w:line="32" w:lineRule="exact"/>
        <w:rPr>
          <w:sz w:val="20"/>
          <w:szCs w:val="20"/>
          <w:color w:val="auto"/>
        </w:rPr>
      </w:pPr>
    </w:p>
    <w:p>
      <w:pPr>
        <w:jc w:val="both"/>
        <w:ind w:firstLine="360"/>
        <w:spacing w:after="0" w:line="266" w:lineRule="auto"/>
        <w:rPr>
          <w:sz w:val="20"/>
          <w:szCs w:val="20"/>
          <w:color w:val="auto"/>
        </w:rPr>
      </w:pPr>
      <w:r>
        <w:rPr>
          <w:rFonts w:ascii="Times New Roman" w:hAnsi="Times New Roman" w:eastAsia="Times New Roman" w:cs="Times New Roman"/>
          <w:sz w:val="24"/>
          <w:szCs w:val="24"/>
          <w:color w:val="auto"/>
        </w:rPr>
        <w:t xml:space="preserve">Im Hochislam geht es natürlich auch um Macht, auch wenn sich die Quelle dieser Macht mehr auf Gott verlagert. Westafrikanische Stammesangehörige zum Beispiel beten </w:t>
      </w:r>
      <w:r>
        <w:rPr>
          <w:rFonts w:ascii="Times New Roman" w:hAnsi="Times New Roman" w:eastAsia="Times New Roman" w:cs="Times New Roman"/>
          <w:sz w:val="24"/>
          <w:szCs w:val="24"/>
          <w:i w:val="1"/>
          <w:iCs w:val="1"/>
          <w:color w:val="auto"/>
        </w:rPr>
        <w:t xml:space="preserve">zu </w:t>
      </w:r>
      <w:r>
        <w:rPr>
          <w:rFonts w:ascii="Times New Roman" w:hAnsi="Times New Roman" w:eastAsia="Times New Roman" w:cs="Times New Roman"/>
          <w:sz w:val="24"/>
          <w:szCs w:val="24"/>
          <w:color w:val="auto"/>
        </w:rPr>
        <w:t xml:space="preserve">den Ahnen als Quelle der Macht. Je mehr sie sich islamisieren, desto mehr beten sie durch die Ahnen zu Gott. Wenn sie noch stärker islamisiert sind, beten sie zu Gott für die Ahnen, die Macht oder Segen brauchen.</w:t>
      </w:r>
    </w:p>
    <w:p>
      <w:pPr>
        <w:spacing w:after="0" w:line="340"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Macht in der volks-islamischen</w:t>
      </w:r>
    </w:p>
    <w:p>
      <w:pPr>
        <w:spacing w:after="0" w:line="25"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Weltanschauung</w:t>
      </w:r>
    </w:p>
    <w:p>
      <w:pPr>
        <w:spacing w:after="0" w:line="117" w:lineRule="exact"/>
        <w:rPr>
          <w:sz w:val="20"/>
          <w:szCs w:val="20"/>
          <w:color w:val="auto"/>
        </w:rPr>
      </w:pPr>
    </w:p>
    <w:p>
      <w:pPr>
        <w:jc w:val="both"/>
        <w:ind w:firstLine="360"/>
        <w:spacing w:after="0" w:line="277" w:lineRule="auto"/>
        <w:rPr>
          <w:sz w:val="20"/>
          <w:szCs w:val="20"/>
          <w:color w:val="auto"/>
        </w:rPr>
      </w:pPr>
      <w:r>
        <w:rPr>
          <w:rFonts w:ascii="Times New Roman" w:hAnsi="Times New Roman" w:eastAsia="Times New Roman" w:cs="Times New Roman"/>
          <w:sz w:val="23"/>
          <w:szCs w:val="23"/>
          <w:color w:val="auto"/>
        </w:rPr>
        <w:t xml:space="preserve">Das Bedürfnis nach Macht ist bei den Muslimen so groß, dass ihre gesamte Weltanschauung durch die Brille der Macht gesehen wird - eine Linse ist die Macht durch Lebewesen, die andere die Macht durch Kräfte. Diese beiden Kategorien lassen sich in hilfreiche und schädliche Kräfte unterteilen. Obwohl die zweidimensionale Begrenzung einer Seite uns daran hindert, diese hilfreichen und schädlichen Wesen und Kräfte in vier Spalten aufzulisten </w:t>
      </w:r>
      <w:r>
        <w:rPr>
          <w:rFonts w:ascii="Times New Roman" w:hAnsi="Times New Roman" w:eastAsia="Times New Roman" w:cs="Times New Roman"/>
          <w:sz w:val="23"/>
          <w:szCs w:val="23"/>
          <w:b w:val="1"/>
          <w:bCs w:val="1"/>
          <w:color w:val="auto"/>
        </w:rPr>
        <w:t xml:space="preserve">(siehe Abbildung 1)</w:t>
      </w:r>
      <w:r>
        <w:rPr>
          <w:rFonts w:ascii="Times New Roman" w:hAnsi="Times New Roman" w:eastAsia="Times New Roman" w:cs="Times New Roman"/>
          <w:sz w:val="23"/>
          <w:szCs w:val="23"/>
          <w:color w:val="auto"/>
        </w:rPr>
        <w:t xml:space="preserve">, könnten wir sie auf vier verschiedenen Seiten eines Buches darstellen, die alle durch den gemeinsamen Buchrücken verbunden sind.</w:t>
      </w:r>
      <w:r>
        <w:rPr>
          <w:rFonts w:ascii="Times New Roman" w:hAnsi="Times New Roman" w:eastAsia="Times New Roman" w:cs="Times New Roman"/>
          <w:sz w:val="13"/>
          <w:szCs w:val="13"/>
          <w:color w:val="auto"/>
        </w:rPr>
        <w:t xml:space="preserve">5 </w:t>
      </w:r>
      <w:r>
        <w:rPr>
          <w:rFonts w:ascii="Times New Roman" w:hAnsi="Times New Roman" w:eastAsia="Times New Roman" w:cs="Times New Roman"/>
          <w:sz w:val="23"/>
          <w:szCs w:val="23"/>
          <w:color w:val="auto"/>
        </w:rPr>
        <w:t xml:space="preserve">So könnte man besser zum Ausdruck bringen, dass viele der Wesen und Kräfte zwischen hilfreich und schädlich hin und her wechseln können, dass die hilfreichen Wesen und Kräfte mit ihren schädlichen Gegenspielern in Konflikt stehen und dass die Wesen keine starren Abteilungen sind. Engel können zum Beispiel aus der anderen Welt in diese Welt kommen.</w:t>
      </w:r>
    </w:p>
    <w:p>
      <w:pPr>
        <w:spacing w:after="0" w:line="63" w:lineRule="exact"/>
        <w:rPr>
          <w:sz w:val="20"/>
          <w:szCs w:val="20"/>
          <w:color w:val="auto"/>
        </w:rPr>
      </w:pPr>
    </w:p>
    <w:p>
      <w:pPr>
        <w:jc w:val="both"/>
        <w:ind w:firstLine="360"/>
        <w:spacing w:after="0" w:line="268" w:lineRule="auto"/>
        <w:rPr>
          <w:sz w:val="20"/>
          <w:szCs w:val="20"/>
          <w:color w:val="auto"/>
        </w:rPr>
      </w:pPr>
      <w:r>
        <w:rPr>
          <w:rFonts w:ascii="Times New Roman" w:hAnsi="Times New Roman" w:eastAsia="Times New Roman" w:cs="Times New Roman"/>
          <w:sz w:val="24"/>
          <w:szCs w:val="24"/>
          <w:color w:val="auto"/>
        </w:rPr>
        <w:t xml:space="preserve">Aus dem Aufgebot an hilfreichen und schädlichen Wesen und Kräften, die einander gegenüberstehen, ist ersichtlich, dass der Volksmuslim die Hilfe hilfreicher Wesen und Kräfte in Anspruch nehmen und die schädlichen vermeiden möchte. Die Konfrontation wird in den Übergangsriten deutlich.</w:t>
      </w:r>
    </w:p>
    <w:p>
      <w:pPr>
        <w:spacing w:after="0" w:line="335"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Versuche, hilfreiche Macht zu erlangen</w:t>
      </w:r>
    </w:p>
    <w:p>
      <w:pPr>
        <w:sectPr>
          <w:pgSz w:w="8640" w:h="12960" w:orient="portrait"/>
          <w:cols w:equalWidth="0" w:num="1">
            <w:col w:w="6400"/>
          </w:cols>
          <w:pgMar w:top="656" w:right="1080" w:bottom="380" w:left="1160" w:header="0" w:footer="0" w:gutter="0"/>
        </w:sectPr>
      </w:pPr>
    </w:p>
    <w:p>
      <w:pPr>
        <w:spacing w:after="0" w:line="117" w:lineRule="exact"/>
        <w:rPr>
          <w:sz w:val="20"/>
          <w:szCs w:val="20"/>
          <w:color w:val="auto"/>
        </w:rPr>
      </w:pPr>
    </w:p>
    <w:p>
      <w:pPr>
        <w:ind w:firstLine="360"/>
        <w:spacing w:after="0" w:line="300" w:lineRule="auto"/>
        <w:rPr>
          <w:sz w:val="20"/>
          <w:szCs w:val="20"/>
          <w:color w:val="auto"/>
        </w:rPr>
      </w:pPr>
      <w:r>
        <w:rPr>
          <w:rFonts w:ascii="Times New Roman" w:hAnsi="Times New Roman" w:eastAsia="Times New Roman" w:cs="Times New Roman"/>
          <w:sz w:val="23"/>
          <w:szCs w:val="23"/>
          <w:color w:val="auto"/>
        </w:rPr>
        <w:t xml:space="preserve">Bei der Geburt erwirbt man hilfreiche Kräfte, indem man dem Säugling den Gebetsruf ins rechte Ohr rezitiert und das Bekenntnis zum Glauben an Gott und</w:t>
      </w:r>
    </w:p>
    <w:p>
      <w:pPr>
        <w:sectPr>
          <w:pgSz w:w="8640" w:h="12960" w:orient="portrait"/>
          <w:cols w:equalWidth="0" w:num="1">
            <w:col w:w="6400"/>
          </w:cols>
          <w:pgMar w:top="656" w:right="1080" w:bottom="380" w:left="1160" w:header="0" w:footer="0" w:gutter="0"/>
          <w:type w:val="continuous"/>
        </w:sectPr>
      </w:pPr>
    </w:p>
    <w:bookmarkStart w:name="page293" w:id="292"/>
    <w:bookmarkEnd w:id="292"/>
    <w:p>
      <w:pPr>
        <w:spacing w:after="0"/>
        <w:rPr>
          <w:sz w:val="20"/>
          <w:szCs w:val="20"/>
          <w:color w:val="auto"/>
        </w:rPr>
      </w:pPr>
      <w:r>
        <w:rPr>
          <w:rFonts w:ascii="Centaur" w:hAnsi="Centaur" w:eastAsia="Centaur" w:cs="Centaur"/>
          <w:sz w:val="22"/>
          <w:szCs w:val="22"/>
          <w:color w:val="auto"/>
        </w:rPr>
        <w:t xml:space="preserve">294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jc w:val="center"/>
        <w:ind w:end="-39"/>
        <w:spacing w:after="0"/>
        <w:rPr>
          <w:sz w:val="20"/>
          <w:szCs w:val="20"/>
          <w:color w:val="auto"/>
        </w:rPr>
      </w:pPr>
      <w:r>
        <w:rPr>
          <w:rFonts w:ascii="Centaur" w:hAnsi="Centaur" w:eastAsia="Centaur" w:cs="Centaur"/>
          <w:sz w:val="30"/>
          <w:szCs w:val="30"/>
          <w:b w:val="1"/>
          <w:bCs w:val="1"/>
          <w:color w:val="auto"/>
        </w:rPr>
        <w:t xml:space="preserve">Machtkonfrontation in der volkstümlich-islamischen Weltanschauung</w:t>
      </w:r>
    </w:p>
    <w:p>
      <w:pPr>
        <w:sectPr>
          <w:pgSz w:w="8640" w:h="12960" w:orient="portrait"/>
          <w:cols w:equalWidth="0" w:num="1">
            <w:col w:w="6340"/>
          </w:cols>
          <w:pgMar w:top="656" w:right="1220" w:bottom="1440" w:left="1080" w:header="0" w:footer="0" w:gutter="0"/>
        </w:sectPr>
      </w:pPr>
    </w:p>
    <w:p>
      <w:pPr>
        <w:spacing w:after="0" w:line="352" w:lineRule="exact"/>
        <w:rPr>
          <w:sz w:val="20"/>
          <w:szCs w:val="20"/>
          <w:color w:val="auto"/>
        </w:rPr>
      </w:pPr>
    </w:p>
    <w:p>
      <w:pPr>
        <w:ind w:start="2120"/>
        <w:spacing w:after="0"/>
        <w:rPr>
          <w:sz w:val="20"/>
          <w:szCs w:val="20"/>
          <w:color w:val="auto"/>
        </w:rPr>
      </w:pPr>
      <w:r>
        <w:rPr>
          <w:rFonts w:ascii="Arial" w:hAnsi="Arial" w:eastAsia="Arial" w:cs="Arial"/>
          <w:sz w:val="24"/>
          <w:szCs w:val="24"/>
          <w:b w:val="1"/>
          <w:bCs w:val="1"/>
          <w:color w:val="auto"/>
        </w:rPr>
        <w:t xml:space="preserve">HILFE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40640</wp:posOffset>
            </wp:positionH>
            <wp:positionV relativeFrom="paragraph">
              <wp:posOffset>-137160</wp:posOffset>
            </wp:positionV>
            <wp:extent cx="4003675" cy="47650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8">
                      <a:extLst>
                        <a:ext uri="{28A0092B-C50C-407E-A947-70E740481C1C}"/>
                      </a:extLst>
                    </a:blip>
                    <a:srcRect/>
                    <a:stretch>
                      <a:fillRect/>
                    </a:stretch>
                  </pic:blipFill>
                  <pic:spPr bwMode="auto">
                    <a:xfrm>
                      <a:off x="0" y="0"/>
                      <a:ext cx="4003675" cy="476504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326" w:lineRule="exact"/>
        <w:rPr>
          <w:sz w:val="20"/>
          <w:szCs w:val="20"/>
          <w:color w:val="auto"/>
        </w:rPr>
      </w:pPr>
    </w:p>
    <w:p>
      <w:pPr>
        <w:spacing w:after="0"/>
        <w:rPr>
          <w:sz w:val="20"/>
          <w:szCs w:val="20"/>
          <w:color w:val="auto"/>
        </w:rPr>
      </w:pPr>
      <w:r>
        <w:rPr>
          <w:rFonts w:ascii="Arial" w:hAnsi="Arial" w:eastAsia="Arial" w:cs="Arial"/>
          <w:sz w:val="25"/>
          <w:szCs w:val="25"/>
          <w:b w:val="1"/>
          <w:bCs w:val="1"/>
          <w:color w:val="auto"/>
        </w:rPr>
        <w:t xml:space="preserve">HARMFUL</w:t>
      </w:r>
    </w:p>
    <w:p>
      <w:pPr>
        <w:spacing w:after="0" w:line="163" w:lineRule="exact"/>
        <w:rPr>
          <w:sz w:val="20"/>
          <w:szCs w:val="20"/>
          <w:color w:val="auto"/>
        </w:rPr>
      </w:pPr>
    </w:p>
    <w:p>
      <w:pPr>
        <w:sectPr>
          <w:pgSz w:w="8640" w:h="12960" w:orient="portrait"/>
          <w:cols w:equalWidth="0" w:num="2">
            <w:col w:w="3740" w:space="720"/>
            <w:col w:w="1880"/>
          </w:cols>
          <w:pgMar w:top="656" w:right="1220" w:bottom="1440" w:left="1080" w:header="0" w:footer="0" w:gutter="0"/>
          <w:type w:val="continuous"/>
        </w:sectPr>
      </w:pPr>
    </w:p>
    <w:p>
      <w:pPr>
        <w:ind w:start="1340"/>
        <w:spacing w:after="0"/>
        <w:rPr>
          <w:sz w:val="20"/>
          <w:szCs w:val="20"/>
          <w:color w:val="auto"/>
        </w:rPr>
      </w:pPr>
      <w:r>
        <w:rPr>
          <w:rFonts w:ascii="Times New Roman" w:hAnsi="Times New Roman" w:eastAsia="Times New Roman" w:cs="Times New Roman"/>
          <w:sz w:val="16"/>
          <w:szCs w:val="16"/>
          <w:i w:val="1"/>
          <w:iCs w:val="1"/>
          <w:color w:val="auto"/>
        </w:rPr>
        <w:t xml:space="preserve">Mächte </w:t>
      </w:r>
      <w:r>
        <w:rPr>
          <w:rFonts w:ascii="Times New Roman" w:hAnsi="Times New Roman" w:eastAsia="Times New Roman" w:cs="Times New Roman"/>
          <w:sz w:val="16"/>
          <w:szCs w:val="16"/>
          <w:color w:val="auto"/>
        </w:rPr>
        <w:t xml:space="preserve">(Wesenheiten)</w:t>
      </w:r>
    </w:p>
    <w:p>
      <w:pPr>
        <w:spacing w:after="0" w:line="207" w:lineRule="exact"/>
        <w:rPr>
          <w:sz w:val="20"/>
          <w:szCs w:val="20"/>
          <w:color w:val="auto"/>
        </w:rPr>
      </w:pPr>
    </w:p>
    <w:p>
      <w:pPr>
        <w:ind w:start="60"/>
        <w:spacing w:after="0"/>
        <w:tabs>
          <w:tab w:val="left" w:leader="none" w:pos="1320"/>
        </w:tabs>
        <w:rPr>
          <w:sz w:val="20"/>
          <w:szCs w:val="20"/>
          <w:color w:val="auto"/>
        </w:rPr>
      </w:pPr>
      <w:r>
        <w:rPr>
          <w:rFonts w:ascii="Times New Roman" w:hAnsi="Times New Roman" w:eastAsia="Times New Roman" w:cs="Times New Roman"/>
          <w:sz w:val="20"/>
          <w:szCs w:val="20"/>
          <w:color w:val="auto"/>
        </w:rPr>
        <w:t xml:space="preserve">Andersweltlich</w:t>
      </w:r>
      <w:r>
        <w:rPr>
          <w:sz w:val="20"/>
          <w:szCs w:val="20"/>
          <w:color w:val="auto"/>
        </w:rPr>
        <w:tab/>
      </w:r>
      <w:r>
        <w:rPr>
          <w:rFonts w:ascii="Times New Roman" w:hAnsi="Times New Roman" w:eastAsia="Times New Roman" w:cs="Times New Roman"/>
          <w:sz w:val="18"/>
          <w:szCs w:val="18"/>
          <w:color w:val="auto"/>
        </w:rPr>
        <w:t xml:space="preserve">Gott</w:t>
      </w:r>
    </w:p>
    <w:p>
      <w:pPr>
        <w:ind w:start="1340"/>
        <w:spacing w:after="0" w:line="238" w:lineRule="auto"/>
        <w:rPr>
          <w:sz w:val="20"/>
          <w:szCs w:val="20"/>
          <w:color w:val="auto"/>
        </w:rPr>
      </w:pPr>
      <w:r>
        <w:rPr>
          <w:rFonts w:ascii="Times New Roman" w:hAnsi="Times New Roman" w:eastAsia="Times New Roman" w:cs="Times New Roman"/>
          <w:sz w:val="20"/>
          <w:szCs w:val="20"/>
          <w:color w:val="auto"/>
        </w:rPr>
        <w:t xml:space="preserve">Engel</w:t>
      </w:r>
    </w:p>
    <w:p>
      <w:pPr>
        <w:spacing w:after="0" w:line="200" w:lineRule="exact"/>
        <w:rPr>
          <w:sz w:val="20"/>
          <w:szCs w:val="20"/>
          <w:color w:val="auto"/>
        </w:rPr>
      </w:pPr>
    </w:p>
    <w:p>
      <w:pPr>
        <w:spacing w:after="0" w:line="348" w:lineRule="exact"/>
        <w:rPr>
          <w:sz w:val="20"/>
          <w:szCs w:val="20"/>
          <w:color w:val="auto"/>
        </w:rPr>
      </w:pPr>
    </w:p>
    <w:p>
      <w:pPr>
        <w:ind w:start="60"/>
        <w:spacing w:after="0"/>
        <w:tabs>
          <w:tab w:val="left" w:leader="none" w:pos="1320"/>
        </w:tabs>
        <w:rPr>
          <w:sz w:val="20"/>
          <w:szCs w:val="20"/>
          <w:color w:val="auto"/>
        </w:rPr>
      </w:pPr>
      <w:r>
        <w:rPr>
          <w:rFonts w:ascii="Times New Roman" w:hAnsi="Times New Roman" w:eastAsia="Times New Roman" w:cs="Times New Roman"/>
          <w:sz w:val="20"/>
          <w:szCs w:val="20"/>
          <w:color w:val="auto"/>
        </w:rPr>
        <w:t xml:space="preserve">ist-weltlich</w:t>
      </w:r>
      <w:r>
        <w:rPr>
          <w:sz w:val="20"/>
          <w:szCs w:val="20"/>
          <w:color w:val="auto"/>
        </w:rPr>
        <w:tab/>
      </w:r>
      <w:r>
        <w:rPr>
          <w:rFonts w:ascii="Times New Roman" w:hAnsi="Times New Roman" w:eastAsia="Times New Roman" w:cs="Times New Roman"/>
          <w:sz w:val="16"/>
          <w:szCs w:val="16"/>
          <w:color w:val="auto"/>
        </w:rPr>
        <w:t xml:space="preserve">gute Geister (</w:t>
      </w:r>
      <w:r>
        <w:rPr>
          <w:rFonts w:ascii="Times New Roman" w:hAnsi="Times New Roman" w:eastAsia="Times New Roman" w:cs="Times New Roman"/>
          <w:sz w:val="16"/>
          <w:szCs w:val="16"/>
          <w:i w:val="1"/>
          <w:iCs w:val="1"/>
          <w:color w:val="auto"/>
        </w:rPr>
        <w:t xml:space="preserve">Dschinn</w:t>
      </w:r>
      <w:r>
        <w:rPr>
          <w:rFonts w:ascii="Times New Roman" w:hAnsi="Times New Roman" w:eastAsia="Times New Roman" w:cs="Times New Roman"/>
          <w:sz w:val="16"/>
          <w:szCs w:val="16"/>
          <w:color w:val="auto"/>
        </w:rPr>
        <w:t xml:space="preserve">)</w:t>
      </w:r>
    </w:p>
    <w:p>
      <w:pPr>
        <w:spacing w:after="0" w:line="172" w:lineRule="exact"/>
        <w:rPr>
          <w:sz w:val="20"/>
          <w:szCs w:val="20"/>
          <w:color w:val="auto"/>
        </w:rPr>
      </w:pPr>
    </w:p>
    <w:p>
      <w:pPr>
        <w:ind w:start="1340"/>
        <w:spacing w:after="0"/>
        <w:rPr>
          <w:sz w:val="20"/>
          <w:szCs w:val="20"/>
          <w:color w:val="auto"/>
        </w:rPr>
      </w:pPr>
      <w:r>
        <w:rPr>
          <w:rFonts w:ascii="Times New Roman" w:hAnsi="Times New Roman" w:eastAsia="Times New Roman" w:cs="Times New Roman"/>
          <w:sz w:val="20"/>
          <w:szCs w:val="20"/>
          <w:color w:val="auto"/>
        </w:rPr>
        <w:t xml:space="preserve">Feen</w:t>
      </w:r>
    </w:p>
    <w:p>
      <w:pPr>
        <w:spacing w:after="0" w:line="185" w:lineRule="exact"/>
        <w:rPr>
          <w:sz w:val="20"/>
          <w:szCs w:val="20"/>
          <w:color w:val="auto"/>
        </w:rPr>
      </w:pPr>
    </w:p>
    <w:p>
      <w:pPr>
        <w:ind w:start="60"/>
        <w:spacing w:after="0"/>
        <w:rPr>
          <w:sz w:val="20"/>
          <w:szCs w:val="20"/>
          <w:color w:val="auto"/>
        </w:rPr>
      </w:pPr>
      <w:r>
        <w:rPr>
          <w:rFonts w:ascii="Times New Roman" w:hAnsi="Times New Roman" w:eastAsia="Times New Roman" w:cs="Times New Roman"/>
          <w:sz w:val="20"/>
          <w:szCs w:val="20"/>
          <w:color w:val="auto"/>
        </w:rPr>
        <w:t xml:space="preserve">(extra-ordinär)</w:t>
      </w:r>
    </w:p>
    <w:p>
      <w:pPr>
        <w:spacing w:after="0" w:line="198" w:lineRule="exact"/>
        <w:rPr>
          <w:sz w:val="20"/>
          <w:szCs w:val="20"/>
          <w:color w:val="auto"/>
        </w:rPr>
      </w:pPr>
    </w:p>
    <w:p>
      <w:pPr>
        <w:ind w:start="1340"/>
        <w:spacing w:after="0"/>
        <w:rPr>
          <w:sz w:val="20"/>
          <w:szCs w:val="20"/>
          <w:color w:val="auto"/>
        </w:rPr>
      </w:pPr>
      <w:r>
        <w:rPr>
          <w:rFonts w:ascii="Times New Roman" w:hAnsi="Times New Roman" w:eastAsia="Times New Roman" w:cs="Times New Roman"/>
          <w:sz w:val="20"/>
          <w:szCs w:val="20"/>
          <w:color w:val="auto"/>
        </w:rPr>
        <w:t xml:space="preserve">apostel</w:t>
      </w:r>
    </w:p>
    <w:p>
      <w:pPr>
        <w:spacing w:after="0" w:line="172" w:lineRule="exact"/>
        <w:rPr>
          <w:sz w:val="20"/>
          <w:szCs w:val="20"/>
          <w:color w:val="auto"/>
        </w:rPr>
      </w:pPr>
    </w:p>
    <w:p>
      <w:pPr>
        <w:ind w:start="1340"/>
        <w:spacing w:after="0"/>
        <w:rPr>
          <w:sz w:val="20"/>
          <w:szCs w:val="20"/>
          <w:color w:val="auto"/>
        </w:rPr>
      </w:pPr>
      <w:r>
        <w:rPr>
          <w:rFonts w:ascii="Times New Roman" w:hAnsi="Times New Roman" w:eastAsia="Times New Roman" w:cs="Times New Roman"/>
          <w:sz w:val="20"/>
          <w:szCs w:val="20"/>
          <w:color w:val="auto"/>
        </w:rPr>
        <w:t xml:space="preserve">Propheten</w:t>
      </w:r>
    </w:p>
    <w:p>
      <w:pPr>
        <w:spacing w:after="0" w:line="146" w:lineRule="exact"/>
        <w:rPr>
          <w:sz w:val="20"/>
          <w:szCs w:val="20"/>
          <w:color w:val="auto"/>
        </w:rPr>
      </w:pPr>
    </w:p>
    <w:p>
      <w:pPr>
        <w:ind w:start="1340"/>
        <w:spacing w:after="0"/>
        <w:rPr>
          <w:sz w:val="20"/>
          <w:szCs w:val="20"/>
          <w:color w:val="auto"/>
        </w:rPr>
      </w:pPr>
      <w:r>
        <w:rPr>
          <w:rFonts w:ascii="Times New Roman" w:hAnsi="Times New Roman" w:eastAsia="Times New Roman" w:cs="Times New Roman"/>
          <w:sz w:val="20"/>
          <w:szCs w:val="20"/>
          <w:color w:val="auto"/>
        </w:rPr>
        <w:t xml:space="preserve">tote Heilige</w:t>
      </w:r>
    </w:p>
    <w:p>
      <w:pPr>
        <w:spacing w:after="0" w:line="211" w:lineRule="exact"/>
        <w:rPr>
          <w:sz w:val="20"/>
          <w:szCs w:val="20"/>
          <w:color w:val="auto"/>
        </w:rPr>
      </w:pPr>
    </w:p>
    <w:p>
      <w:pPr>
        <w:ind w:start="1340"/>
        <w:spacing w:after="0"/>
        <w:rPr>
          <w:sz w:val="20"/>
          <w:szCs w:val="20"/>
          <w:color w:val="auto"/>
        </w:rPr>
      </w:pPr>
      <w:r>
        <w:rPr>
          <w:rFonts w:ascii="Times New Roman" w:hAnsi="Times New Roman" w:eastAsia="Times New Roman" w:cs="Times New Roman"/>
          <w:sz w:val="20"/>
          <w:szCs w:val="20"/>
          <w:color w:val="auto"/>
        </w:rPr>
        <w:t xml:space="preserve">Vorfahren</w:t>
      </w:r>
    </w:p>
    <w:p>
      <w:pPr>
        <w:spacing w:after="0" w:line="200" w:lineRule="exact"/>
        <w:rPr>
          <w:sz w:val="20"/>
          <w:szCs w:val="20"/>
          <w:color w:val="auto"/>
        </w:rPr>
      </w:pPr>
    </w:p>
    <w:p>
      <w:pPr>
        <w:spacing w:after="0" w:line="387" w:lineRule="exact"/>
        <w:rPr>
          <w:sz w:val="20"/>
          <w:szCs w:val="20"/>
          <w:color w:val="auto"/>
        </w:rPr>
      </w:pPr>
    </w:p>
    <w:p>
      <w:pPr>
        <w:ind w:start="1340"/>
        <w:spacing w:after="0"/>
        <w:rPr>
          <w:sz w:val="20"/>
          <w:szCs w:val="20"/>
          <w:color w:val="auto"/>
        </w:rPr>
      </w:pPr>
      <w:r>
        <w:rPr>
          <w:rFonts w:ascii="Times New Roman" w:hAnsi="Times New Roman" w:eastAsia="Times New Roman" w:cs="Times New Roman"/>
          <w:sz w:val="20"/>
          <w:szCs w:val="20"/>
          <w:color w:val="auto"/>
        </w:rPr>
        <w:t xml:space="preserve">kürzlich gestorben</w:t>
      </w:r>
    </w:p>
    <w:p>
      <w:pPr>
        <w:spacing w:after="0" w:line="164" w:lineRule="exact"/>
        <w:rPr>
          <w:sz w:val="20"/>
          <w:szCs w:val="20"/>
          <w:color w:val="auto"/>
        </w:rPr>
      </w:pPr>
    </w:p>
    <w:p>
      <w:pPr>
        <w:ind w:start="1340"/>
        <w:spacing w:after="0"/>
        <w:rPr>
          <w:sz w:val="20"/>
          <w:szCs w:val="20"/>
          <w:color w:val="auto"/>
        </w:rPr>
      </w:pPr>
      <w:r>
        <w:rPr>
          <w:rFonts w:ascii="Times New Roman" w:hAnsi="Times New Roman" w:eastAsia="Times New Roman" w:cs="Times New Roman"/>
          <w:sz w:val="16"/>
          <w:szCs w:val="16"/>
          <w:i w:val="1"/>
          <w:iCs w:val="1"/>
          <w:color w:val="auto"/>
        </w:rPr>
        <w:t xml:space="preserve">walis, pir </w:t>
      </w:r>
      <w:r>
        <w:rPr>
          <w:rFonts w:ascii="Times New Roman" w:hAnsi="Times New Roman" w:eastAsia="Times New Roman" w:cs="Times New Roman"/>
          <w:sz w:val="16"/>
          <w:szCs w:val="16"/>
          <w:color w:val="auto"/>
        </w:rPr>
        <w:t xml:space="preserve">(Heilige)</w:t>
      </w:r>
    </w:p>
    <w:p>
      <w:pPr>
        <w:spacing w:after="0" w:line="5" w:lineRule="exact"/>
        <w:rPr>
          <w:sz w:val="20"/>
          <w:szCs w:val="20"/>
          <w:color w:val="auto"/>
        </w:rPr>
      </w:pPr>
    </w:p>
    <w:p>
      <w:pPr>
        <w:ind w:start="1340"/>
        <w:spacing w:after="0"/>
        <w:rPr>
          <w:sz w:val="20"/>
          <w:szCs w:val="20"/>
          <w:color w:val="auto"/>
        </w:rPr>
      </w:pPr>
      <w:r>
        <w:rPr>
          <w:rFonts w:ascii="Times New Roman" w:hAnsi="Times New Roman" w:eastAsia="Times New Roman" w:cs="Times New Roman"/>
          <w:sz w:val="18"/>
          <w:szCs w:val="18"/>
          <w:color w:val="auto"/>
        </w:rPr>
        <w:t xml:space="preserve">Geheimbünde</w:t>
      </w:r>
    </w:p>
    <w:p>
      <w:pPr>
        <w:ind w:start="1340"/>
        <w:spacing w:after="0" w:line="237" w:lineRule="auto"/>
        <w:rPr>
          <w:sz w:val="20"/>
          <w:szCs w:val="20"/>
          <w:color w:val="auto"/>
        </w:rPr>
      </w:pPr>
      <w:r>
        <w:rPr>
          <w:rFonts w:ascii="Times New Roman" w:hAnsi="Times New Roman" w:eastAsia="Times New Roman" w:cs="Times New Roman"/>
          <w:sz w:val="20"/>
          <w:szCs w:val="20"/>
          <w:color w:val="auto"/>
        </w:rPr>
        <w:t xml:space="preserve">"Buschteufel"</w:t>
      </w: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jc w:val="both"/>
        <w:ind w:start="1340" w:end="160" w:hanging="1279"/>
        <w:spacing w:after="0" w:line="327" w:lineRule="auto"/>
        <w:tabs>
          <w:tab w:val="left" w:leader="none" w:pos="1320"/>
        </w:tabs>
        <w:rPr>
          <w:sz w:val="20"/>
          <w:szCs w:val="20"/>
          <w:color w:val="auto"/>
        </w:rPr>
      </w:pPr>
      <w:r>
        <w:rPr>
          <w:rFonts w:ascii="Times New Roman" w:hAnsi="Times New Roman" w:eastAsia="Times New Roman" w:cs="Times New Roman"/>
          <w:sz w:val="16"/>
          <w:szCs w:val="16"/>
          <w:color w:val="auto"/>
        </w:rPr>
        <w:t xml:space="preserve">(gewöhnliche)</w:t>
      </w:r>
      <w:r>
        <w:rPr>
          <w:sz w:val="20"/>
          <w:szCs w:val="20"/>
          <w:color w:val="auto"/>
        </w:rPr>
        <w:tab/>
      </w:r>
      <w:r>
        <w:rPr>
          <w:rFonts w:ascii="Times New Roman" w:hAnsi="Times New Roman" w:eastAsia="Times New Roman" w:cs="Times New Roman"/>
          <w:sz w:val="16"/>
          <w:szCs w:val="16"/>
          <w:color w:val="auto"/>
        </w:rPr>
        <w:t xml:space="preserve">fromme Muslime andere Muslime</w:t>
      </w:r>
    </w:p>
    <w:p>
      <w:pPr>
        <w:spacing w:after="0" w:line="20" w:lineRule="exact"/>
        <w:rPr>
          <w:sz w:val="20"/>
          <w:szCs w:val="20"/>
          <w:color w:val="auto"/>
        </w:rPr>
      </w:pPr>
      <w:r>
        <w:rPr>
          <w:sz w:val="20"/>
          <w:szCs w:val="20"/>
          <w:color w:val="auto"/>
        </w:rPr>
        <w:br w:type="column"/>
      </w:r>
    </w:p>
    <w:p>
      <w:pPr>
        <w:ind w:start="60"/>
        <w:spacing w:after="0"/>
        <w:rPr>
          <w:sz w:val="20"/>
          <w:szCs w:val="20"/>
          <w:color w:val="auto"/>
        </w:rPr>
      </w:pPr>
      <w:r>
        <w:rPr>
          <w:rFonts w:ascii="Times New Roman" w:hAnsi="Times New Roman" w:eastAsia="Times New Roman" w:cs="Times New Roman"/>
          <w:sz w:val="16"/>
          <w:szCs w:val="16"/>
          <w:i w:val="1"/>
          <w:iCs w:val="1"/>
          <w:color w:val="auto"/>
        </w:rPr>
        <w:t xml:space="preserve">Mächte </w:t>
      </w:r>
      <w:r>
        <w:rPr>
          <w:rFonts w:ascii="Times New Roman" w:hAnsi="Times New Roman" w:eastAsia="Times New Roman" w:cs="Times New Roman"/>
          <w:sz w:val="16"/>
          <w:szCs w:val="16"/>
          <w:color w:val="auto"/>
        </w:rPr>
        <w:t xml:space="preserve">(Kräfte)</w:t>
      </w:r>
    </w:p>
    <w:p>
      <w:pPr>
        <w:spacing w:after="0" w:line="194" w:lineRule="exact"/>
        <w:rPr>
          <w:sz w:val="20"/>
          <w:szCs w:val="20"/>
          <w:color w:val="auto"/>
        </w:rPr>
      </w:pPr>
    </w:p>
    <w:p>
      <w:pPr>
        <w:ind w:start="180" w:end="340" w:hanging="128"/>
        <w:spacing w:after="0" w:line="258" w:lineRule="auto"/>
        <w:rPr>
          <w:sz w:val="20"/>
          <w:szCs w:val="20"/>
          <w:color w:val="auto"/>
        </w:rPr>
      </w:pPr>
      <w:r>
        <w:rPr>
          <w:rFonts w:ascii="Times New Roman" w:hAnsi="Times New Roman" w:eastAsia="Times New Roman" w:cs="Times New Roman"/>
          <w:sz w:val="16"/>
          <w:szCs w:val="16"/>
          <w:color w:val="auto"/>
        </w:rPr>
        <w:t xml:space="preserve">qadr (göttlicher Erlass)</w:t>
      </w:r>
    </w:p>
    <w:p>
      <w:pPr>
        <w:ind w:start="60"/>
        <w:spacing w:after="0"/>
        <w:rPr>
          <w:sz w:val="20"/>
          <w:szCs w:val="20"/>
          <w:color w:val="auto"/>
        </w:rPr>
      </w:pPr>
      <w:r>
        <w:rPr>
          <w:rFonts w:ascii="Times New Roman" w:hAnsi="Times New Roman" w:eastAsia="Times New Roman" w:cs="Times New Roman"/>
          <w:sz w:val="16"/>
          <w:szCs w:val="16"/>
          <w:color w:val="auto"/>
        </w:rPr>
        <w:t xml:space="preserve">Himmlische Tafel</w:t>
      </w:r>
    </w:p>
    <w:p>
      <w:pPr>
        <w:spacing w:after="0" w:line="200" w:lineRule="exact"/>
        <w:rPr>
          <w:sz w:val="20"/>
          <w:szCs w:val="20"/>
          <w:color w:val="auto"/>
        </w:rPr>
      </w:pPr>
    </w:p>
    <w:p>
      <w:pPr>
        <w:spacing w:after="0" w:line="246" w:lineRule="exact"/>
        <w:rPr>
          <w:sz w:val="20"/>
          <w:szCs w:val="20"/>
          <w:color w:val="auto"/>
        </w:rPr>
      </w:pPr>
    </w:p>
    <w:p>
      <w:pPr>
        <w:ind w:start="180" w:end="160" w:hanging="128"/>
        <w:spacing w:after="0" w:line="276" w:lineRule="auto"/>
        <w:rPr>
          <w:sz w:val="20"/>
          <w:szCs w:val="20"/>
          <w:color w:val="auto"/>
        </w:rPr>
      </w:pPr>
      <w:r>
        <w:rPr>
          <w:rFonts w:ascii="Times New Roman" w:hAnsi="Times New Roman" w:eastAsia="Times New Roman" w:cs="Times New Roman"/>
          <w:sz w:val="15"/>
          <w:szCs w:val="15"/>
          <w:i w:val="1"/>
          <w:iCs w:val="1"/>
          <w:color w:val="auto"/>
        </w:rPr>
        <w:t xml:space="preserve">baraka </w:t>
      </w:r>
      <w:r>
        <w:rPr>
          <w:rFonts w:ascii="Times New Roman" w:hAnsi="Times New Roman" w:eastAsia="Times New Roman" w:cs="Times New Roman"/>
          <w:sz w:val="15"/>
          <w:szCs w:val="15"/>
          <w:color w:val="auto"/>
        </w:rPr>
        <w:t xml:space="preserve">(Macht, Segen)</w:t>
      </w:r>
    </w:p>
    <w:p>
      <w:pPr>
        <w:ind w:start="60"/>
        <w:spacing w:after="0" w:line="238" w:lineRule="auto"/>
        <w:rPr>
          <w:sz w:val="20"/>
          <w:szCs w:val="20"/>
          <w:color w:val="auto"/>
        </w:rPr>
      </w:pPr>
      <w:r>
        <w:rPr>
          <w:rFonts w:ascii="Times New Roman" w:hAnsi="Times New Roman" w:eastAsia="Times New Roman" w:cs="Times New Roman"/>
          <w:sz w:val="20"/>
          <w:szCs w:val="20"/>
          <w:color w:val="auto"/>
        </w:rPr>
        <w:t xml:space="preserve">Gelübde</w:t>
      </w:r>
    </w:p>
    <w:p>
      <w:pPr>
        <w:spacing w:after="0" w:line="192" w:lineRule="exact"/>
        <w:rPr>
          <w:sz w:val="20"/>
          <w:szCs w:val="20"/>
          <w:color w:val="auto"/>
        </w:rPr>
      </w:pPr>
    </w:p>
    <w:p>
      <w:pPr>
        <w:ind w:start="180" w:end="80" w:hanging="128"/>
        <w:spacing w:after="0" w:line="271" w:lineRule="auto"/>
        <w:rPr>
          <w:sz w:val="20"/>
          <w:szCs w:val="20"/>
          <w:color w:val="auto"/>
        </w:rPr>
      </w:pPr>
      <w:r>
        <w:rPr>
          <w:rFonts w:ascii="Times New Roman" w:hAnsi="Times New Roman" w:eastAsia="Times New Roman" w:cs="Times New Roman"/>
          <w:sz w:val="16"/>
          <w:szCs w:val="16"/>
          <w:i w:val="1"/>
          <w:iCs w:val="1"/>
          <w:color w:val="auto"/>
        </w:rPr>
        <w:t xml:space="preserve">Dhikr </w:t>
      </w:r>
      <w:r>
        <w:rPr>
          <w:rFonts w:ascii="Times New Roman" w:hAnsi="Times New Roman" w:eastAsia="Times New Roman" w:cs="Times New Roman"/>
          <w:sz w:val="16"/>
          <w:szCs w:val="16"/>
          <w:color w:val="auto"/>
        </w:rPr>
        <w:t xml:space="preserve">(Rezitieren göttlicher Namen)</w:t>
      </w:r>
    </w:p>
    <w:p>
      <w:pPr>
        <w:spacing w:after="0" w:line="1" w:lineRule="exact"/>
        <w:rPr>
          <w:sz w:val="20"/>
          <w:szCs w:val="20"/>
          <w:color w:val="auto"/>
        </w:rPr>
      </w:pPr>
    </w:p>
    <w:p>
      <w:pPr>
        <w:jc w:val="center"/>
        <w:ind w:end="160"/>
        <w:spacing w:after="0"/>
        <w:rPr>
          <w:sz w:val="20"/>
          <w:szCs w:val="20"/>
          <w:color w:val="auto"/>
        </w:rPr>
      </w:pPr>
      <w:r>
        <w:rPr>
          <w:rFonts w:ascii="Times New Roman" w:hAnsi="Times New Roman" w:eastAsia="Times New Roman" w:cs="Times New Roman"/>
          <w:sz w:val="16"/>
          <w:szCs w:val="16"/>
          <w:i w:val="1"/>
          <w:iCs w:val="1"/>
          <w:color w:val="auto"/>
        </w:rPr>
        <w:t xml:space="preserve">haram (</w:t>
      </w:r>
      <w:r>
        <w:rPr>
          <w:rFonts w:ascii="Times New Roman" w:hAnsi="Times New Roman" w:eastAsia="Times New Roman" w:cs="Times New Roman"/>
          <w:sz w:val="16"/>
          <w:szCs w:val="16"/>
          <w:color w:val="auto"/>
        </w:rPr>
        <w:t xml:space="preserve">heilig</w:t>
      </w:r>
    </w:p>
    <w:p>
      <w:pPr>
        <w:ind w:start="180"/>
        <w:spacing w:after="0" w:line="233" w:lineRule="auto"/>
        <w:rPr>
          <w:sz w:val="20"/>
          <w:szCs w:val="20"/>
          <w:color w:val="auto"/>
        </w:rPr>
      </w:pPr>
      <w:r>
        <w:rPr>
          <w:rFonts w:ascii="Times New Roman" w:hAnsi="Times New Roman" w:eastAsia="Times New Roman" w:cs="Times New Roman"/>
          <w:sz w:val="20"/>
          <w:szCs w:val="20"/>
          <w:color w:val="auto"/>
        </w:rPr>
        <w:t xml:space="preserve">Standorte)</w:t>
      </w:r>
    </w:p>
    <w:p>
      <w:pPr>
        <w:ind w:start="60"/>
        <w:spacing w:after="0" w:line="238" w:lineRule="auto"/>
        <w:rPr>
          <w:sz w:val="20"/>
          <w:szCs w:val="20"/>
          <w:color w:val="auto"/>
        </w:rPr>
      </w:pPr>
      <w:r>
        <w:rPr>
          <w:rFonts w:ascii="Times New Roman" w:hAnsi="Times New Roman" w:eastAsia="Times New Roman" w:cs="Times New Roman"/>
          <w:sz w:val="20"/>
          <w:szCs w:val="20"/>
          <w:color w:val="auto"/>
        </w:rPr>
        <w:t xml:space="preserve">gute Magie</w:t>
      </w:r>
    </w:p>
    <w:p>
      <w:pPr>
        <w:spacing w:after="0" w:line="146" w:lineRule="exact"/>
        <w:rPr>
          <w:sz w:val="20"/>
          <w:szCs w:val="20"/>
          <w:color w:val="auto"/>
        </w:rPr>
      </w:pPr>
    </w:p>
    <w:p>
      <w:pPr>
        <w:ind w:start="60"/>
        <w:spacing w:after="0"/>
        <w:rPr>
          <w:sz w:val="20"/>
          <w:szCs w:val="20"/>
          <w:color w:val="auto"/>
        </w:rPr>
      </w:pPr>
      <w:r>
        <w:rPr>
          <w:rFonts w:ascii="Times New Roman" w:hAnsi="Times New Roman" w:eastAsia="Times New Roman" w:cs="Times New Roman"/>
          <w:sz w:val="20"/>
          <w:szCs w:val="20"/>
          <w:color w:val="auto"/>
        </w:rPr>
        <w:t xml:space="preserve">Amulette</w:t>
      </w:r>
    </w:p>
    <w:p>
      <w:pPr>
        <w:spacing w:after="0" w:line="213" w:lineRule="exact"/>
        <w:rPr>
          <w:sz w:val="20"/>
          <w:szCs w:val="20"/>
          <w:color w:val="auto"/>
        </w:rPr>
      </w:pPr>
    </w:p>
    <w:p>
      <w:pPr>
        <w:ind w:start="60"/>
        <w:spacing w:after="0"/>
        <w:rPr>
          <w:sz w:val="20"/>
          <w:szCs w:val="20"/>
          <w:color w:val="auto"/>
        </w:rPr>
      </w:pPr>
      <w:r>
        <w:rPr>
          <w:rFonts w:ascii="Times New Roman" w:hAnsi="Times New Roman" w:eastAsia="Times New Roman" w:cs="Times New Roman"/>
          <w:sz w:val="19"/>
          <w:szCs w:val="19"/>
          <w:color w:val="auto"/>
        </w:rPr>
        <w:t xml:space="preserve">heilige Gegenstände</w:t>
      </w:r>
    </w:p>
    <w:p>
      <w:pPr>
        <w:spacing w:after="0" w:line="200" w:lineRule="exact"/>
        <w:rPr>
          <w:sz w:val="20"/>
          <w:szCs w:val="20"/>
          <w:color w:val="auto"/>
        </w:rPr>
      </w:pPr>
    </w:p>
    <w:p>
      <w:pPr>
        <w:spacing w:after="0" w:line="388" w:lineRule="exact"/>
        <w:rPr>
          <w:sz w:val="20"/>
          <w:szCs w:val="20"/>
          <w:color w:val="auto"/>
        </w:rPr>
      </w:pPr>
    </w:p>
    <w:p>
      <w:pPr>
        <w:ind w:start="60" w:end="100"/>
        <w:spacing w:after="0" w:line="315" w:lineRule="auto"/>
        <w:rPr>
          <w:sz w:val="20"/>
          <w:szCs w:val="20"/>
          <w:color w:val="auto"/>
        </w:rPr>
      </w:pPr>
      <w:r>
        <w:rPr>
          <w:rFonts w:ascii="Times New Roman" w:hAnsi="Times New Roman" w:eastAsia="Times New Roman" w:cs="Times New Roman"/>
          <w:sz w:val="16"/>
          <w:szCs w:val="16"/>
          <w:color w:val="auto"/>
        </w:rPr>
        <w:t xml:space="preserve">Magische Zahlen Designs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spacing w:after="0"/>
        <w:rPr>
          <w:sz w:val="20"/>
          <w:szCs w:val="20"/>
          <w:color w:val="auto"/>
        </w:rPr>
      </w:pPr>
      <w:r>
        <w:rPr>
          <w:rFonts w:ascii="Times New Roman" w:hAnsi="Times New Roman" w:eastAsia="Times New Roman" w:cs="Times New Roman"/>
          <w:sz w:val="16"/>
          <w:szCs w:val="16"/>
          <w:color w:val="auto"/>
        </w:rPr>
        <w:t xml:space="preserve">&lt;Visionen/Träume&gt;</w:t>
      </w:r>
    </w:p>
    <w:p>
      <w:pPr>
        <w:spacing w:after="0" w:line="369" w:lineRule="exact"/>
        <w:rPr>
          <w:sz w:val="20"/>
          <w:szCs w:val="20"/>
          <w:color w:val="auto"/>
        </w:rPr>
      </w:pPr>
    </w:p>
    <w:p>
      <w:pPr>
        <w:ind w:start="60" w:end="220"/>
        <w:spacing w:after="0" w:line="286" w:lineRule="auto"/>
        <w:rPr>
          <w:sz w:val="20"/>
          <w:szCs w:val="20"/>
          <w:color w:val="auto"/>
        </w:rPr>
      </w:pPr>
      <w:r>
        <w:rPr>
          <w:rFonts w:ascii="Times New Roman" w:hAnsi="Times New Roman" w:eastAsia="Times New Roman" w:cs="Times New Roman"/>
          <w:sz w:val="16"/>
          <w:szCs w:val="16"/>
          <w:color w:val="auto"/>
        </w:rPr>
        <w:t xml:space="preserve">Kräuter, Drogen Alchemie Naturkräfte</w:t>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Times New Roman" w:hAnsi="Times New Roman" w:eastAsia="Times New Roman" w:cs="Times New Roman"/>
          <w:sz w:val="15"/>
          <w:szCs w:val="15"/>
          <w:i w:val="1"/>
          <w:iCs w:val="1"/>
          <w:color w:val="auto"/>
        </w:rPr>
        <w:t xml:space="preserve">Mächte </w:t>
      </w:r>
      <w:r>
        <w:rPr>
          <w:rFonts w:ascii="Times New Roman" w:hAnsi="Times New Roman" w:eastAsia="Times New Roman" w:cs="Times New Roman"/>
          <w:sz w:val="15"/>
          <w:szCs w:val="15"/>
          <w:color w:val="auto"/>
        </w:rPr>
        <w:t xml:space="preserve">(Kräfte)</w:t>
      </w:r>
    </w:p>
    <w:p>
      <w:pPr>
        <w:spacing w:after="0" w:line="227" w:lineRule="exact"/>
        <w:rPr>
          <w:sz w:val="20"/>
          <w:szCs w:val="20"/>
          <w:color w:val="auto"/>
        </w:rPr>
      </w:pPr>
    </w:p>
    <w:p>
      <w:pPr>
        <w:spacing w:after="0"/>
        <w:rPr>
          <w:sz w:val="20"/>
          <w:szCs w:val="20"/>
          <w:color w:val="auto"/>
        </w:rPr>
      </w:pPr>
      <w:r>
        <w:rPr>
          <w:rFonts w:ascii="Times New Roman" w:hAnsi="Times New Roman" w:eastAsia="Times New Roman" w:cs="Times New Roman"/>
          <w:sz w:val="20"/>
          <w:szCs w:val="20"/>
          <w:color w:val="auto"/>
        </w:rPr>
        <w:t xml:space="preserve">schlechtes Schicksal</w:t>
      </w: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spacing w:after="0"/>
        <w:rPr>
          <w:sz w:val="20"/>
          <w:szCs w:val="20"/>
          <w:color w:val="auto"/>
        </w:rPr>
      </w:pPr>
      <w:r>
        <w:rPr>
          <w:rFonts w:ascii="Times New Roman" w:hAnsi="Times New Roman" w:eastAsia="Times New Roman" w:cs="Times New Roman"/>
          <w:sz w:val="20"/>
          <w:szCs w:val="20"/>
          <w:color w:val="auto"/>
        </w:rPr>
        <w:t xml:space="preserve">Böser Blick</w:t>
      </w:r>
    </w:p>
    <w:p>
      <w:pPr>
        <w:spacing w:after="0" w:line="172" w:lineRule="exact"/>
        <w:rPr>
          <w:sz w:val="20"/>
          <w:szCs w:val="20"/>
          <w:color w:val="auto"/>
        </w:rPr>
      </w:pPr>
    </w:p>
    <w:p>
      <w:pPr>
        <w:spacing w:after="0"/>
        <w:rPr>
          <w:sz w:val="20"/>
          <w:szCs w:val="20"/>
          <w:color w:val="auto"/>
        </w:rPr>
      </w:pPr>
      <w:r>
        <w:rPr>
          <w:rFonts w:ascii="Times New Roman" w:hAnsi="Times New Roman" w:eastAsia="Times New Roman" w:cs="Times New Roman"/>
          <w:sz w:val="20"/>
          <w:szCs w:val="20"/>
          <w:color w:val="auto"/>
        </w:rPr>
        <w:t xml:space="preserve">Flüche</w:t>
      </w:r>
    </w:p>
    <w:p>
      <w:pPr>
        <w:spacing w:after="0" w:line="185" w:lineRule="exact"/>
        <w:rPr>
          <w:sz w:val="20"/>
          <w:szCs w:val="20"/>
          <w:color w:val="auto"/>
        </w:rPr>
      </w:pPr>
    </w:p>
    <w:p>
      <w:pPr>
        <w:spacing w:after="0"/>
        <w:rPr>
          <w:sz w:val="20"/>
          <w:szCs w:val="20"/>
          <w:color w:val="auto"/>
        </w:rPr>
      </w:pPr>
      <w:r>
        <w:rPr>
          <w:rFonts w:ascii="Times New Roman" w:hAnsi="Times New Roman" w:eastAsia="Times New Roman" w:cs="Times New Roman"/>
          <w:sz w:val="20"/>
          <w:szCs w:val="20"/>
          <w:color w:val="auto"/>
        </w:rPr>
        <w:t xml:space="preserve">Omen</w:t>
      </w:r>
    </w:p>
    <w:p>
      <w:pPr>
        <w:spacing w:after="0" w:line="200" w:lineRule="exact"/>
        <w:rPr>
          <w:sz w:val="20"/>
          <w:szCs w:val="20"/>
          <w:color w:val="auto"/>
        </w:rPr>
      </w:pPr>
    </w:p>
    <w:p>
      <w:pPr>
        <w:spacing w:after="0"/>
        <w:rPr>
          <w:sz w:val="20"/>
          <w:szCs w:val="20"/>
          <w:color w:val="auto"/>
        </w:rPr>
      </w:pPr>
      <w:r>
        <w:rPr>
          <w:rFonts w:ascii="Times New Roman" w:hAnsi="Times New Roman" w:eastAsia="Times New Roman" w:cs="Times New Roman"/>
          <w:sz w:val="18"/>
          <w:szCs w:val="18"/>
          <w:i w:val="1"/>
          <w:iCs w:val="1"/>
          <w:color w:val="auto"/>
        </w:rPr>
        <w:t xml:space="preserve">haram (</w:t>
      </w:r>
      <w:r>
        <w:rPr>
          <w:rFonts w:ascii="Times New Roman" w:hAnsi="Times New Roman" w:eastAsia="Times New Roman" w:cs="Times New Roman"/>
          <w:sz w:val="18"/>
          <w:szCs w:val="18"/>
          <w:color w:val="auto"/>
        </w:rPr>
        <w:t xml:space="preserve">tabu)</w:t>
      </w:r>
    </w:p>
    <w:p>
      <w:pPr>
        <w:spacing w:after="0" w:line="192" w:lineRule="exact"/>
        <w:rPr>
          <w:sz w:val="20"/>
          <w:szCs w:val="20"/>
          <w:color w:val="auto"/>
        </w:rPr>
      </w:pPr>
    </w:p>
    <w:p>
      <w:pPr>
        <w:spacing w:after="0"/>
        <w:rPr>
          <w:sz w:val="20"/>
          <w:szCs w:val="20"/>
          <w:color w:val="auto"/>
        </w:rPr>
      </w:pPr>
      <w:r>
        <w:rPr>
          <w:rFonts w:ascii="Times New Roman" w:hAnsi="Times New Roman" w:eastAsia="Times New Roman" w:cs="Times New Roman"/>
          <w:sz w:val="20"/>
          <w:szCs w:val="20"/>
          <w:color w:val="auto"/>
        </w:rPr>
        <w:t xml:space="preserve">böse Magie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spacing w:after="0" w:line="315" w:lineRule="auto"/>
        <w:rPr>
          <w:sz w:val="20"/>
          <w:szCs w:val="20"/>
          <w:color w:val="auto"/>
        </w:rPr>
      </w:pPr>
      <w:r>
        <w:rPr>
          <w:rFonts w:ascii="Times New Roman" w:hAnsi="Times New Roman" w:eastAsia="Times New Roman" w:cs="Times New Roman"/>
          <w:sz w:val="16"/>
          <w:szCs w:val="16"/>
          <w:color w:val="auto"/>
        </w:rPr>
        <w:t xml:space="preserve">Geheimbünde "Buschteufel"</w:t>
      </w:r>
    </w:p>
    <w:p>
      <w:pPr>
        <w:spacing w:after="0" w:line="200" w:lineRule="exact"/>
        <w:rPr>
          <w:sz w:val="20"/>
          <w:szCs w:val="20"/>
          <w:color w:val="auto"/>
        </w:rPr>
      </w:pPr>
    </w:p>
    <w:p>
      <w:pPr>
        <w:spacing w:after="0" w:line="345" w:lineRule="exact"/>
        <w:rPr>
          <w:sz w:val="20"/>
          <w:szCs w:val="20"/>
          <w:color w:val="auto"/>
        </w:rPr>
      </w:pPr>
    </w:p>
    <w:p>
      <w:pPr>
        <w:spacing w:after="0"/>
        <w:rPr>
          <w:sz w:val="20"/>
          <w:szCs w:val="20"/>
          <w:color w:val="auto"/>
        </w:rPr>
      </w:pPr>
      <w:r>
        <w:rPr>
          <w:rFonts w:ascii="Times New Roman" w:hAnsi="Times New Roman" w:eastAsia="Times New Roman" w:cs="Times New Roman"/>
          <w:sz w:val="20"/>
          <w:szCs w:val="20"/>
          <w:color w:val="auto"/>
        </w:rPr>
        <w:t xml:space="preserve">Ungläubige</w:t>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Times New Roman" w:hAnsi="Times New Roman" w:eastAsia="Times New Roman" w:cs="Times New Roman"/>
          <w:sz w:val="16"/>
          <w:szCs w:val="16"/>
          <w:i w:val="1"/>
          <w:iCs w:val="1"/>
          <w:color w:val="auto"/>
        </w:rPr>
        <w:t xml:space="preserve">Mächte </w:t>
      </w:r>
      <w:r>
        <w:rPr>
          <w:rFonts w:ascii="Times New Roman" w:hAnsi="Times New Roman" w:eastAsia="Times New Roman" w:cs="Times New Roman"/>
          <w:sz w:val="16"/>
          <w:szCs w:val="16"/>
          <w:color w:val="auto"/>
        </w:rPr>
        <w:t xml:space="preserve">(Wesenheiten)</w:t>
      </w:r>
    </w:p>
    <w:p>
      <w:pPr>
        <w:spacing w:after="0" w:line="218" w:lineRule="exact"/>
        <w:rPr>
          <w:sz w:val="20"/>
          <w:szCs w:val="20"/>
          <w:color w:val="auto"/>
        </w:rPr>
      </w:pPr>
    </w:p>
    <w:p>
      <w:pPr>
        <w:spacing w:after="0"/>
        <w:rPr>
          <w:sz w:val="20"/>
          <w:szCs w:val="20"/>
          <w:color w:val="auto"/>
        </w:rPr>
      </w:pPr>
      <w:r>
        <w:rPr>
          <w:rFonts w:ascii="Times New Roman" w:hAnsi="Times New Roman" w:eastAsia="Times New Roman" w:cs="Times New Roman"/>
          <w:sz w:val="19"/>
          <w:szCs w:val="19"/>
          <w:color w:val="auto"/>
        </w:rPr>
        <w:t xml:space="preserve">Shaytan (Iblis)</w:t>
      </w: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spacing w:after="0"/>
        <w:rPr>
          <w:sz w:val="20"/>
          <w:szCs w:val="20"/>
          <w:color w:val="auto"/>
        </w:rPr>
      </w:pPr>
      <w:r>
        <w:rPr>
          <w:rFonts w:ascii="Times New Roman" w:hAnsi="Times New Roman" w:eastAsia="Times New Roman" w:cs="Times New Roman"/>
          <w:sz w:val="20"/>
          <w:szCs w:val="20"/>
          <w:color w:val="auto"/>
        </w:rPr>
        <w:t xml:space="preserve">Shaytans (</w:t>
      </w:r>
      <w:r>
        <w:rPr>
          <w:rFonts w:ascii="Times New Roman" w:hAnsi="Times New Roman" w:eastAsia="Times New Roman" w:cs="Times New Roman"/>
          <w:sz w:val="20"/>
          <w:szCs w:val="20"/>
          <w:i w:val="1"/>
          <w:iCs w:val="1"/>
          <w:color w:val="auto"/>
        </w:rPr>
        <w:t xml:space="preserve">Dschinn</w:t>
      </w:r>
      <w:r>
        <w:rPr>
          <w:rFonts w:ascii="Times New Roman" w:hAnsi="Times New Roman" w:eastAsia="Times New Roman" w:cs="Times New Roman"/>
          <w:sz w:val="20"/>
          <w:szCs w:val="20"/>
          <w:color w:val="auto"/>
        </w:rPr>
        <w:t xml:space="preserve">)</w:t>
      </w:r>
    </w:p>
    <w:p>
      <w:pPr>
        <w:spacing w:after="0" w:line="172" w:lineRule="exact"/>
        <w:rPr>
          <w:sz w:val="20"/>
          <w:szCs w:val="20"/>
          <w:color w:val="auto"/>
        </w:rPr>
      </w:pPr>
    </w:p>
    <w:p>
      <w:pPr>
        <w:ind w:start="140" w:end="100" w:hanging="129"/>
        <w:spacing w:after="0" w:line="315" w:lineRule="auto"/>
        <w:rPr>
          <w:sz w:val="20"/>
          <w:szCs w:val="20"/>
          <w:color w:val="auto"/>
        </w:rPr>
      </w:pPr>
      <w:r>
        <w:rPr>
          <w:rFonts w:ascii="Times New Roman" w:hAnsi="Times New Roman" w:eastAsia="Times New Roman" w:cs="Times New Roman"/>
          <w:sz w:val="16"/>
          <w:szCs w:val="16"/>
          <w:color w:val="auto"/>
        </w:rPr>
        <w:t xml:space="preserve">qarina (persönlicher Geist)</w:t>
      </w:r>
    </w:p>
    <w:p>
      <w:pPr>
        <w:spacing w:after="0" w:line="353" w:lineRule="exact"/>
        <w:rPr>
          <w:sz w:val="20"/>
          <w:szCs w:val="20"/>
          <w:color w:val="auto"/>
        </w:rPr>
      </w:pPr>
    </w:p>
    <w:p>
      <w:pPr>
        <w:ind w:start="140" w:end="200" w:hanging="129"/>
        <w:spacing w:after="0" w:line="283" w:lineRule="auto"/>
        <w:rPr>
          <w:sz w:val="20"/>
          <w:szCs w:val="20"/>
          <w:color w:val="auto"/>
        </w:rPr>
      </w:pPr>
      <w:r>
        <w:rPr>
          <w:rFonts w:ascii="Times New Roman" w:hAnsi="Times New Roman" w:eastAsia="Times New Roman" w:cs="Times New Roman"/>
          <w:sz w:val="15"/>
          <w:szCs w:val="15"/>
          <w:i w:val="1"/>
          <w:iCs w:val="1"/>
          <w:color w:val="auto"/>
        </w:rPr>
        <w:t xml:space="preserve">Taue (</w:t>
      </w:r>
      <w:r>
        <w:rPr>
          <w:rFonts w:ascii="Times New Roman" w:hAnsi="Times New Roman" w:eastAsia="Times New Roman" w:cs="Times New Roman"/>
          <w:sz w:val="15"/>
          <w:szCs w:val="15"/>
          <w:color w:val="auto"/>
        </w:rPr>
        <w:t xml:space="preserve">mächtige Geister)</w:t>
      </w:r>
    </w:p>
    <w:p>
      <w:pPr>
        <w:spacing w:after="0" w:line="1" w:lineRule="exact"/>
        <w:rPr>
          <w:sz w:val="20"/>
          <w:szCs w:val="20"/>
          <w:color w:val="auto"/>
        </w:rPr>
      </w:pPr>
    </w:p>
    <w:p>
      <w:pPr>
        <w:spacing w:after="0"/>
        <w:rPr>
          <w:sz w:val="20"/>
          <w:szCs w:val="20"/>
          <w:color w:val="auto"/>
        </w:rPr>
      </w:pPr>
      <w:r>
        <w:rPr>
          <w:rFonts w:ascii="Times New Roman" w:hAnsi="Times New Roman" w:eastAsia="Times New Roman" w:cs="Times New Roman"/>
          <w:sz w:val="15"/>
          <w:szCs w:val="15"/>
          <w:color w:val="auto"/>
        </w:rPr>
        <w:t xml:space="preserve">als (Geisterhexen)</w:t>
      </w:r>
    </w:p>
    <w:p>
      <w:pPr>
        <w:spacing w:after="0" w:line="189" w:lineRule="exact"/>
        <w:rPr>
          <w:sz w:val="20"/>
          <w:szCs w:val="20"/>
          <w:color w:val="auto"/>
        </w:rPr>
      </w:pPr>
    </w:p>
    <w:p>
      <w:pPr>
        <w:ind w:start="140" w:end="280" w:hanging="129"/>
        <w:spacing w:after="0" w:line="294" w:lineRule="auto"/>
        <w:rPr>
          <w:sz w:val="20"/>
          <w:szCs w:val="20"/>
          <w:color w:val="auto"/>
        </w:rPr>
      </w:pPr>
      <w:r>
        <w:rPr>
          <w:rFonts w:ascii="Times New Roman" w:hAnsi="Times New Roman" w:eastAsia="Times New Roman" w:cs="Times New Roman"/>
          <w:sz w:val="16"/>
          <w:szCs w:val="16"/>
          <w:color w:val="auto"/>
        </w:rPr>
        <w:t xml:space="preserve">Zar </w:t>
      </w:r>
      <w:r>
        <w:rPr>
          <w:rFonts w:ascii="Times New Roman" w:hAnsi="Times New Roman" w:eastAsia="Times New Roman" w:cs="Times New Roman"/>
          <w:sz w:val="16"/>
          <w:szCs w:val="16"/>
          <w:i w:val="1"/>
          <w:iCs w:val="1"/>
          <w:color w:val="auto"/>
        </w:rPr>
        <w:t xml:space="preserve">(</w:t>
      </w:r>
      <w:r>
        <w:rPr>
          <w:rFonts w:ascii="Times New Roman" w:hAnsi="Times New Roman" w:eastAsia="Times New Roman" w:cs="Times New Roman"/>
          <w:sz w:val="16"/>
          <w:szCs w:val="16"/>
          <w:color w:val="auto"/>
        </w:rPr>
        <w:t xml:space="preserve">Wünschelrutengänger)</w:t>
      </w:r>
    </w:p>
    <w:p>
      <w:pPr>
        <w:spacing w:after="0" w:line="1" w:lineRule="exact"/>
        <w:rPr>
          <w:sz w:val="20"/>
          <w:szCs w:val="20"/>
          <w:color w:val="auto"/>
        </w:rPr>
      </w:pPr>
    </w:p>
    <w:p>
      <w:pPr>
        <w:ind w:start="140" w:end="160" w:hanging="129"/>
        <w:spacing w:after="0" w:line="277" w:lineRule="auto"/>
        <w:rPr>
          <w:sz w:val="20"/>
          <w:szCs w:val="20"/>
          <w:color w:val="auto"/>
        </w:rPr>
      </w:pPr>
      <w:r>
        <w:rPr>
          <w:rFonts w:ascii="Times New Roman" w:hAnsi="Times New Roman" w:eastAsia="Times New Roman" w:cs="Times New Roman"/>
          <w:sz w:val="16"/>
          <w:szCs w:val="16"/>
          <w:i w:val="1"/>
          <w:iCs w:val="1"/>
          <w:color w:val="auto"/>
        </w:rPr>
        <w:t xml:space="preserve">balbalang (</w:t>
      </w:r>
      <w:r>
        <w:rPr>
          <w:rFonts w:ascii="Times New Roman" w:hAnsi="Times New Roman" w:eastAsia="Times New Roman" w:cs="Times New Roman"/>
          <w:sz w:val="16"/>
          <w:szCs w:val="16"/>
          <w:color w:val="auto"/>
        </w:rPr>
        <w:t xml:space="preserve">Geist mit menschlichem Rumpf und Flügeln)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spacing w:after="0"/>
        <w:rPr>
          <w:sz w:val="20"/>
          <w:szCs w:val="20"/>
          <w:color w:val="auto"/>
        </w:rPr>
      </w:pPr>
      <w:r>
        <w:rPr>
          <w:rFonts w:ascii="Times New Roman" w:hAnsi="Times New Roman" w:eastAsia="Times New Roman" w:cs="Times New Roman"/>
          <w:sz w:val="20"/>
          <w:szCs w:val="20"/>
          <w:color w:val="auto"/>
        </w:rPr>
        <w:t xml:space="preserve">Naturkräfte</w:t>
      </w:r>
    </w:p>
    <w:p>
      <w:pPr>
        <w:spacing w:after="0" w:line="441" w:lineRule="exact"/>
        <w:rPr>
          <w:sz w:val="20"/>
          <w:szCs w:val="20"/>
          <w:color w:val="auto"/>
        </w:rPr>
      </w:pPr>
    </w:p>
    <w:p>
      <w:pPr>
        <w:sectPr>
          <w:pgSz w:w="8640" w:h="12960" w:orient="portrait"/>
          <w:cols w:equalWidth="0" w:num="4">
            <w:col w:w="2500" w:space="60"/>
            <w:col w:w="1180" w:space="140"/>
            <w:col w:w="1040" w:space="240"/>
            <w:col w:w="1180"/>
          </w:cols>
          <w:pgMar w:top="656" w:right="1220" w:bottom="1440" w:left="1080" w:header="0" w:footer="0" w:gutter="0"/>
          <w:type w:val="continuous"/>
        </w:sectPr>
      </w:pPr>
    </w:p>
    <w:p>
      <w:pPr>
        <w:spacing w:after="0" w:line="200" w:lineRule="exact"/>
        <w:rPr>
          <w:sz w:val="20"/>
          <w:szCs w:val="20"/>
          <w:color w:val="auto"/>
        </w:rPr>
      </w:pPr>
    </w:p>
    <w:p>
      <w:pPr>
        <w:spacing w:after="0" w:line="359" w:lineRule="exact"/>
        <w:rPr>
          <w:sz w:val="20"/>
          <w:szCs w:val="20"/>
          <w:color w:val="auto"/>
        </w:rPr>
      </w:pPr>
    </w:p>
    <w:p>
      <w:pPr>
        <w:jc w:val="center"/>
        <w:ind w:end="-59"/>
        <w:spacing w:after="0"/>
        <w:rPr>
          <w:sz w:val="20"/>
          <w:szCs w:val="20"/>
          <w:color w:val="auto"/>
        </w:rPr>
      </w:pPr>
      <w:r>
        <w:rPr>
          <w:rFonts w:ascii="Arial" w:hAnsi="Arial" w:eastAsia="Arial" w:cs="Arial"/>
          <w:sz w:val="24"/>
          <w:szCs w:val="24"/>
          <w:b w:val="1"/>
          <w:bCs w:val="1"/>
          <w:color w:val="auto"/>
        </w:rPr>
        <w:t xml:space="preserve">Abbildung 1</w:t>
      </w:r>
    </w:p>
    <w:p>
      <w:pPr>
        <w:sectPr>
          <w:pgSz w:w="8640" w:h="12960" w:orient="portrait"/>
          <w:cols w:equalWidth="0" w:num="1">
            <w:col w:w="6340"/>
          </w:cols>
          <w:pgMar w:top="656" w:right="1220" w:bottom="1440" w:left="1080" w:header="0" w:footer="0" w:gutter="0"/>
          <w:type w:val="continuous"/>
        </w:sectPr>
      </w:pPr>
    </w:p>
    <w:bookmarkStart w:name="page294" w:id="293"/>
    <w:bookmarkEnd w:id="293"/>
    <w:p>
      <w:pPr>
        <w:ind w:start="2020"/>
        <w:spacing w:after="0"/>
        <w:rPr>
          <w:sz w:val="20"/>
          <w:szCs w:val="20"/>
          <w:color w:val="auto"/>
        </w:rPr>
      </w:pPr>
      <w:r>
        <w:rPr>
          <w:rFonts w:ascii="Centaur" w:hAnsi="Centaur" w:eastAsia="Centaur" w:cs="Centaur"/>
          <w:sz w:val="19"/>
          <w:szCs w:val="19"/>
          <w:i w:val="1"/>
          <w:iCs w:val="1"/>
          <w:color w:val="auto"/>
        </w:rPr>
        <w:t xml:space="preserve">Die Relevanz von Power Ministries für Folk-Muslime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295</w:t>
      </w:r>
    </w:p>
    <w:p>
      <w:pPr>
        <w:spacing w:after="0" w:line="200" w:lineRule="exact"/>
        <w:rPr>
          <w:sz w:val="20"/>
          <w:szCs w:val="20"/>
          <w:color w:val="auto"/>
        </w:rPr>
      </w:pPr>
    </w:p>
    <w:p>
      <w:pPr>
        <w:spacing w:after="0" w:line="286" w:lineRule="exact"/>
        <w:rPr>
          <w:sz w:val="20"/>
          <w:szCs w:val="20"/>
          <w:color w:val="auto"/>
        </w:rPr>
      </w:pPr>
    </w:p>
    <w:p>
      <w:pPr>
        <w:jc w:val="both"/>
        <w:ind w:end="80"/>
        <w:spacing w:after="0" w:line="293" w:lineRule="auto"/>
        <w:rPr>
          <w:sz w:val="20"/>
          <w:szCs w:val="20"/>
          <w:color w:val="auto"/>
        </w:rPr>
      </w:pPr>
      <w:r>
        <w:rPr>
          <w:rFonts w:ascii="Times New Roman" w:hAnsi="Times New Roman" w:eastAsia="Times New Roman" w:cs="Times New Roman"/>
          <w:sz w:val="23"/>
          <w:szCs w:val="23"/>
          <w:color w:val="auto"/>
        </w:rPr>
        <w:t xml:space="preserve">Muhammad im linken Ohr. Zum Schutz vor dem bösen Blick wird ein Amulett am Körper befestigt und Weihrauch verbrannt, um die Geister zu vertreiben. Die Tausug auf den Philippinen machen Lärm, um die </w:t>
      </w:r>
      <w:r>
        <w:rPr>
          <w:rFonts w:ascii="Times New Roman" w:hAnsi="Times New Roman" w:eastAsia="Times New Roman" w:cs="Times New Roman"/>
          <w:sz w:val="23"/>
          <w:szCs w:val="23"/>
          <w:color w:val="auto"/>
        </w:rPr>
        <w:t xml:space="preserve">Balbalan-Geister </w:t>
      </w:r>
      <w:r>
        <w:rPr>
          <w:rFonts w:ascii="Times New Roman" w:hAnsi="Times New Roman" w:eastAsia="Times New Roman" w:cs="Times New Roman"/>
          <w:sz w:val="23"/>
          <w:szCs w:val="23"/>
          <w:color w:val="auto"/>
        </w:rPr>
        <w:t xml:space="preserve">zu verscheuchen</w:t>
      </w:r>
      <w:r>
        <w:rPr>
          <w:rFonts w:ascii="Times New Roman" w:hAnsi="Times New Roman" w:eastAsia="Times New Roman" w:cs="Times New Roman"/>
          <w:sz w:val="23"/>
          <w:szCs w:val="23"/>
          <w:color w:val="auto"/>
        </w:rPr>
        <w:t xml:space="preserve">, von denen man annimmt, dass sie einen Männerrüssel und Flügel haben. Außerdem wird jeder, der im Verdacht steht, einen bösen Blick zu haben, ferngehalten. In Mindanao wird die Plazenta vergraben oder in ein Amulett gelegt, um die Beziehung zwischen dem Kind und seinem geistigen Zwilling zu schützen. Im Iran wird die Mutter durch eine Zwiebel über ihrem Kopf und das Löschen von glühendem Eisen in ihrem Trinkwasser vor verschiedenen Geistwesen geschützt.</w:t>
      </w:r>
    </w:p>
    <w:p>
      <w:pPr>
        <w:spacing w:after="0" w:line="58" w:lineRule="exact"/>
        <w:rPr>
          <w:sz w:val="20"/>
          <w:szCs w:val="20"/>
          <w:color w:val="auto"/>
        </w:rPr>
      </w:pPr>
    </w:p>
    <w:p>
      <w:pPr>
        <w:jc w:val="both"/>
        <w:ind w:end="80" w:firstLine="360"/>
        <w:spacing w:after="0" w:line="267" w:lineRule="auto"/>
        <w:rPr>
          <w:sz w:val="20"/>
          <w:szCs w:val="20"/>
          <w:color w:val="auto"/>
        </w:rPr>
      </w:pPr>
      <w:r>
        <w:rPr>
          <w:rFonts w:ascii="Times New Roman" w:hAnsi="Times New Roman" w:eastAsia="Times New Roman" w:cs="Times New Roman"/>
          <w:sz w:val="25"/>
          <w:szCs w:val="25"/>
          <w:color w:val="auto"/>
        </w:rPr>
        <w:t xml:space="preserve">Die Namensgebung erfolgt an einem verheißungsvollen Tag wie dem Geburtstag von Mohammed oder einem von der Astrologie bestimmten Tag. Es </w:t>
      </w:r>
      <w:r>
        <w:rPr>
          <w:rFonts w:ascii="Times New Roman" w:hAnsi="Times New Roman" w:eastAsia="Times New Roman" w:cs="Times New Roman"/>
          <w:sz w:val="25"/>
          <w:szCs w:val="25"/>
          <w:color w:val="auto"/>
        </w:rPr>
        <w:t xml:space="preserve">kann ein abfälliger Name gewählt werden, um die Geister nicht anzulocken, und jedes Kompliment wird mit dem Ausruf </w:t>
      </w:r>
      <w:r>
        <w:rPr>
          <w:rFonts w:ascii="Times New Roman" w:hAnsi="Times New Roman" w:eastAsia="Times New Roman" w:cs="Times New Roman"/>
          <w:sz w:val="25"/>
          <w:szCs w:val="25"/>
          <w:i w:val="1"/>
          <w:iCs w:val="1"/>
          <w:color w:val="auto"/>
        </w:rPr>
        <w:t xml:space="preserve">mashalla </w:t>
      </w:r>
      <w:r>
        <w:rPr>
          <w:rFonts w:ascii="Times New Roman" w:hAnsi="Times New Roman" w:eastAsia="Times New Roman" w:cs="Times New Roman"/>
          <w:sz w:val="25"/>
          <w:szCs w:val="25"/>
          <w:color w:val="auto"/>
        </w:rPr>
        <w:t xml:space="preserve">("was Gott will") </w:t>
      </w:r>
      <w:r>
        <w:rPr>
          <w:rFonts w:ascii="Times New Roman" w:hAnsi="Times New Roman" w:eastAsia="Times New Roman" w:cs="Times New Roman"/>
          <w:sz w:val="25"/>
          <w:szCs w:val="25"/>
          <w:color w:val="auto"/>
        </w:rPr>
        <w:t xml:space="preserve">begleitet</w:t>
      </w:r>
      <w:r>
        <w:rPr>
          <w:rFonts w:ascii="Times New Roman" w:hAnsi="Times New Roman" w:eastAsia="Times New Roman" w:cs="Times New Roman"/>
          <w:sz w:val="25"/>
          <w:szCs w:val="25"/>
          <w:color w:val="auto"/>
        </w:rPr>
        <w:t xml:space="preserve">, um zu zeigen, dass keine Eifersucht besteht, die den bösen Blick anziehen könnte. Als Ersatz kann ein Lamm geopfert werden, damit das Kind erhalten bleibt.</w:t>
      </w:r>
    </w:p>
    <w:p>
      <w:pPr>
        <w:spacing w:after="0" w:line="86" w:lineRule="exact"/>
        <w:rPr>
          <w:sz w:val="20"/>
          <w:szCs w:val="20"/>
          <w:color w:val="auto"/>
        </w:rPr>
      </w:pPr>
    </w:p>
    <w:p>
      <w:pPr>
        <w:jc w:val="both"/>
        <w:ind w:end="80" w:firstLine="360"/>
        <w:spacing w:after="0" w:line="268" w:lineRule="auto"/>
        <w:rPr>
          <w:sz w:val="20"/>
          <w:szCs w:val="20"/>
          <w:color w:val="auto"/>
        </w:rPr>
      </w:pPr>
      <w:r>
        <w:rPr>
          <w:rFonts w:ascii="Times New Roman" w:hAnsi="Times New Roman" w:eastAsia="Times New Roman" w:cs="Times New Roman"/>
          <w:sz w:val="25"/>
          <w:szCs w:val="25"/>
          <w:color w:val="auto"/>
        </w:rPr>
        <w:t xml:space="preserve">Eine Person mit Macht würde die Beschneidung an ähnlich verheißungsvollen Tagen an einem Ort wie einem Schrein durchführen, der nach Mekka ausgerichtet ist. Auch die Samal auf den Philippinen gehen zu solchen Zeiten nicht über einen Reispflücker.</w:t>
      </w:r>
    </w:p>
    <w:p>
      <w:pPr>
        <w:spacing w:after="0" w:line="81" w:lineRule="exact"/>
        <w:rPr>
          <w:sz w:val="20"/>
          <w:szCs w:val="20"/>
          <w:color w:val="auto"/>
        </w:rPr>
      </w:pPr>
    </w:p>
    <w:p>
      <w:pPr>
        <w:jc w:val="both"/>
        <w:ind w:firstLine="360"/>
        <w:spacing w:after="0" w:line="295" w:lineRule="auto"/>
        <w:rPr>
          <w:sz w:val="20"/>
          <w:szCs w:val="20"/>
          <w:color w:val="auto"/>
        </w:rPr>
      </w:pPr>
      <w:r>
        <w:rPr>
          <w:rFonts w:ascii="Times New Roman" w:hAnsi="Times New Roman" w:eastAsia="Times New Roman" w:cs="Times New Roman"/>
          <w:sz w:val="23"/>
          <w:szCs w:val="23"/>
          <w:color w:val="auto"/>
        </w:rPr>
        <w:t xml:space="preserve">Auch Eheschließungen werden an verheißungsvollen Tagen an Orten der Macht abgehalten. Auch die Geburtsdaten des Paares werden durch Astrologie und die Namen durch Alchemie überprüft, um sicherzustellen, dass die beiden zusammenpassen. Wenn die Frau schwanger ist, kann sie Amulette oder Schnüre über und unter den Fötus binden, um Geister und den bösen Blick abzuwehren, und diejenigen, von denen man glaubt, dass sie einen bösen Blick haben oder eifersüchtig sind, werden so ferngehalten.</w:t>
      </w:r>
    </w:p>
    <w:p>
      <w:pPr>
        <w:spacing w:after="0" w:line="54" w:lineRule="exact"/>
        <w:rPr>
          <w:sz w:val="20"/>
          <w:szCs w:val="20"/>
          <w:color w:val="auto"/>
        </w:rPr>
      </w:pPr>
    </w:p>
    <w:p>
      <w:pPr>
        <w:jc w:val="both"/>
        <w:ind w:end="80" w:firstLine="360"/>
        <w:spacing w:after="0" w:line="295" w:lineRule="auto"/>
        <w:rPr>
          <w:sz w:val="20"/>
          <w:szCs w:val="20"/>
          <w:color w:val="auto"/>
        </w:rPr>
      </w:pPr>
      <w:r>
        <w:rPr>
          <w:rFonts w:ascii="Times New Roman" w:hAnsi="Times New Roman" w:eastAsia="Times New Roman" w:cs="Times New Roman"/>
          <w:sz w:val="23"/>
          <w:szCs w:val="23"/>
          <w:color w:val="auto"/>
        </w:rPr>
        <w:t xml:space="preserve">Beim Tod werden die Menschen dazu gebracht, in ihren letzten Momenten nach Mekka zu blicken, so wie sie es auch später bei der Beerdigung tun werden. Die rituell Unreinen werden ferngehalten. Botschaften an die Erzengel können auch begraben werden. Freunde und Verwandte erwerben Verdienste, indem sie das Leichentuch nähen, die Bahre tragen und das Grab ausheben. Am vierzigsten Tag nach dem Tod, wenn man glaubt, dass der Geist den Körper verlässt, wird der Verdienst auf den Verstorbenen übertragen.</w:t>
      </w:r>
    </w:p>
    <w:p>
      <w:pPr>
        <w:sectPr>
          <w:pgSz w:w="8640" w:h="12960" w:orient="portrait"/>
          <w:cols w:equalWidth="0" w:num="1">
            <w:col w:w="6480"/>
          </w:cols>
          <w:pgMar w:top="656" w:right="1000" w:bottom="387" w:left="1160" w:header="0" w:footer="0" w:gutter="0"/>
        </w:sectPr>
      </w:pPr>
    </w:p>
    <w:bookmarkStart w:name="page295" w:id="294"/>
    <w:bookmarkEnd w:id="294"/>
    <w:p>
      <w:pPr>
        <w:spacing w:after="0"/>
        <w:rPr>
          <w:sz w:val="20"/>
          <w:szCs w:val="20"/>
          <w:color w:val="auto"/>
        </w:rPr>
      </w:pPr>
      <w:r>
        <w:rPr>
          <w:rFonts w:ascii="Centaur" w:hAnsi="Centaur" w:eastAsia="Centaur" w:cs="Centaur"/>
          <w:sz w:val="22"/>
          <w:szCs w:val="22"/>
          <w:color w:val="auto"/>
        </w:rPr>
        <w:t xml:space="preserve">296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firstLine="360"/>
        <w:spacing w:after="0" w:line="282" w:lineRule="auto"/>
        <w:rPr>
          <w:sz w:val="20"/>
          <w:szCs w:val="20"/>
          <w:color w:val="auto"/>
        </w:rPr>
      </w:pPr>
      <w:r>
        <w:rPr>
          <w:rFonts w:ascii="Times New Roman" w:hAnsi="Times New Roman" w:eastAsia="Times New Roman" w:cs="Times New Roman"/>
          <w:sz w:val="23"/>
          <w:szCs w:val="23"/>
          <w:color w:val="auto"/>
        </w:rPr>
        <w:t xml:space="preserve">Diese Übergangsriten zeigen die ständige Machtkonfrontation in ihrem Weltbild und die daraus resultierende Angst, in der sie leben. Da ein Großteil ihres Glaubens und ihrer Praxis das Reich der Finsternis zum Ausdruck bringt, gibt es noch eine weitere Konfrontation, mit der sich der Christ auseinandersetzen muss, nämlich mit dem Reich des Lichts.</w:t>
      </w:r>
    </w:p>
    <w:p>
      <w:pPr>
        <w:spacing w:after="0" w:line="239" w:lineRule="exact"/>
        <w:rPr>
          <w:sz w:val="20"/>
          <w:szCs w:val="20"/>
          <w:color w:val="auto"/>
        </w:rPr>
      </w:pPr>
    </w:p>
    <w:p>
      <w:pPr>
        <w:jc w:val="center"/>
        <w:spacing w:after="0" w:line="253" w:lineRule="auto"/>
        <w:rPr>
          <w:sz w:val="20"/>
          <w:szCs w:val="20"/>
          <w:color w:val="auto"/>
        </w:rPr>
      </w:pPr>
      <w:r>
        <w:rPr>
          <w:rFonts w:ascii="Centaur" w:hAnsi="Centaur" w:eastAsia="Centaur" w:cs="Centaur"/>
          <w:sz w:val="36"/>
          <w:szCs w:val="36"/>
          <w:color w:val="auto"/>
        </w:rPr>
        <w:t xml:space="preserve">Christliche Machtdienste unter Volksmuslimen</w:t>
      </w:r>
    </w:p>
    <w:p>
      <w:pPr>
        <w:spacing w:after="0" w:line="97" w:lineRule="exact"/>
        <w:rPr>
          <w:sz w:val="20"/>
          <w:szCs w:val="20"/>
          <w:color w:val="auto"/>
        </w:rPr>
      </w:pPr>
    </w:p>
    <w:p>
      <w:pPr>
        <w:jc w:val="both"/>
        <w:ind w:firstLine="360"/>
        <w:spacing w:after="0" w:line="280" w:lineRule="auto"/>
        <w:rPr>
          <w:sz w:val="20"/>
          <w:szCs w:val="20"/>
          <w:color w:val="auto"/>
        </w:rPr>
      </w:pPr>
      <w:r>
        <w:rPr>
          <w:rFonts w:ascii="Times New Roman" w:hAnsi="Times New Roman" w:eastAsia="Times New Roman" w:cs="Times New Roman"/>
          <w:sz w:val="23"/>
          <w:szCs w:val="23"/>
          <w:color w:val="auto"/>
        </w:rPr>
        <w:t xml:space="preserve">Angesichts des Machtbedürfnisses der Muslime ist es bemerkenswert, dass der Aufstieg des Christentums im Südwesten Arabiens in der ältesten erhaltenen Biografie von Muhammad Ibn Hisham, die ein Werk von Ibn Ishaq rezensiert, auf die Ausübung von Machtdiensten zurückgeführt wird. Sie erzählt von einem christlichen Bauarbeiter, der eine Schlange verfluchte, die daraufhin starb, für einen blinden Jungen betete, der geheilt wurde, und dann in Gottes Namen die örtliche heilige Palme verfluchte, die vom Wind entwurzelt wurde.</w:t>
      </w:r>
      <w:r>
        <w:rPr>
          <w:rFonts w:ascii="Times New Roman" w:hAnsi="Times New Roman" w:eastAsia="Times New Roman" w:cs="Times New Roman"/>
          <w:sz w:val="13"/>
          <w:szCs w:val="13"/>
          <w:color w:val="auto"/>
        </w:rPr>
        <w:t xml:space="preserve">6 </w:t>
      </w:r>
      <w:r>
        <w:rPr>
          <w:rFonts w:ascii="Times New Roman" w:hAnsi="Times New Roman" w:eastAsia="Times New Roman" w:cs="Times New Roman"/>
          <w:sz w:val="23"/>
          <w:szCs w:val="23"/>
          <w:color w:val="auto"/>
        </w:rPr>
        <w:t xml:space="preserve">Der letzte Bericht passt zur ursprünglichen, eingeschränkten Definition einer "Machtbegegnung".</w:t>
      </w:r>
    </w:p>
    <w:p>
      <w:pPr>
        <w:spacing w:after="0" w:line="58" w:lineRule="exact"/>
        <w:rPr>
          <w:sz w:val="20"/>
          <w:szCs w:val="20"/>
          <w:color w:val="auto"/>
        </w:rPr>
      </w:pPr>
    </w:p>
    <w:p>
      <w:pPr>
        <w:jc w:val="both"/>
        <w:ind w:firstLine="360"/>
        <w:spacing w:after="0" w:line="255" w:lineRule="auto"/>
        <w:rPr>
          <w:sz w:val="20"/>
          <w:szCs w:val="20"/>
          <w:color w:val="auto"/>
        </w:rPr>
      </w:pPr>
      <w:r>
        <w:rPr>
          <w:rFonts w:ascii="Times New Roman" w:hAnsi="Times New Roman" w:eastAsia="Times New Roman" w:cs="Times New Roman"/>
          <w:sz w:val="25"/>
          <w:szCs w:val="25"/>
          <w:color w:val="auto"/>
        </w:rPr>
        <w:t xml:space="preserve">Heute finden die größten Bewegungen zu Christus in der muslimischen Welt unter den Volksmuslimen statt. Bei ihrem Bedürfnis nach Macht ist es nicht verwunderlich, dass sie alle mit Machtdiensten in Verbindung gebracht werden - Exorzismen, Heilungen und immer wieder Berichte über die Auferweckung von Toten. Diese Berichte stammen aus so weit voneinander entfernten Ländern wie Burkina Faso in Afrika, Bangladesch in Südasien und Indonesien in Südostasien.</w:t>
      </w:r>
    </w:p>
    <w:p>
      <w:pPr>
        <w:spacing w:after="0" w:line="83" w:lineRule="exact"/>
        <w:rPr>
          <w:sz w:val="20"/>
          <w:szCs w:val="20"/>
          <w:color w:val="auto"/>
        </w:rPr>
      </w:pPr>
    </w:p>
    <w:p>
      <w:pPr>
        <w:jc w:val="both"/>
        <w:ind w:firstLine="360"/>
        <w:spacing w:after="0" w:line="301" w:lineRule="auto"/>
        <w:rPr>
          <w:sz w:val="20"/>
          <w:szCs w:val="20"/>
          <w:color w:val="auto"/>
        </w:rPr>
      </w:pPr>
      <w:r>
        <w:rPr>
          <w:rFonts w:ascii="Times New Roman" w:hAnsi="Times New Roman" w:eastAsia="Times New Roman" w:cs="Times New Roman"/>
          <w:sz w:val="22"/>
          <w:szCs w:val="22"/>
          <w:color w:val="auto"/>
        </w:rPr>
        <w:t xml:space="preserve">Aufgrund der Relevanz von Machtdiensten für Muslime und der Tatsache, dass Gott sie benutzt, brauchen wir biblische Vorbilder. Deshalb können wir uns fragen, wie Jesus und Paulus der Macht im Volksislam begegnen würden. Zur Veranschaulichung werden wir auf Erfahrungen aus der heutigen Zeit zurückgreifen.</w:t>
      </w:r>
    </w:p>
    <w:p>
      <w:pPr>
        <w:spacing w:after="0" w:line="219" w:lineRule="exact"/>
        <w:rPr>
          <w:sz w:val="20"/>
          <w:szCs w:val="20"/>
          <w:color w:val="auto"/>
        </w:rPr>
      </w:pPr>
    </w:p>
    <w:p>
      <w:pPr>
        <w:jc w:val="center"/>
        <w:spacing w:after="0" w:line="253" w:lineRule="auto"/>
        <w:rPr>
          <w:sz w:val="20"/>
          <w:szCs w:val="20"/>
          <w:color w:val="auto"/>
        </w:rPr>
      </w:pPr>
      <w:r>
        <w:rPr>
          <w:rFonts w:ascii="Centaur" w:hAnsi="Centaur" w:eastAsia="Centaur" w:cs="Centaur"/>
          <w:sz w:val="36"/>
          <w:szCs w:val="36"/>
          <w:color w:val="auto"/>
        </w:rPr>
        <w:t xml:space="preserve">Wie Jesus der Macht im Volksislam begegnen würde</w:t>
      </w:r>
    </w:p>
    <w:p>
      <w:pPr>
        <w:sectPr>
          <w:pgSz w:w="8640" w:h="12960" w:orient="portrait"/>
          <w:cols w:equalWidth="0" w:num="1">
            <w:col w:w="6380"/>
          </w:cols>
          <w:pgMar w:top="656" w:right="1180" w:bottom="379" w:left="1080" w:header="0" w:footer="0" w:gutter="0"/>
        </w:sectPr>
      </w:pPr>
    </w:p>
    <w:p>
      <w:pPr>
        <w:spacing w:after="0" w:line="97" w:lineRule="exact"/>
        <w:rPr>
          <w:sz w:val="20"/>
          <w:szCs w:val="20"/>
          <w:color w:val="auto"/>
        </w:rPr>
      </w:pPr>
    </w:p>
    <w:p>
      <w:pPr>
        <w:ind w:firstLine="360"/>
        <w:spacing w:after="0" w:line="301" w:lineRule="auto"/>
        <w:rPr>
          <w:sz w:val="20"/>
          <w:szCs w:val="20"/>
          <w:color w:val="auto"/>
        </w:rPr>
      </w:pPr>
      <w:r>
        <w:rPr>
          <w:rFonts w:ascii="Times New Roman" w:hAnsi="Times New Roman" w:eastAsia="Times New Roman" w:cs="Times New Roman"/>
          <w:sz w:val="23"/>
          <w:szCs w:val="23"/>
          <w:color w:val="auto"/>
        </w:rPr>
        <w:t xml:space="preserve">Jesus lebte in einer Welt, in der es um Macht ging, ähnlich wie in der Welt des Volksislams, die wir beobachtet haben. Es gab geistige Mächte, die</w:t>
      </w:r>
    </w:p>
    <w:p>
      <w:pPr>
        <w:sectPr>
          <w:pgSz w:w="8640" w:h="12960" w:orient="portrait"/>
          <w:cols w:equalWidth="0" w:num="1">
            <w:col w:w="6380"/>
          </w:cols>
          <w:pgMar w:top="656" w:right="1180" w:bottom="379" w:left="1080" w:header="0" w:footer="0" w:gutter="0"/>
          <w:type w:val="continuous"/>
        </w:sectPr>
      </w:pPr>
    </w:p>
    <w:bookmarkStart w:name="page296" w:id="295"/>
    <w:bookmarkEnd w:id="295"/>
    <w:p>
      <w:pPr>
        <w:ind w:start="2020"/>
        <w:spacing w:after="0"/>
        <w:rPr>
          <w:sz w:val="20"/>
          <w:szCs w:val="20"/>
          <w:color w:val="auto"/>
        </w:rPr>
      </w:pPr>
      <w:r>
        <w:rPr>
          <w:rFonts w:ascii="Centaur" w:hAnsi="Centaur" w:eastAsia="Centaur" w:cs="Centaur"/>
          <w:sz w:val="19"/>
          <w:szCs w:val="19"/>
          <w:i w:val="1"/>
          <w:iCs w:val="1"/>
          <w:color w:val="auto"/>
        </w:rPr>
        <w:t xml:space="preserve">Die Relevanz von Power Ministries für Folk-Muslime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297</w:t>
      </w:r>
    </w:p>
    <w:p>
      <w:pPr>
        <w:spacing w:after="0" w:line="200" w:lineRule="exact"/>
        <w:rPr>
          <w:sz w:val="20"/>
          <w:szCs w:val="20"/>
          <w:color w:val="auto"/>
        </w:rPr>
      </w:pPr>
    </w:p>
    <w:p>
      <w:pPr>
        <w:spacing w:after="0" w:line="286" w:lineRule="exact"/>
        <w:rPr>
          <w:sz w:val="20"/>
          <w:szCs w:val="20"/>
          <w:color w:val="auto"/>
        </w:rPr>
      </w:pPr>
    </w:p>
    <w:p>
      <w:pPr>
        <w:jc w:val="both"/>
        <w:spacing w:after="0" w:line="276" w:lineRule="auto"/>
        <w:rPr>
          <w:sz w:val="20"/>
          <w:szCs w:val="20"/>
          <w:color w:val="auto"/>
        </w:rPr>
      </w:pPr>
      <w:r>
        <w:rPr>
          <w:rFonts w:ascii="Times New Roman" w:hAnsi="Times New Roman" w:eastAsia="Times New Roman" w:cs="Times New Roman"/>
          <w:sz w:val="24"/>
          <w:szCs w:val="24"/>
          <w:color w:val="auto"/>
        </w:rPr>
        <w:t xml:space="preserve">Er trieb sie aus (siehe Lukas 9,37-43). Die blutflüssige Frau behandelte den Saum seines Gewandes als </w:t>
      </w:r>
      <w:r>
        <w:rPr>
          <w:rFonts w:ascii="Times New Roman" w:hAnsi="Times New Roman" w:eastAsia="Times New Roman" w:cs="Times New Roman"/>
          <w:sz w:val="24"/>
          <w:szCs w:val="24"/>
          <w:i w:val="1"/>
          <w:iCs w:val="1"/>
          <w:color w:val="auto"/>
        </w:rPr>
        <w:t xml:space="preserve">Kraftobjekt </w:t>
      </w:r>
      <w:r>
        <w:rPr>
          <w:rFonts w:ascii="Times New Roman" w:hAnsi="Times New Roman" w:eastAsia="Times New Roman" w:cs="Times New Roman"/>
          <w:sz w:val="24"/>
          <w:szCs w:val="24"/>
          <w:color w:val="auto"/>
        </w:rPr>
        <w:t xml:space="preserve">(siehe Lukas 8,41-56). Der Teich von Bethesda war ein </w:t>
      </w:r>
      <w:r>
        <w:rPr>
          <w:rFonts w:ascii="Times New Roman" w:hAnsi="Times New Roman" w:eastAsia="Times New Roman" w:cs="Times New Roman"/>
          <w:sz w:val="24"/>
          <w:szCs w:val="24"/>
          <w:i w:val="1"/>
          <w:iCs w:val="1"/>
          <w:color w:val="auto"/>
        </w:rPr>
        <w:t xml:space="preserve">Kraftort</w:t>
      </w:r>
      <w:r>
        <w:rPr>
          <w:rFonts w:ascii="Times New Roman" w:hAnsi="Times New Roman" w:eastAsia="Times New Roman" w:cs="Times New Roman"/>
          <w:sz w:val="24"/>
          <w:szCs w:val="24"/>
          <w:color w:val="auto"/>
        </w:rPr>
        <w:t xml:space="preserve">, und wenn das Wasser umgerührt wurde, war es eine Kraftzeit (siehe Johannes 5,1-47). Die Salbung von Kranken mit Öl (siehe Markus 6,13) oder die Austreibung durch gläubiges Gebet und Gebot (siehe Markus 9,14-29) können als Machtrituale angesehen werden. Unser Herr selbst war ein </w:t>
      </w:r>
      <w:r>
        <w:rPr>
          <w:rFonts w:ascii="Times New Roman" w:hAnsi="Times New Roman" w:eastAsia="Times New Roman" w:cs="Times New Roman"/>
          <w:sz w:val="24"/>
          <w:szCs w:val="24"/>
          <w:i w:val="1"/>
          <w:iCs w:val="1"/>
          <w:color w:val="auto"/>
        </w:rPr>
        <w:t xml:space="preserve">Machtmensch </w:t>
      </w:r>
      <w:r>
        <w:rPr>
          <w:rFonts w:ascii="Times New Roman" w:hAnsi="Times New Roman" w:eastAsia="Times New Roman" w:cs="Times New Roman"/>
          <w:sz w:val="24"/>
          <w:szCs w:val="24"/>
          <w:color w:val="auto"/>
        </w:rPr>
        <w:t xml:space="preserve">(siehe Lukas 5,17-26).</w:t>
      </w:r>
    </w:p>
    <w:p>
      <w:pPr>
        <w:spacing w:after="0" w:line="52" w:lineRule="exact"/>
        <w:rPr>
          <w:sz w:val="20"/>
          <w:szCs w:val="20"/>
          <w:color w:val="auto"/>
        </w:rPr>
      </w:pPr>
    </w:p>
    <w:p>
      <w:pPr>
        <w:jc w:val="both"/>
        <w:ind w:firstLine="360"/>
        <w:spacing w:after="0" w:line="261" w:lineRule="auto"/>
        <w:rPr>
          <w:sz w:val="20"/>
          <w:szCs w:val="20"/>
          <w:color w:val="auto"/>
        </w:rPr>
      </w:pPr>
      <w:r>
        <w:rPr>
          <w:rFonts w:ascii="Times New Roman" w:hAnsi="Times New Roman" w:eastAsia="Times New Roman" w:cs="Times New Roman"/>
          <w:sz w:val="25"/>
          <w:szCs w:val="25"/>
          <w:color w:val="auto"/>
        </w:rPr>
        <w:t xml:space="preserve">Die Aussendung der Jünger durch Jesus in Lukas 10 deutet an, was er mit ähnlichen Muslimen tun würde. Wir lesen, dass der Herr sie "zu zweit" aussandte (10:l). Das erste Prinzip, das wir sehen, ist, dass er in Partnerschaft gehen würde. Obwohl er seinem Gegner ursprünglich allein gegenüberstand, entwickelte er einen partnerschaftlichen Ansatz. Die Mächte sind real, und Unterscheidungsvermögen ist gefragt. Die bedeutendste Arbeit unter den muslimischen Völkern in Südasien hat in jedem Dorf ein Ehepaar eingesetzt.</w:t>
      </w:r>
    </w:p>
    <w:p>
      <w:pPr>
        <w:spacing w:after="0" w:line="85" w:lineRule="exact"/>
        <w:rPr>
          <w:sz w:val="20"/>
          <w:szCs w:val="20"/>
          <w:color w:val="auto"/>
        </w:rPr>
      </w:pPr>
    </w:p>
    <w:p>
      <w:pPr>
        <w:jc w:val="both"/>
        <w:ind w:firstLine="360"/>
        <w:spacing w:after="0" w:line="261" w:lineRule="auto"/>
        <w:rPr>
          <w:sz w:val="20"/>
          <w:szCs w:val="20"/>
          <w:color w:val="auto"/>
        </w:rPr>
      </w:pPr>
      <w:r>
        <w:rPr>
          <w:rFonts w:ascii="Times New Roman" w:hAnsi="Times New Roman" w:eastAsia="Times New Roman" w:cs="Times New Roman"/>
          <w:sz w:val="25"/>
          <w:szCs w:val="25"/>
          <w:color w:val="auto"/>
        </w:rPr>
        <w:t xml:space="preserve">Weiter heißt es, dass der Herr sie vor seiner Ankunft an jeden Ort vorausgeschickt hat (siehe Lukas 10,1). Zweitens würde er den Weg für sich selbst vorbereiten lassen. Jeder große Vorstoß der Kirche hatte eine Zeit der Vorbereitung, der Vor-Evangelisation. Ein Mann namens Inayat, der in Pakistan einen effektiven Kraftdienst ausübt, stellt fest, dass Heilung und Erlösung in der Regel schrittweise nach der Vorbereitung in der Lehre kommen.</w:t>
      </w:r>
      <w:r>
        <w:rPr>
          <w:rFonts w:ascii="Times New Roman" w:hAnsi="Times New Roman" w:eastAsia="Times New Roman" w:cs="Times New Roman"/>
          <w:sz w:val="14"/>
          <w:szCs w:val="14"/>
          <w:color w:val="auto"/>
        </w:rPr>
        <w:t xml:space="preserve">7</w:t>
      </w:r>
    </w:p>
    <w:p>
      <w:pPr>
        <w:spacing w:after="0" w:line="86" w:lineRule="exact"/>
        <w:rPr>
          <w:sz w:val="20"/>
          <w:szCs w:val="20"/>
          <w:color w:val="auto"/>
        </w:rPr>
      </w:pPr>
    </w:p>
    <w:p>
      <w:pPr>
        <w:jc w:val="both"/>
        <w:ind w:firstLine="360"/>
        <w:spacing w:after="0" w:line="300" w:lineRule="auto"/>
        <w:rPr>
          <w:sz w:val="20"/>
          <w:szCs w:val="20"/>
          <w:color w:val="auto"/>
        </w:rPr>
      </w:pPr>
      <w:r>
        <w:rPr>
          <w:rFonts w:ascii="Times New Roman" w:hAnsi="Times New Roman" w:eastAsia="Times New Roman" w:cs="Times New Roman"/>
          <w:sz w:val="22"/>
          <w:szCs w:val="22"/>
          <w:color w:val="auto"/>
        </w:rPr>
        <w:t xml:space="preserve">Jesus fährt fort: "Bittet ... den Herrn der Ernte, dass er Arbeiter aussendet" (Lukas 10:2 NKJV). Drittens würde er um Verstärkung beten, wenn er in den geistlichen Kampf eintritt. Die effektivsten Kraftdienste unter den Muslimen in Südasien sind Teamdienste. Ein Team besteht aus 15 Gläubigen mit brüderlichem, römisch-katholischem, pfingstlichem und bischöflichem Hintergrund.</w:t>
      </w:r>
      <w:r>
        <w:rPr>
          <w:rFonts w:ascii="Times New Roman" w:hAnsi="Times New Roman" w:eastAsia="Times New Roman" w:cs="Times New Roman"/>
          <w:sz w:val="13"/>
          <w:szCs w:val="13"/>
          <w:color w:val="auto"/>
        </w:rPr>
        <w:t xml:space="preserve">8 Es handelt </w:t>
      </w:r>
      <w:r>
        <w:rPr>
          <w:rFonts w:ascii="Times New Roman" w:hAnsi="Times New Roman" w:eastAsia="Times New Roman" w:cs="Times New Roman"/>
          <w:sz w:val="22"/>
          <w:szCs w:val="22"/>
          <w:color w:val="auto"/>
        </w:rPr>
        <w:t xml:space="preserve">sich um einen geistlichen Kampf, daher ist Gebet unerlässlich. In einem anderen Land, in dem es Überschwemmungen und Erosionen am Flussufer gab, rief ein nackter Verrückter fünf christliche Ehepaare auf, dafür zu beten, dass die Erosionen aufhören. Sie wateten in den Fluss und beteten von 8:30 Uhr morgens bis zum Mittag, während die Dorfbewohner zusahen und johlten. Dann drehte der Wind und das Wasser beruhigte sich,</w:t>
      </w:r>
    </w:p>
    <w:p>
      <w:pPr>
        <w:sectPr>
          <w:pgSz w:w="8640" w:h="12960" w:orient="portrait"/>
          <w:cols w:equalWidth="0" w:num="1">
            <w:col w:w="6400"/>
          </w:cols>
          <w:pgMar w:top="656" w:right="1080" w:bottom="384" w:left="1160" w:header="0" w:footer="0" w:gutter="0"/>
        </w:sectPr>
      </w:pPr>
    </w:p>
    <w:bookmarkStart w:name="page297" w:id="296"/>
    <w:bookmarkEnd w:id="296"/>
    <w:p>
      <w:pPr>
        <w:spacing w:after="0"/>
        <w:rPr>
          <w:sz w:val="20"/>
          <w:szCs w:val="20"/>
          <w:color w:val="auto"/>
        </w:rPr>
      </w:pPr>
      <w:r>
        <w:rPr>
          <w:rFonts w:ascii="Centaur" w:hAnsi="Centaur" w:eastAsia="Centaur" w:cs="Centaur"/>
          <w:sz w:val="22"/>
          <w:szCs w:val="22"/>
          <w:color w:val="auto"/>
        </w:rPr>
        <w:t xml:space="preserve">298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75" w:lineRule="auto"/>
        <w:rPr>
          <w:sz w:val="20"/>
          <w:szCs w:val="20"/>
          <w:color w:val="auto"/>
        </w:rPr>
      </w:pPr>
      <w:r>
        <w:rPr>
          <w:rFonts w:ascii="Times New Roman" w:hAnsi="Times New Roman" w:eastAsia="Times New Roman" w:cs="Times New Roman"/>
          <w:sz w:val="24"/>
          <w:szCs w:val="24"/>
          <w:color w:val="auto"/>
        </w:rPr>
        <w:t xml:space="preserve">und die Erosion stoppte. Zwei Dorfbewohner nahmen Christus an, und andere zeigen immer noch auf die Stelle am Ufer, an der die Erosion gestoppt wurde.</w:t>
      </w:r>
    </w:p>
    <w:p>
      <w:pPr>
        <w:spacing w:after="0" w:line="55" w:lineRule="exact"/>
        <w:rPr>
          <w:sz w:val="20"/>
          <w:szCs w:val="20"/>
          <w:color w:val="auto"/>
        </w:rPr>
      </w:pPr>
    </w:p>
    <w:p>
      <w:pPr>
        <w:jc w:val="both"/>
        <w:ind w:firstLine="360"/>
        <w:spacing w:after="0" w:line="263" w:lineRule="auto"/>
        <w:rPr>
          <w:sz w:val="20"/>
          <w:szCs w:val="20"/>
          <w:color w:val="auto"/>
        </w:rPr>
      </w:pPr>
      <w:r>
        <w:rPr>
          <w:rFonts w:ascii="Times New Roman" w:hAnsi="Times New Roman" w:eastAsia="Times New Roman" w:cs="Times New Roman"/>
          <w:sz w:val="24"/>
          <w:szCs w:val="24"/>
          <w:color w:val="auto"/>
        </w:rPr>
        <w:t xml:space="preserve">"Ich sende euch aus wie Lämmer inmitten von Wölfen", sagte Christus (Lk 10,3 NKJV). Viertens würde er mit einer Kraft in die Begegnung gehen, die in der Verwundbarkeit, im Kreuz, zum Ausdruck kommt. Unser Herr hat die kosmischen Mächte am Kreuz besiegt (Kol. 2:15), und wir können erwarten, "an den Leiden Christi teilzuhaben" (siehe 1. Petr. 4:13 NKJV). In einem südasiatischen Land wurde ein muslimischer Führer ein Nachfolger Christi. Ein Mob versammelte sich, um ihn zu töten. Er betete und jemand rief, dass jemand anderes schwer verletzt worden war. Der Mob löste sich auf und rannte zum Haus des anderen Mannes.</w:t>
      </w:r>
    </w:p>
    <w:p>
      <w:pPr>
        <w:spacing w:after="0" w:line="69" w:lineRule="exact"/>
        <w:rPr>
          <w:sz w:val="20"/>
          <w:szCs w:val="20"/>
          <w:color w:val="auto"/>
        </w:rPr>
      </w:pPr>
    </w:p>
    <w:p>
      <w:pPr>
        <w:jc w:val="both"/>
        <w:ind w:firstLine="360"/>
        <w:spacing w:after="0" w:line="251" w:lineRule="auto"/>
        <w:rPr>
          <w:sz w:val="20"/>
          <w:szCs w:val="20"/>
          <w:color w:val="auto"/>
        </w:rPr>
      </w:pPr>
      <w:r>
        <w:rPr>
          <w:rFonts w:ascii="Times New Roman" w:hAnsi="Times New Roman" w:eastAsia="Times New Roman" w:cs="Times New Roman"/>
          <w:sz w:val="25"/>
          <w:szCs w:val="25"/>
          <w:color w:val="auto"/>
        </w:rPr>
        <w:t xml:space="preserve">Zu den Anweisungen Christi gehörte: "Tragt keinen Geldbeutel mit euch" (siehe Lukas 10,4). Doch an anderer Stelle wird den Jüngern gesagt, sie sollten einen Geldbeutel mitnehmen und sogar ein Schwert besorgen (Lk 22,35-36). Das deutet fünftens darauf hin, dass er seine Vorgehensweise je nach Zeitpunkt und Kontext ändern würde. Bei den außergewöhnlichen Zeichen und Wundern sind historische Zyklen zu beobachten, wobei die größten Konzentrationen bei großen Ausdehnungen der Kirche zu beobachten sind.</w:t>
      </w:r>
    </w:p>
    <w:p>
      <w:pPr>
        <w:spacing w:after="0" w:line="85" w:lineRule="exact"/>
        <w:rPr>
          <w:sz w:val="20"/>
          <w:szCs w:val="20"/>
          <w:color w:val="auto"/>
        </w:rPr>
      </w:pPr>
    </w:p>
    <w:p>
      <w:pPr>
        <w:jc w:val="both"/>
        <w:ind w:firstLine="360"/>
        <w:spacing w:after="0" w:line="251" w:lineRule="auto"/>
        <w:rPr>
          <w:sz w:val="20"/>
          <w:szCs w:val="20"/>
          <w:color w:val="auto"/>
        </w:rPr>
      </w:pPr>
      <w:r>
        <w:rPr>
          <w:rFonts w:ascii="Times New Roman" w:hAnsi="Times New Roman" w:eastAsia="Times New Roman" w:cs="Times New Roman"/>
          <w:sz w:val="25"/>
          <w:szCs w:val="25"/>
          <w:color w:val="auto"/>
        </w:rPr>
        <w:t xml:space="preserve">Weiter sagt Jesus zu den Jüngern: "Wenn ihr in eine Stadt kommt und sie euch aufnehmen, heilt sie und sagt: Das Reich Gottes ist nahe herbeigekommen." Umgekehrt werden sie angewiesen, jeden Ort zu verlassen, der sie nicht aufnimmt, während sie verkünden, dass "das Reich Gottes nahe herbeigekommen ist" (Lk 10,8-11 NKJV). Sechstens: Er würde sich auf die Empfänglichen konzentrieren, aber dennoch ein Zeugnis bei denen hinterlassen, die es nicht sind. Gegenwärtig sind die Volksmuslime aufnahmebereiter als die Orthodoxen, was darauf hindeutet, dass wir uns auf die Ersteren konzentrieren sollten, während wir den anderen noch ein Zeugnis geben.</w:t>
      </w:r>
    </w:p>
    <w:p>
      <w:pPr>
        <w:spacing w:after="0" w:line="85" w:lineRule="exact"/>
        <w:rPr>
          <w:sz w:val="20"/>
          <w:szCs w:val="20"/>
          <w:color w:val="auto"/>
        </w:rPr>
      </w:pPr>
    </w:p>
    <w:p>
      <w:pPr>
        <w:jc w:val="both"/>
        <w:ind w:firstLine="360"/>
        <w:spacing w:after="0" w:line="276" w:lineRule="auto"/>
        <w:rPr>
          <w:sz w:val="20"/>
          <w:szCs w:val="20"/>
          <w:color w:val="auto"/>
        </w:rPr>
      </w:pPr>
      <w:r>
        <w:rPr>
          <w:rFonts w:ascii="Times New Roman" w:hAnsi="Times New Roman" w:eastAsia="Times New Roman" w:cs="Times New Roman"/>
          <w:sz w:val="23"/>
          <w:szCs w:val="23"/>
          <w:color w:val="auto"/>
        </w:rPr>
        <w:t xml:space="preserve">Die Jünger hatten den Auftrag, "Kranke zu heilen" und die Nähe des Reiches Gottes zu verkünden (Lk 10,9), und sie berichteten, dass die Dämonen ihnen unterworfen waren (Lk 10,17). Siebtens würde er einen ganzheitlichen Dienst der Heilung und der Verkündigung von Gottes Herrschaft ausüben, der Demonstration und Verkündigung, in dem Heilung ein Zeichen des Reiches Gottes ist. In Südasien erklärten die Ärzte eines Landes, dass ein dreijähriges Mädchen nur noch wenige Stunden bis zum Tod hatte. Ein christliches Paar betete für sie</w:t>
      </w:r>
    </w:p>
    <w:p>
      <w:pPr>
        <w:sectPr>
          <w:pgSz w:w="8640" w:h="12960" w:orient="portrait"/>
          <w:cols w:equalWidth="0" w:num="1">
            <w:col w:w="6380"/>
          </w:cols>
          <w:pgMar w:top="656" w:right="1180" w:bottom="410" w:left="1080" w:header="0" w:footer="0" w:gutter="0"/>
        </w:sectPr>
      </w:pPr>
    </w:p>
    <w:bookmarkStart w:name="page298" w:id="297"/>
    <w:bookmarkEnd w:id="297"/>
    <w:p>
      <w:pPr>
        <w:ind w:start="2000"/>
        <w:spacing w:after="0"/>
        <w:rPr>
          <w:sz w:val="20"/>
          <w:szCs w:val="20"/>
          <w:color w:val="auto"/>
        </w:rPr>
      </w:pPr>
      <w:r>
        <w:rPr>
          <w:rFonts w:ascii="Centaur" w:hAnsi="Centaur" w:eastAsia="Centaur" w:cs="Centaur"/>
          <w:sz w:val="19"/>
          <w:szCs w:val="19"/>
          <w:i w:val="1"/>
          <w:iCs w:val="1"/>
          <w:color w:val="auto"/>
        </w:rPr>
        <w:t xml:space="preserve">Die Bedeutung von Power Ministries für Folk-Muslime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299</w:t>
      </w:r>
    </w:p>
    <w:p>
      <w:pPr>
        <w:spacing w:after="0" w:line="200" w:lineRule="exact"/>
        <w:rPr>
          <w:sz w:val="20"/>
          <w:szCs w:val="20"/>
          <w:color w:val="auto"/>
        </w:rPr>
      </w:pPr>
    </w:p>
    <w:p>
      <w:pPr>
        <w:spacing w:after="0" w:line="286" w:lineRule="exact"/>
        <w:rPr>
          <w:sz w:val="20"/>
          <w:szCs w:val="20"/>
          <w:color w:val="auto"/>
        </w:rPr>
      </w:pPr>
    </w:p>
    <w:p>
      <w:pPr>
        <w:jc w:val="both"/>
        <w:spacing w:after="0" w:line="289" w:lineRule="auto"/>
        <w:rPr>
          <w:sz w:val="20"/>
          <w:szCs w:val="20"/>
          <w:color w:val="auto"/>
        </w:rPr>
      </w:pPr>
      <w:r>
        <w:rPr>
          <w:rFonts w:ascii="Times New Roman" w:hAnsi="Times New Roman" w:eastAsia="Times New Roman" w:cs="Times New Roman"/>
          <w:sz w:val="23"/>
          <w:szCs w:val="23"/>
          <w:color w:val="auto"/>
        </w:rPr>
        <w:t xml:space="preserve">und sie wurde geheilt. Vier folgten Jesus. In den nächsten Monaten wurden die Dorfbewohner unterwiesen und neun weitere kamen zum Glauben. Durch die anschließende Kombination aus Demonstration und Verkündigung in der Gegend ist die Zahl der Gläubigen in die Tausende gegangen.</w:t>
      </w:r>
    </w:p>
    <w:p>
      <w:pPr>
        <w:spacing w:after="0" w:line="52" w:lineRule="exact"/>
        <w:rPr>
          <w:sz w:val="20"/>
          <w:szCs w:val="20"/>
          <w:color w:val="auto"/>
        </w:rPr>
      </w:pPr>
    </w:p>
    <w:p>
      <w:pPr>
        <w:jc w:val="both"/>
        <w:ind w:firstLine="360"/>
        <w:spacing w:after="0" w:line="258" w:lineRule="auto"/>
        <w:rPr>
          <w:sz w:val="20"/>
          <w:szCs w:val="20"/>
          <w:color w:val="auto"/>
        </w:rPr>
      </w:pPr>
      <w:r>
        <w:rPr>
          <w:rFonts w:ascii="Times New Roman" w:hAnsi="Times New Roman" w:eastAsia="Times New Roman" w:cs="Times New Roman"/>
          <w:sz w:val="25"/>
          <w:szCs w:val="25"/>
          <w:color w:val="auto"/>
        </w:rPr>
        <w:t xml:space="preserve">Den Ungläubigen wird gesagt: "Wehe euch... Denn wenn die mächtigen Werke, die bei euch geschehen sind, in Tyrus und Sidon geschehen wären, hätten sie Buße getan" (Lukas 10:13 NKJV). Achtens würde er anmerken, dass Machtwerke nicht nur zum Glauben, sondern auch zum Widerstand führen. Wie zur Zeit unseres Herrn sind beide Reaktionen zu finden. Als Hunderte in einem südasiatischen Ort Christen wurden, kam ein Mob von schätzungsweise 10.000 Menschen mit Benzin, um einen Bekehrten zu töten. Sie wurden abgelenkt, als sie von einem </w:t>
      </w:r>
      <w:r>
        <w:rPr>
          <w:rFonts w:ascii="Times New Roman" w:hAnsi="Times New Roman" w:eastAsia="Times New Roman" w:cs="Times New Roman"/>
          <w:sz w:val="25"/>
          <w:szCs w:val="25"/>
          <w:i w:val="1"/>
          <w:iCs w:val="1"/>
          <w:color w:val="auto"/>
        </w:rPr>
        <w:t xml:space="preserve">Imam </w:t>
      </w:r>
      <w:r>
        <w:rPr>
          <w:rFonts w:ascii="Times New Roman" w:hAnsi="Times New Roman" w:eastAsia="Times New Roman" w:cs="Times New Roman"/>
          <w:sz w:val="25"/>
          <w:szCs w:val="25"/>
          <w:color w:val="auto"/>
        </w:rPr>
        <w:t xml:space="preserve">in der Gegend erfuhren, der ebenfalls ein Nachfolger von Jesus geworden war. Der Imam konnte alle bis auf zwei Personen beruhigen, die sich vor Schmerzen auf dem Boden wälzten und ins Krankenhaus eingeliefert werden mussten. Die Nachricht veranlasste etwa 200 weitere Menschen, Christus zu folgen.</w:t>
      </w:r>
    </w:p>
    <w:p>
      <w:pPr>
        <w:spacing w:after="0" w:line="94" w:lineRule="exact"/>
        <w:rPr>
          <w:sz w:val="20"/>
          <w:szCs w:val="20"/>
          <w:color w:val="auto"/>
        </w:rPr>
      </w:pPr>
    </w:p>
    <w:p>
      <w:pPr>
        <w:jc w:val="both"/>
        <w:ind w:firstLine="360"/>
        <w:spacing w:after="0" w:line="286" w:lineRule="auto"/>
        <w:rPr>
          <w:sz w:val="20"/>
          <w:szCs w:val="20"/>
          <w:color w:val="auto"/>
        </w:rPr>
      </w:pPr>
      <w:r>
        <w:rPr>
          <w:rFonts w:ascii="Times New Roman" w:hAnsi="Times New Roman" w:eastAsia="Times New Roman" w:cs="Times New Roman"/>
          <w:sz w:val="23"/>
          <w:szCs w:val="23"/>
          <w:color w:val="auto"/>
        </w:rPr>
        <w:t xml:space="preserve">Die Jünger kehrten zurück und berichteten: "Sogar die Dämonen sind uns in deinem Namen untertan". Jesus antwortete: "Ich sah Satan wie einen Blitz vom Himmel fallen" (Lukas 10:17-18 NKJV). Neuntens würde er zeigen, dass die Weltanschauung erweitert werden muss, um die geistige Welt und den kosmischen Kampf dort einzubeziehen. Dieser Mangel in den meisten westlichen Weltanschauungen ist das, was Paul Hiebert "den Fehler der ausgeschlossenen Mitte "</w:t>
      </w:r>
      <w:r>
        <w:rPr>
          <w:rFonts w:ascii="Times New Roman" w:hAnsi="Times New Roman" w:eastAsia="Times New Roman" w:cs="Times New Roman"/>
          <w:sz w:val="13"/>
          <w:szCs w:val="13"/>
          <w:color w:val="auto"/>
        </w:rPr>
        <w:t xml:space="preserve">9 </w:t>
      </w:r>
      <w:r>
        <w:rPr>
          <w:rFonts w:ascii="Times New Roman" w:hAnsi="Times New Roman" w:eastAsia="Times New Roman" w:cs="Times New Roman"/>
          <w:sz w:val="23"/>
          <w:szCs w:val="23"/>
          <w:color w:val="auto"/>
        </w:rPr>
        <w:t xml:space="preserve">genannt hat.</w:t>
      </w:r>
    </w:p>
    <w:p>
      <w:pPr>
        <w:spacing w:after="0" w:line="55" w:lineRule="exact"/>
        <w:rPr>
          <w:sz w:val="20"/>
          <w:szCs w:val="20"/>
          <w:color w:val="auto"/>
        </w:rPr>
      </w:pPr>
    </w:p>
    <w:p>
      <w:pPr>
        <w:jc w:val="both"/>
        <w:ind w:firstLine="360"/>
        <w:spacing w:after="0" w:line="284" w:lineRule="auto"/>
        <w:rPr>
          <w:sz w:val="20"/>
          <w:szCs w:val="20"/>
          <w:color w:val="auto"/>
        </w:rPr>
      </w:pPr>
      <w:r>
        <w:rPr>
          <w:rFonts w:ascii="Times New Roman" w:hAnsi="Times New Roman" w:eastAsia="Times New Roman" w:cs="Times New Roman"/>
          <w:sz w:val="23"/>
          <w:szCs w:val="23"/>
          <w:color w:val="auto"/>
        </w:rPr>
        <w:t xml:space="preserve">Jesus gab den Jüngern Macht über "Schlangen und Skorpione und über alle Macht des Feindes" (Lukas 10:19 NKJV). Zehntens: Er hat sowohl im physischen als auch im geistlichen Bereich Vollmacht gegeben und gibt sie auch weiterhin. Die Geschichte von den Christen, die dafür beteten, dass die Überschwemmungen und die Erosion aufhören, zeigt, wie Gott das Gebet für die physischen Elemente erhört hat. Eine der Lektionen, die Christen, die von Geistern bedrängt werden, lernen müssen, ist, dass sie die Autorität haben, ihnen zu befehlen, sie zu verlassen.</w:t>
      </w:r>
    </w:p>
    <w:p>
      <w:pPr>
        <w:spacing w:after="0" w:line="61" w:lineRule="exact"/>
        <w:rPr>
          <w:sz w:val="20"/>
          <w:szCs w:val="20"/>
          <w:color w:val="auto"/>
        </w:rPr>
      </w:pPr>
    </w:p>
    <w:p>
      <w:pPr>
        <w:jc w:val="both"/>
        <w:ind w:firstLine="360"/>
        <w:spacing w:after="0" w:line="289" w:lineRule="auto"/>
        <w:rPr>
          <w:sz w:val="20"/>
          <w:szCs w:val="20"/>
          <w:color w:val="auto"/>
        </w:rPr>
      </w:pPr>
      <w:r>
        <w:rPr>
          <w:rFonts w:ascii="Times New Roman" w:hAnsi="Times New Roman" w:eastAsia="Times New Roman" w:cs="Times New Roman"/>
          <w:sz w:val="23"/>
          <w:szCs w:val="23"/>
          <w:color w:val="auto"/>
        </w:rPr>
        <w:t xml:space="preserve">Die Jünger werden gewarnt: "Freut euch nicht darüber, dass die Geister euch untertan sind, sondern freut euch, dass eure Namen im Himmel geschrieben stehen" (Lukas 10:20 NKJV). Elftens: Er würde der Evangelisation den Vorrang vor dem Exorzismus geben. Einige, die an einem Exorzismusdienst beteiligt sind</w:t>
      </w:r>
    </w:p>
    <w:p>
      <w:pPr>
        <w:sectPr>
          <w:pgSz w:w="8640" w:h="12960" w:orient="portrait"/>
          <w:cols w:equalWidth="0" w:num="1">
            <w:col w:w="6400"/>
          </w:cols>
          <w:pgMar w:top="656" w:right="1080" w:bottom="393" w:left="1160" w:header="0" w:footer="0" w:gutter="0"/>
        </w:sectPr>
      </w:pPr>
    </w:p>
    <w:bookmarkStart w:name="page299" w:id="298"/>
    <w:bookmarkEnd w:id="298"/>
    <w:p>
      <w:pPr>
        <w:spacing w:after="0"/>
        <w:rPr>
          <w:sz w:val="20"/>
          <w:szCs w:val="20"/>
          <w:color w:val="auto"/>
        </w:rPr>
      </w:pPr>
      <w:r>
        <w:rPr>
          <w:rFonts w:ascii="Centaur" w:hAnsi="Centaur" w:eastAsia="Centaur" w:cs="Centaur"/>
          <w:sz w:val="22"/>
          <w:szCs w:val="22"/>
          <w:color w:val="auto"/>
        </w:rPr>
        <w:t xml:space="preserve">300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end="20"/>
        <w:spacing w:after="0" w:line="256" w:lineRule="auto"/>
        <w:rPr>
          <w:sz w:val="20"/>
          <w:szCs w:val="20"/>
          <w:color w:val="auto"/>
        </w:rPr>
      </w:pPr>
      <w:r>
        <w:rPr>
          <w:rFonts w:ascii="Times New Roman" w:hAnsi="Times New Roman" w:eastAsia="Times New Roman" w:cs="Times New Roman"/>
          <w:sz w:val="25"/>
          <w:szCs w:val="25"/>
          <w:color w:val="auto"/>
        </w:rPr>
        <w:t xml:space="preserve">haben festgestellt, dass sie so viel Zeit in Anspruch genommen haben, dass andere Bereiche der Arbeit wie die Evangelisation darunter gelitten haben.</w:t>
      </w:r>
    </w:p>
    <w:p>
      <w:pPr>
        <w:spacing w:after="0" w:line="78" w:lineRule="exact"/>
        <w:rPr>
          <w:sz w:val="20"/>
          <w:szCs w:val="20"/>
          <w:color w:val="auto"/>
        </w:rPr>
      </w:pPr>
    </w:p>
    <w:p>
      <w:pPr>
        <w:jc w:val="both"/>
        <w:ind w:end="20" w:firstLine="360"/>
        <w:spacing w:after="0" w:line="253" w:lineRule="auto"/>
        <w:rPr>
          <w:sz w:val="20"/>
          <w:szCs w:val="20"/>
          <w:color w:val="auto"/>
        </w:rPr>
      </w:pPr>
      <w:r>
        <w:rPr>
          <w:rFonts w:ascii="Times New Roman" w:hAnsi="Times New Roman" w:eastAsia="Times New Roman" w:cs="Times New Roman"/>
          <w:sz w:val="25"/>
          <w:szCs w:val="25"/>
          <w:color w:val="auto"/>
        </w:rPr>
        <w:t xml:space="preserve">Dann sprach Jesus Gott als "Vater, Herr des Himmels und der Erde" an (Lukas 10:21 NKJV). Zwölftens würde er zeigen, dass das Universum nicht ein Ort der Angst vor potenziell schädlichen Wesen und Kräften ist, sondern unter der Kontrolle eines persönlichen, liebenden Vaters steht. Die vorherige Analyse des Volksislams hat gezeigt, dass der Volksmuslim in Angst lebt.</w:t>
      </w:r>
    </w:p>
    <w:p>
      <w:pPr>
        <w:spacing w:after="0" w:line="83" w:lineRule="exact"/>
        <w:rPr>
          <w:sz w:val="20"/>
          <w:szCs w:val="20"/>
          <w:color w:val="auto"/>
        </w:rPr>
      </w:pPr>
    </w:p>
    <w:p>
      <w:pPr>
        <w:jc w:val="both"/>
        <w:ind w:end="20" w:firstLine="360"/>
        <w:spacing w:after="0" w:line="264" w:lineRule="auto"/>
        <w:rPr>
          <w:sz w:val="20"/>
          <w:szCs w:val="20"/>
          <w:color w:val="auto"/>
        </w:rPr>
      </w:pPr>
      <w:r>
        <w:rPr>
          <w:rFonts w:ascii="Times New Roman" w:hAnsi="Times New Roman" w:eastAsia="Times New Roman" w:cs="Times New Roman"/>
          <w:sz w:val="24"/>
          <w:szCs w:val="24"/>
          <w:color w:val="auto"/>
        </w:rPr>
        <w:t xml:space="preserve">In seinem Gebet erkennt Christus an, dass Gott "diese Dinge den Weisen und Klugen verborgen und den Unmündigen offenbart hat" (Lk 10,21 NKJV). Schließlich stellt er fest, dass einfacher Glaube und Belehrbarkeit für das Verständnis solcher geistlichen Realitäten wichtiger sind als Gelehrsamkeit. Die meisten von uns, die im akademischen Bereich oder in der Auslandsmission tätig sind, mussten von den Menschen, denen wir dienen, etwas über die geistliche Welt und die geistliche Kriegsführung lernen. Richard DeRidder stellte fest, wie unvorbereitet ihn seine formale Ausbildung in traditioneller reformierter Theologie auf den Umgang mit der geistlichen Welt, in der sein Volk lebt, ließ. Er kam zu dem Schluss: "Dies ist ein Kapitel der reformierten Theologie, das noch nicht geschrieben wurde und das vielleicht auch nicht vom Westen geschrieben werden kann. "</w:t>
      </w:r>
      <w:r>
        <w:rPr>
          <w:rFonts w:ascii="Times New Roman" w:hAnsi="Times New Roman" w:eastAsia="Times New Roman" w:cs="Times New Roman"/>
          <w:sz w:val="14"/>
          <w:szCs w:val="14"/>
          <w:color w:val="auto"/>
        </w:rPr>
        <w:t xml:space="preserve">10</w:t>
      </w:r>
    </w:p>
    <w:p>
      <w:pPr>
        <w:spacing w:after="0" w:line="344" w:lineRule="exact"/>
        <w:rPr>
          <w:sz w:val="20"/>
          <w:szCs w:val="20"/>
          <w:color w:val="auto"/>
        </w:rPr>
      </w:pPr>
    </w:p>
    <w:p>
      <w:pPr>
        <w:jc w:val="center"/>
        <w:ind w:end="20"/>
        <w:spacing w:after="0" w:line="252" w:lineRule="auto"/>
        <w:rPr>
          <w:sz w:val="20"/>
          <w:szCs w:val="20"/>
          <w:color w:val="auto"/>
        </w:rPr>
      </w:pPr>
      <w:r>
        <w:rPr>
          <w:rFonts w:ascii="Centaur" w:hAnsi="Centaur" w:eastAsia="Centaur" w:cs="Centaur"/>
          <w:sz w:val="36"/>
          <w:szCs w:val="36"/>
          <w:color w:val="auto"/>
        </w:rPr>
        <w:t xml:space="preserve">Wie Paulus der Macht im Volksislam begegnen würde</w:t>
      </w:r>
    </w:p>
    <w:p>
      <w:pPr>
        <w:spacing w:after="0" w:line="96" w:lineRule="exact"/>
        <w:rPr>
          <w:sz w:val="20"/>
          <w:szCs w:val="20"/>
          <w:color w:val="auto"/>
        </w:rPr>
      </w:pPr>
    </w:p>
    <w:p>
      <w:pPr>
        <w:jc w:val="both"/>
        <w:ind w:end="20" w:firstLine="360"/>
        <w:spacing w:after="0" w:line="263" w:lineRule="auto"/>
        <w:rPr>
          <w:sz w:val="20"/>
          <w:szCs w:val="20"/>
          <w:color w:val="auto"/>
        </w:rPr>
      </w:pPr>
      <w:r>
        <w:rPr>
          <w:rFonts w:ascii="Times New Roman" w:hAnsi="Times New Roman" w:eastAsia="Times New Roman" w:cs="Times New Roman"/>
          <w:sz w:val="24"/>
          <w:szCs w:val="24"/>
          <w:color w:val="auto"/>
        </w:rPr>
        <w:t xml:space="preserve">Das Ephesus zur Zeit des Paulus, wie es in Apostelgeschichte 19 beschrieben wird, enthielt die wichtigsten Elemente des Volksislam. Es gab Geistermächte (siehe Apostelgeschichte 19:11-20) und Machtobjekte in den Silberschreinen der Artemis (siehe</w:t>
      </w:r>
    </w:p>
    <w:p>
      <w:pPr>
        <w:jc w:val="both"/>
        <w:spacing w:after="0" w:line="278" w:lineRule="auto"/>
        <w:rPr>
          <w:sz w:val="20"/>
          <w:szCs w:val="20"/>
          <w:color w:val="auto"/>
        </w:rPr>
      </w:pPr>
      <w:r>
        <w:rPr>
          <w:rFonts w:ascii="Times New Roman" w:hAnsi="Times New Roman" w:eastAsia="Times New Roman" w:cs="Times New Roman"/>
          <w:sz w:val="23"/>
          <w:szCs w:val="23"/>
          <w:color w:val="auto"/>
        </w:rPr>
        <w:t xml:space="preserve">19:24) und der heilige Stein, der vom Himmel fiel (siehe 19:35) - ein Meteorit wie der Schwarze Stein in der Ka'ba in Mekka. Es gab einen Kraftort, den Tempel der Artemis (siehe 19:27), und Kraftzeiten, in denen Feste zu Ehren der Göttin stattfanden. Es gab Machtrituale, die jüdischen Exorzisten, die versuchten, den Namen Jesus als Machtwort zu benutzen (siehe 19:13). Diejenigen, die die magischen Künste praktizierten, würden andere Rituale anwenden (siehe 19:18-19). Wir können daraus schließen, was Paulus</w:t>
      </w:r>
    </w:p>
    <w:p>
      <w:pPr>
        <w:sectPr>
          <w:pgSz w:w="8640" w:h="12960" w:orient="portrait"/>
          <w:cols w:equalWidth="0" w:num="1">
            <w:col w:w="6400"/>
          </w:cols>
          <w:pgMar w:top="656" w:right="1160" w:bottom="408" w:left="1080" w:header="0" w:footer="0" w:gutter="0"/>
        </w:sectPr>
      </w:pPr>
    </w:p>
    <w:bookmarkStart w:name="page300" w:id="299"/>
    <w:bookmarkEnd w:id="299"/>
    <w:p>
      <w:pPr>
        <w:ind w:start="2020"/>
        <w:spacing w:after="0"/>
        <w:rPr>
          <w:sz w:val="20"/>
          <w:szCs w:val="20"/>
          <w:color w:val="auto"/>
        </w:rPr>
      </w:pPr>
      <w:r>
        <w:rPr>
          <w:rFonts w:ascii="Centaur" w:hAnsi="Centaur" w:eastAsia="Centaur" w:cs="Centaur"/>
          <w:sz w:val="19"/>
          <w:szCs w:val="19"/>
          <w:i w:val="1"/>
          <w:iCs w:val="1"/>
          <w:color w:val="auto"/>
        </w:rPr>
        <w:t xml:space="preserve">Die Relevanz von Power Ministries für Folk-Muslime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301</w:t>
      </w:r>
    </w:p>
    <w:p>
      <w:pPr>
        <w:spacing w:after="0" w:line="200" w:lineRule="exact"/>
        <w:rPr>
          <w:sz w:val="20"/>
          <w:szCs w:val="20"/>
          <w:color w:val="auto"/>
        </w:rPr>
      </w:pPr>
    </w:p>
    <w:p>
      <w:pPr>
        <w:spacing w:after="0" w:line="286" w:lineRule="exact"/>
        <w:rPr>
          <w:sz w:val="20"/>
          <w:szCs w:val="20"/>
          <w:color w:val="auto"/>
        </w:rPr>
      </w:pPr>
    </w:p>
    <w:p>
      <w:pPr>
        <w:jc w:val="both"/>
        <w:spacing w:after="0" w:line="254" w:lineRule="auto"/>
        <w:rPr>
          <w:sz w:val="20"/>
          <w:szCs w:val="20"/>
          <w:color w:val="auto"/>
        </w:rPr>
      </w:pPr>
      <w:r>
        <w:rPr>
          <w:rFonts w:ascii="Times New Roman" w:hAnsi="Times New Roman" w:eastAsia="Times New Roman" w:cs="Times New Roman"/>
          <w:sz w:val="25"/>
          <w:szCs w:val="25"/>
          <w:color w:val="auto"/>
        </w:rPr>
        <w:t xml:space="preserve">sagte und tat in diesem Zusammenhang das, was er unter Volksmuslimen sagen und tun würde.</w:t>
      </w:r>
    </w:p>
    <w:p>
      <w:pPr>
        <w:spacing w:after="0" w:line="79" w:lineRule="exact"/>
        <w:rPr>
          <w:sz w:val="20"/>
          <w:szCs w:val="20"/>
          <w:color w:val="auto"/>
        </w:rPr>
      </w:pPr>
    </w:p>
    <w:p>
      <w:pPr>
        <w:jc w:val="both"/>
        <w:ind w:firstLine="360"/>
        <w:spacing w:after="0" w:line="251" w:lineRule="auto"/>
        <w:rPr>
          <w:sz w:val="20"/>
          <w:szCs w:val="20"/>
          <w:color w:val="auto"/>
        </w:rPr>
      </w:pPr>
      <w:r>
        <w:rPr>
          <w:rFonts w:ascii="Times New Roman" w:hAnsi="Times New Roman" w:eastAsia="Times New Roman" w:cs="Times New Roman"/>
          <w:sz w:val="25"/>
          <w:szCs w:val="25"/>
          <w:color w:val="auto"/>
        </w:rPr>
        <w:t xml:space="preserve">In Ephesus "ging er in die Synagoge und redete drei Monate lang... über das Reich Gottes" (Apostelgeschichte 19,8 RSV). Dann "stritt er täglich in der Halle des Tyrannus. Das dauerte zwei Jahre, so dass alle ... das Wort des Herrn hörten" (Apg 19,9-10 RSV). Das erste Prinzip ist, dass er sich im Rahmen der Lehre für den Dienst an der Macht einsetzen würde. Die geistliche Wirksamkeit von Inayats Kraftdienst in Pakistan, auf den wir uns bezogen haben, besteht darin, dass er immer im Zusammenhang mit der Lehre durchgeführt wird. Heilungen und Exorzismen, die nicht im Zusammenhang mit einer erweiterten Lehre stehen, haben selten eine dauerhafte Wirkung auf die Kirche. Eine solche Lehre war in einem afrikanischen Land notwendig, als ein muslimischer Volkszauberer Christus folgte. Der Betrug war ihm so sehr zur Gewohnheit geworden, dass es schwierig war, damit zu brechen, und er brauchte jede nur mögliche geistliche Stärkung.</w:t>
      </w:r>
    </w:p>
    <w:p>
      <w:pPr>
        <w:spacing w:after="0" w:line="84" w:lineRule="exact"/>
        <w:rPr>
          <w:sz w:val="20"/>
          <w:szCs w:val="20"/>
          <w:color w:val="auto"/>
        </w:rPr>
      </w:pPr>
    </w:p>
    <w:p>
      <w:pPr>
        <w:jc w:val="both"/>
        <w:ind w:firstLine="360"/>
        <w:spacing w:after="0" w:line="280" w:lineRule="auto"/>
        <w:rPr>
          <w:sz w:val="20"/>
          <w:szCs w:val="20"/>
          <w:color w:val="auto"/>
        </w:rPr>
      </w:pPr>
      <w:r>
        <w:rPr>
          <w:rFonts w:ascii="Times New Roman" w:hAnsi="Times New Roman" w:eastAsia="Times New Roman" w:cs="Times New Roman"/>
          <w:sz w:val="23"/>
          <w:szCs w:val="23"/>
          <w:color w:val="auto"/>
        </w:rPr>
        <w:t xml:space="preserve">Wir lesen, dass er sich zurückzog, "als einige hartnäckig waren und ungläubig, indem sie vor der Gemeinde [der Synagoge] Böses über den Weg redeten" (Apostelgeschichte 19:9). Das zweite Prinzip haben wir bereits in Lukas 10 gesehen: Er konzentrierte sich auf die Empfänglichen.</w:t>
      </w:r>
    </w:p>
    <w:p>
      <w:pPr>
        <w:spacing w:after="0" w:line="54" w:lineRule="exact"/>
        <w:rPr>
          <w:sz w:val="20"/>
          <w:szCs w:val="20"/>
          <w:color w:val="auto"/>
        </w:rPr>
      </w:pPr>
    </w:p>
    <w:p>
      <w:pPr>
        <w:jc w:val="both"/>
        <w:ind w:firstLine="360"/>
        <w:spacing w:after="0" w:line="275" w:lineRule="auto"/>
        <w:rPr>
          <w:sz w:val="20"/>
          <w:szCs w:val="20"/>
          <w:color w:val="auto"/>
        </w:rPr>
      </w:pPr>
      <w:r>
        <w:rPr>
          <w:rFonts w:ascii="Times New Roman" w:hAnsi="Times New Roman" w:eastAsia="Times New Roman" w:cs="Times New Roman"/>
          <w:sz w:val="23"/>
          <w:szCs w:val="23"/>
          <w:color w:val="auto"/>
        </w:rPr>
        <w:t xml:space="preserve">Der Bericht fährt fort: "Gott tat außergewöhnliche (wörtlich: nicht gewöhnliche) Wunder (wörtlich: mächtige Taten) durch die Hände des Paulus" (Apostelgeschichte 19,11 RSV). Drittens würde Gott ihn bei den Wundern gebrauchen, aber Gott wäre derjenige, der die Aufgabe erfüllt. Im Gegensatz dazu neigen die Muslime dazu, sich auf das menschliche Instrument als Kraftquelle zu konzentrieren. Viertens erinnert uns das Wort "außergewöhnlich" daran, dass es auch eine gewöhnliche Art und Weise gibt, auf die Gott wirkt; wir können also feststellen, dass Gott ihn auch auf gewöhnliche Weise gebrauchen würde. Wir müssen uns daran erinnern, dass der Gott, der außergewöhnliche Dinge tut, auch derjenige ist, der die Werke durch die Naturgesetze geschaffen hat, wie zum Beispiel die Heilung durch die Medizin. Selbst das Geschenk der Gnade, unverändertes Leid zu ertragen, ist ein Werk Gottes.</w:t>
      </w:r>
    </w:p>
    <w:p>
      <w:pPr>
        <w:spacing w:after="0" w:line="58" w:lineRule="exact"/>
        <w:rPr>
          <w:sz w:val="20"/>
          <w:szCs w:val="20"/>
          <w:color w:val="auto"/>
        </w:rPr>
      </w:pPr>
    </w:p>
    <w:p>
      <w:pPr>
        <w:jc w:val="both"/>
        <w:ind w:firstLine="360"/>
        <w:spacing w:after="0" w:line="268" w:lineRule="auto"/>
        <w:rPr>
          <w:sz w:val="20"/>
          <w:szCs w:val="20"/>
          <w:color w:val="auto"/>
        </w:rPr>
      </w:pPr>
      <w:r>
        <w:rPr>
          <w:rFonts w:ascii="Times New Roman" w:hAnsi="Times New Roman" w:eastAsia="Times New Roman" w:cs="Times New Roman"/>
          <w:sz w:val="24"/>
          <w:szCs w:val="24"/>
          <w:color w:val="auto"/>
        </w:rPr>
        <w:t xml:space="preserve">Die außergewöhnlichen Taten werden beschrieben: "Taschentücher oder Schürzen wurden von seinem Körper zu den Kranken getragen, und die Krankheiten verließen sie, und die bösen Geister fuhren aus ihnen heraus" (Apostelgeschichte 19:12 RSV).</w:t>
      </w:r>
    </w:p>
    <w:p>
      <w:pPr>
        <w:sectPr>
          <w:pgSz w:w="8640" w:h="12960" w:orient="portrait"/>
          <w:cols w:equalWidth="0" w:num="1">
            <w:col w:w="6400"/>
          </w:cols>
          <w:pgMar w:top="656" w:right="1080" w:bottom="412" w:left="1160" w:header="0" w:footer="0" w:gutter="0"/>
        </w:sectPr>
      </w:pPr>
    </w:p>
    <w:bookmarkStart w:name="page301" w:id="300"/>
    <w:bookmarkEnd w:id="300"/>
    <w:p>
      <w:pPr>
        <w:spacing w:after="0"/>
        <w:rPr>
          <w:sz w:val="20"/>
          <w:szCs w:val="20"/>
          <w:color w:val="auto"/>
        </w:rPr>
      </w:pPr>
      <w:r>
        <w:rPr>
          <w:rFonts w:ascii="Centaur" w:hAnsi="Centaur" w:eastAsia="Centaur" w:cs="Centaur"/>
          <w:sz w:val="22"/>
          <w:szCs w:val="22"/>
          <w:color w:val="auto"/>
        </w:rPr>
        <w:t xml:space="preserve">302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61" w:lineRule="auto"/>
        <w:rPr>
          <w:sz w:val="20"/>
          <w:szCs w:val="20"/>
          <w:color w:val="auto"/>
        </w:rPr>
      </w:pPr>
      <w:r>
        <w:rPr>
          <w:rFonts w:ascii="Times New Roman" w:hAnsi="Times New Roman" w:eastAsia="Times New Roman" w:cs="Times New Roman"/>
          <w:sz w:val="25"/>
          <w:szCs w:val="25"/>
          <w:color w:val="auto"/>
        </w:rPr>
        <w:t xml:space="preserve">Fünftens: Er könnte Objekte die Kraft übertragen lassen, aber die Kraft würde von Gott ausgehen, nicht von den Objekten. So wie Jesus Speichel benutzte, um die Augen sehend zu machen, schickte ein koptisch-orthodoxer Priester in Ägypten etwas von seinem Speichel in einer Flasche zu den Kranken, die nicht zu ihm kommen konnten, und Gott heilte sie manchmal.</w:t>
      </w:r>
    </w:p>
    <w:p>
      <w:pPr>
        <w:spacing w:after="0" w:line="86" w:lineRule="exact"/>
        <w:rPr>
          <w:sz w:val="20"/>
          <w:szCs w:val="20"/>
          <w:color w:val="auto"/>
        </w:rPr>
      </w:pPr>
    </w:p>
    <w:p>
      <w:pPr>
        <w:jc w:val="both"/>
        <w:ind w:firstLine="360"/>
        <w:spacing w:after="0" w:line="285" w:lineRule="auto"/>
        <w:rPr>
          <w:sz w:val="20"/>
          <w:szCs w:val="20"/>
          <w:color w:val="auto"/>
        </w:rPr>
      </w:pPr>
      <w:r>
        <w:rPr>
          <w:rFonts w:ascii="Times New Roman" w:hAnsi="Times New Roman" w:eastAsia="Times New Roman" w:cs="Times New Roman"/>
          <w:sz w:val="23"/>
          <w:szCs w:val="23"/>
          <w:color w:val="auto"/>
        </w:rPr>
        <w:t xml:space="preserve">"Umherziehende jüdische Exorzisten", so lesen wir, "nahmen sich vor, den Namen des Herrn Jesus über diejenigen auszusprechen, die böse Geister hatten" (Apostelgeschichte 19:13). Hier und an anderen Stellen, an denen die Aktivitäten von anderen als Paulus beschrieben werden, werden die Grundsätze ohne Bezug auf Paulus dargelegt. Sechstens: Echte Beweise für die Macht Gottes werden oft von Fälschungen begleitet. Die Volksmuslime fälschen die Werke des Geistes. Manche treiben im </w:t>
      </w:r>
      <w:r>
        <w:rPr>
          <w:rFonts w:ascii="Times New Roman" w:hAnsi="Times New Roman" w:eastAsia="Times New Roman" w:cs="Times New Roman"/>
          <w:sz w:val="23"/>
          <w:szCs w:val="23"/>
          <w:color w:val="auto"/>
        </w:rPr>
        <w:t xml:space="preserve">Zar-Kult </w:t>
      </w:r>
      <w:r>
        <w:rPr>
          <w:rFonts w:ascii="Times New Roman" w:hAnsi="Times New Roman" w:eastAsia="Times New Roman" w:cs="Times New Roman"/>
          <w:sz w:val="23"/>
          <w:szCs w:val="23"/>
          <w:color w:val="auto"/>
        </w:rPr>
        <w:t xml:space="preserve">Geister aus</w:t>
      </w:r>
      <w:r>
        <w:rPr>
          <w:rFonts w:ascii="Times New Roman" w:hAnsi="Times New Roman" w:eastAsia="Times New Roman" w:cs="Times New Roman"/>
          <w:sz w:val="23"/>
          <w:szCs w:val="23"/>
          <w:color w:val="auto"/>
        </w:rPr>
        <w:t xml:space="preserve">, sprechen in Zungen, prophezeien über die Zukunft oder fallen in einem Zustand der Bewusstlosigkeit zusammen, als wären sie "im Geist erschlagen" worden. Es ist also Unterscheidungsvermögen gefragt, um zu entscheiden, was real und was eine Illusion ist, was von Gott und was vom Teufel ist und was eine physische, psychologische oder geistige Ursache oder eine Kombination davon hat.</w:t>
      </w:r>
    </w:p>
    <w:p>
      <w:pPr>
        <w:spacing w:after="0" w:line="68" w:lineRule="exact"/>
        <w:rPr>
          <w:sz w:val="20"/>
          <w:szCs w:val="20"/>
          <w:color w:val="auto"/>
        </w:rPr>
      </w:pPr>
    </w:p>
    <w:p>
      <w:pPr>
        <w:jc w:val="both"/>
        <w:ind w:firstLine="360"/>
        <w:spacing w:after="0" w:line="273" w:lineRule="auto"/>
        <w:rPr>
          <w:sz w:val="20"/>
          <w:szCs w:val="20"/>
          <w:color w:val="auto"/>
        </w:rPr>
      </w:pPr>
      <w:r>
        <w:rPr>
          <w:rFonts w:ascii="Times New Roman" w:hAnsi="Times New Roman" w:eastAsia="Times New Roman" w:cs="Times New Roman"/>
          <w:sz w:val="24"/>
          <w:szCs w:val="24"/>
          <w:color w:val="auto"/>
        </w:rPr>
        <w:t xml:space="preserve">Der böse Geist antwortete den Exorzisten: "Jesus kenne ich, und Paulus kenne ich; aber wer bist du?" (Apostelgeschichte 19:15 RSV). Siebtens: Die Geister erkennen die Autorität Jesu und derer, in denen er wohnt, an. Volksmuslime versuchen, Geister zu beschwichtigen oder zu bedrohen, aber der Christ kann mit Autorität sprechen, weil Christus über all diese Mächte steht (siehe Eph. 1:20-21). Gottes überlegene Macht zeigte sich in einem afrikanischen Land, wo ein Muslim versuchte, einen christlichen Konvertiten mit einem Fluch zu belegen. Das ging nach hinten los, und er wurde todkrank. Kein Medizinmann konnte ihm helfen, also musste er sich an die Christen wenden, die für ihn beteten. Er wurde geheilt und wurde ein Christ.</w:t>
      </w:r>
    </w:p>
    <w:p>
      <w:pPr>
        <w:spacing w:after="0" w:line="72" w:lineRule="exact"/>
        <w:rPr>
          <w:sz w:val="20"/>
          <w:szCs w:val="20"/>
          <w:color w:val="auto"/>
        </w:rPr>
      </w:pPr>
    </w:p>
    <w:p>
      <w:pPr>
        <w:jc w:val="both"/>
        <w:ind w:firstLine="360"/>
        <w:spacing w:after="0" w:line="274" w:lineRule="auto"/>
        <w:rPr>
          <w:sz w:val="20"/>
          <w:szCs w:val="20"/>
          <w:color w:val="auto"/>
        </w:rPr>
      </w:pPr>
      <w:r>
        <w:rPr>
          <w:rFonts w:ascii="Times New Roman" w:hAnsi="Times New Roman" w:eastAsia="Times New Roman" w:cs="Times New Roman"/>
          <w:sz w:val="24"/>
          <w:szCs w:val="24"/>
          <w:color w:val="auto"/>
        </w:rPr>
        <w:t xml:space="preserve">Weiter heißt es: "Der Mann, in dem der böse Geist war, sprang auf sie zu, beherrschte sie alle und überwältigte sie" (Apg 19,16 RSV). Achtens: Geister haben echte Macht, indem sie die Körper benutzen, die sie bewohnen. In dem gerade beschriebenen afrikanischen Land belegte ein Zauberer drei Menschen mit einem Fluch, der sie verrückt machte, obwohl sie später durch christliches Gebet wieder gesund wurden.</w:t>
      </w:r>
    </w:p>
    <w:p>
      <w:pPr>
        <w:sectPr>
          <w:pgSz w:w="8640" w:h="12960" w:orient="portrait"/>
          <w:cols w:equalWidth="0" w:num="1">
            <w:col w:w="6380"/>
          </w:cols>
          <w:pgMar w:top="656" w:right="1180" w:bottom="410" w:left="1080" w:header="0" w:footer="0" w:gutter="0"/>
        </w:sectPr>
      </w:pPr>
    </w:p>
    <w:bookmarkStart w:name="page302" w:id="301"/>
    <w:bookmarkEnd w:id="301"/>
    <w:p>
      <w:pPr>
        <w:ind w:start="2000"/>
        <w:spacing w:after="0"/>
        <w:rPr>
          <w:sz w:val="20"/>
          <w:szCs w:val="20"/>
          <w:color w:val="auto"/>
        </w:rPr>
      </w:pPr>
      <w:r>
        <w:rPr>
          <w:rFonts w:ascii="Centaur" w:hAnsi="Centaur" w:eastAsia="Centaur" w:cs="Centaur"/>
          <w:sz w:val="19"/>
          <w:szCs w:val="19"/>
          <w:i w:val="1"/>
          <w:iCs w:val="1"/>
          <w:color w:val="auto"/>
        </w:rPr>
        <w:t xml:space="preserve">Die Relevanz von Power Ministries für Folk-Muslime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303</w:t>
      </w:r>
    </w:p>
    <w:p>
      <w:pPr>
        <w:spacing w:after="0" w:line="200" w:lineRule="exact"/>
        <w:rPr>
          <w:sz w:val="20"/>
          <w:szCs w:val="20"/>
          <w:color w:val="auto"/>
        </w:rPr>
      </w:pPr>
    </w:p>
    <w:p>
      <w:pPr>
        <w:spacing w:after="0" w:line="286" w:lineRule="exact"/>
        <w:rPr>
          <w:sz w:val="20"/>
          <w:szCs w:val="20"/>
          <w:color w:val="auto"/>
        </w:rPr>
      </w:pPr>
    </w:p>
    <w:p>
      <w:pPr>
        <w:jc w:val="both"/>
        <w:ind w:end="80" w:firstLine="360"/>
        <w:spacing w:after="0" w:line="289" w:lineRule="auto"/>
        <w:rPr>
          <w:sz w:val="20"/>
          <w:szCs w:val="20"/>
          <w:color w:val="auto"/>
        </w:rPr>
      </w:pPr>
      <w:r>
        <w:rPr>
          <w:rFonts w:ascii="Times New Roman" w:hAnsi="Times New Roman" w:eastAsia="Times New Roman" w:cs="Times New Roman"/>
          <w:sz w:val="23"/>
          <w:szCs w:val="23"/>
          <w:color w:val="auto"/>
        </w:rPr>
        <w:t xml:space="preserve">Das Ergebnis in Ephesus war, dass "sie alle in Furcht gerieten" (Apostelgeschichte 19,17 RSV). Neuntens: Der Beweis der Macht löst Angst aus, die nur ausgeglichen werden kann, wenn Gott als liebender Vater gesehen wird. Wie bereits gezeigt wurde, ist die Stimmung der Volksmuslime die der Angst.</w:t>
      </w:r>
    </w:p>
    <w:p>
      <w:pPr>
        <w:spacing w:after="0" w:line="52" w:lineRule="exact"/>
        <w:rPr>
          <w:sz w:val="20"/>
          <w:szCs w:val="20"/>
          <w:color w:val="auto"/>
        </w:rPr>
      </w:pPr>
    </w:p>
    <w:p>
      <w:pPr>
        <w:jc w:val="both"/>
        <w:ind w:end="80" w:firstLine="360"/>
        <w:spacing w:after="0" w:line="259" w:lineRule="auto"/>
        <w:rPr>
          <w:sz w:val="20"/>
          <w:szCs w:val="20"/>
          <w:color w:val="auto"/>
        </w:rPr>
      </w:pPr>
      <w:r>
        <w:rPr>
          <w:rFonts w:ascii="Times New Roman" w:hAnsi="Times New Roman" w:eastAsia="Times New Roman" w:cs="Times New Roman"/>
          <w:sz w:val="25"/>
          <w:szCs w:val="25"/>
          <w:color w:val="auto"/>
        </w:rPr>
        <w:t xml:space="preserve">Der Vers fährt fort: "und der Name des Herrn Jesus wurde gepriesen" (Apostelgeschichte 19:17 RSV). Zehntens: Zeichen der Macht des Königs sollten dazu führen, dass der König verherrlicht wird. Das ist oft nicht der Fall, denn die Muslime wollen einfach nur Heilung und es ist ihnen meist egal, woher sie kommt. In Mindanao können die Kranken zum muslimischen Schamanen, zum katholischen Priester, zum staatlichen Krankenhaus oder zum protestantischen Missionar gehen.</w:t>
      </w:r>
    </w:p>
    <w:p>
      <w:pPr>
        <w:spacing w:after="0" w:line="83" w:lineRule="exact"/>
        <w:rPr>
          <w:sz w:val="20"/>
          <w:szCs w:val="20"/>
          <w:color w:val="auto"/>
        </w:rPr>
      </w:pPr>
    </w:p>
    <w:p>
      <w:pPr>
        <w:jc w:val="both"/>
        <w:ind w:firstLine="360"/>
        <w:spacing w:after="0" w:line="259" w:lineRule="auto"/>
        <w:rPr>
          <w:sz w:val="20"/>
          <w:szCs w:val="20"/>
          <w:color w:val="auto"/>
        </w:rPr>
      </w:pPr>
      <w:r>
        <w:rPr>
          <w:rFonts w:ascii="Times New Roman" w:hAnsi="Times New Roman" w:eastAsia="Times New Roman" w:cs="Times New Roman"/>
          <w:sz w:val="25"/>
          <w:szCs w:val="25"/>
          <w:color w:val="auto"/>
        </w:rPr>
        <w:t xml:space="preserve">In Ephesus bekannten sich viele neue Gläubige zu ihren magischen Praktiken und verbrannten ihre Bücher über Magie (Apostelgeschichte 19,18-19). Elftens: Christliche Konvertiten setzen oft magische Praktiken fort. In Faisalabad (früher Lyalpur) in Pakistan legten die Menschen bei einer Evangelisationsveranstaltung ihre muslimischen Amulette ab und kauften dann draußen St. Christophorus-Medaillen für stärkere christliche Amulette. Eine christliche heilige Frau in der Hauptstadt Islamabad schrieb Bibelverse statt Koranverse für Amulette.</w:t>
      </w:r>
    </w:p>
    <w:p>
      <w:pPr>
        <w:spacing w:after="0" w:line="83" w:lineRule="exact"/>
        <w:rPr>
          <w:sz w:val="20"/>
          <w:szCs w:val="20"/>
          <w:color w:val="auto"/>
        </w:rPr>
      </w:pPr>
    </w:p>
    <w:p>
      <w:pPr>
        <w:jc w:val="both"/>
        <w:ind w:end="80" w:firstLine="360"/>
        <w:spacing w:after="0" w:line="259" w:lineRule="auto"/>
        <w:rPr>
          <w:sz w:val="20"/>
          <w:szCs w:val="20"/>
          <w:color w:val="auto"/>
        </w:rPr>
      </w:pPr>
      <w:r>
        <w:rPr>
          <w:rFonts w:ascii="Times New Roman" w:hAnsi="Times New Roman" w:eastAsia="Times New Roman" w:cs="Times New Roman"/>
          <w:sz w:val="25"/>
          <w:szCs w:val="25"/>
          <w:color w:val="auto"/>
        </w:rPr>
        <w:t xml:space="preserve">Zwölftens: Die Magie versucht, mechanisch zu manipulieren, anstatt sich dem Willen Gottes zu unterwerfen. Das ist sowohl für Christen als auch für Muslime eine Versuchung. Dreizehntens: Materialien, die mit Magie in Verbindung gebracht werden, müssen zerstört werden. Wenn ein ehemaliger muslimischer Zauberer in einem afrikanischen Land seine Utensilien nicht verbrannt hätte, so sagte er, hätte er sie wahrscheinlich benutzt, um diejenigen zu entdecken und zu verfluchen, die sein Boot und sein Fischernetz gestohlen hatten, seine einzige Möglichkeit, sich und andere Konvertiten zu ernähren, die ihre Arbeit und ihr Zuhause verloren hatten.</w:t>
      </w:r>
    </w:p>
    <w:p>
      <w:pPr>
        <w:spacing w:after="0" w:line="83" w:lineRule="exact"/>
        <w:rPr>
          <w:sz w:val="20"/>
          <w:szCs w:val="20"/>
          <w:color w:val="auto"/>
        </w:rPr>
      </w:pPr>
    </w:p>
    <w:p>
      <w:pPr>
        <w:jc w:val="both"/>
        <w:ind w:end="80" w:firstLine="360"/>
        <w:spacing w:after="0" w:line="259" w:lineRule="auto"/>
        <w:rPr>
          <w:sz w:val="20"/>
          <w:szCs w:val="20"/>
          <w:color w:val="auto"/>
        </w:rPr>
      </w:pPr>
      <w:r>
        <w:rPr>
          <w:rFonts w:ascii="Times New Roman" w:hAnsi="Times New Roman" w:eastAsia="Times New Roman" w:cs="Times New Roman"/>
          <w:sz w:val="25"/>
          <w:szCs w:val="25"/>
          <w:color w:val="auto"/>
        </w:rPr>
        <w:t xml:space="preserve">Das Ergebnis in Ephesus war, dass "das Wort des Herrn wuchs und mächtig wurde" (Apg 19,20 RSV). Vierzehntens: Die Dämonisierung von Gottes Macht sollte zur Ausbreitung der Botschaft führen und kein Selbstzweck sein. Aus diesem Grund hat sich ein bedeutendes Gemeindewachstum nur dann ergeben, wenn der Dienst der Macht mit der Lehre kombiniert wurde.</w:t>
      </w:r>
    </w:p>
    <w:p>
      <w:pPr>
        <w:sectPr>
          <w:pgSz w:w="8640" w:h="12960" w:orient="portrait"/>
          <w:cols w:equalWidth="0" w:num="1">
            <w:col w:w="6480"/>
          </w:cols>
          <w:pgMar w:top="656" w:right="1000" w:bottom="427" w:left="1160" w:header="0" w:footer="0" w:gutter="0"/>
        </w:sectPr>
      </w:pPr>
    </w:p>
    <w:bookmarkStart w:name="page303" w:id="302"/>
    <w:bookmarkEnd w:id="302"/>
    <w:p>
      <w:pPr>
        <w:spacing w:after="0"/>
        <w:rPr>
          <w:sz w:val="20"/>
          <w:szCs w:val="20"/>
          <w:color w:val="auto"/>
        </w:rPr>
      </w:pPr>
      <w:r>
        <w:rPr>
          <w:rFonts w:ascii="Centaur" w:hAnsi="Centaur" w:eastAsia="Centaur" w:cs="Centaur"/>
          <w:sz w:val="22"/>
          <w:szCs w:val="22"/>
          <w:color w:val="auto"/>
        </w:rPr>
        <w:t xml:space="preserve">304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end="80" w:firstLine="360"/>
        <w:spacing w:after="0" w:line="298" w:lineRule="auto"/>
        <w:rPr>
          <w:sz w:val="20"/>
          <w:szCs w:val="20"/>
          <w:color w:val="auto"/>
        </w:rPr>
      </w:pPr>
      <w:r>
        <w:rPr>
          <w:rFonts w:ascii="Times New Roman" w:hAnsi="Times New Roman" w:eastAsia="Times New Roman" w:cs="Times New Roman"/>
          <w:sz w:val="23"/>
          <w:szCs w:val="23"/>
          <w:color w:val="auto"/>
        </w:rPr>
        <w:t xml:space="preserve">Schließlich endet die Geschichte damit, dass die Silberschmiede aufgrund ihrer wirtschaftlichen Interessen die Bevölkerung aufrütteln, indem sie an ihre religiösen Bedenken und ihren Bürgerstolz appellieren. Dann werden die juristischen und staatlichen Institutionen als Mittel zur Beschwerde oder zur Wiedergutmachung von Unrecht genannt (Apg 19,24-39). Schließlich sind die "Mächte", mit denen sich der Christ auseinandersetzen muss, nicht nur Geister, sondern auch menschliche Institutionen, seien sie kommerziell, religiös, rechtlich oder staatlich. Diese sind in der biblischen Definition der "Mächte" </w:t>
      </w:r>
      <w:r>
        <w:rPr>
          <w:rFonts w:ascii="Times New Roman" w:hAnsi="Times New Roman" w:eastAsia="Times New Roman" w:cs="Times New Roman"/>
          <w:sz w:val="13"/>
          <w:szCs w:val="13"/>
          <w:color w:val="auto"/>
        </w:rPr>
        <w:t xml:space="preserve">enthalten11.</w:t>
      </w:r>
    </w:p>
    <w:p>
      <w:pPr>
        <w:spacing w:after="0" w:line="62" w:lineRule="exact"/>
        <w:rPr>
          <w:sz w:val="20"/>
          <w:szCs w:val="20"/>
          <w:color w:val="auto"/>
        </w:rPr>
      </w:pPr>
    </w:p>
    <w:p>
      <w:pPr>
        <w:jc w:val="both"/>
        <w:ind w:end="60" w:firstLine="360"/>
        <w:spacing w:after="0" w:line="284" w:lineRule="auto"/>
        <w:rPr>
          <w:sz w:val="20"/>
          <w:szCs w:val="20"/>
          <w:color w:val="auto"/>
        </w:rPr>
      </w:pPr>
      <w:r>
        <w:rPr>
          <w:rFonts w:ascii="Times New Roman" w:hAnsi="Times New Roman" w:eastAsia="Times New Roman" w:cs="Times New Roman"/>
          <w:sz w:val="24"/>
          <w:szCs w:val="24"/>
          <w:color w:val="auto"/>
        </w:rPr>
        <w:t xml:space="preserve">Die derzeitigen Konvertiten in den beschriebenen Ländern haben ihre Arbeit, ihre Familien und in einigen Fällen ihr Leben verloren. Sie wurden als Ungläubige bezeichnet und mussten mit Gerichtsverfahren rechnen, in denen ihnen ihr Eigentum entzogen wurde. In solchen Situationen haben die Christen, die ihren Lebensunterhalt bestreiten konnten, für andere gesorgt. In einem anderen Fall haben sie versucht, eine Genossenschaft zu gründen. Obwohl das Neue Testament Christen dazu anhält, Leiden zu erwarten, ohne dass es eine Garantie gibt, ihnen in diesem Leben zu entkommen, hat Gott diese Behandlung in einer afrikanischen Stadt gerächt, in der Muslime Christen verfolgten. Ein Freund, dessen Urteil ich vertraue, hat persönlich gesehen und berichtet, dass in diesem Jahr fünf Monate lang bei Tageslicht Feuerbälle die Zäune und später die Häuser der Muslime trafen, die die Christen verfolgten. Gottes Macht zeigt sich sowohl im Gericht als auch in der Barmherzigkeit.</w:t>
      </w:r>
    </w:p>
    <w:p>
      <w:pPr>
        <w:spacing w:after="0" w:line="72" w:lineRule="exact"/>
        <w:rPr>
          <w:sz w:val="20"/>
          <w:szCs w:val="20"/>
          <w:color w:val="auto"/>
        </w:rPr>
      </w:pPr>
    </w:p>
    <w:p>
      <w:pPr>
        <w:jc w:val="both"/>
        <w:ind w:firstLine="360"/>
        <w:spacing w:after="0" w:line="297" w:lineRule="auto"/>
        <w:rPr>
          <w:sz w:val="20"/>
          <w:szCs w:val="20"/>
          <w:color w:val="auto"/>
        </w:rPr>
      </w:pPr>
      <w:r>
        <w:rPr>
          <w:rFonts w:ascii="Times New Roman" w:hAnsi="Times New Roman" w:eastAsia="Times New Roman" w:cs="Times New Roman"/>
          <w:sz w:val="23"/>
          <w:szCs w:val="23"/>
          <w:color w:val="auto"/>
        </w:rPr>
        <w:t xml:space="preserve">Letztes Jahr besuchten meine Frau, mein jüngster Sohn und ich Ephesus. Der Artemis-Tempel, eines der sieben Weltwunder der Antike, war bis auf eine Säule im Sumpf versunken, die von der einstigen Pracht zeugte. In der Nähe steht die Isa (Jesus)-Moschee, die den orthodoxen Glauben repräsentiert, der das alte Heidentum ersetzt hat. Die </w:t>
      </w:r>
      <w:r>
        <w:rPr>
          <w:rFonts w:ascii="Times New Roman" w:hAnsi="Times New Roman" w:eastAsia="Times New Roman" w:cs="Times New Roman"/>
          <w:sz w:val="23"/>
          <w:szCs w:val="23"/>
          <w:color w:val="auto"/>
        </w:rPr>
        <w:t xml:space="preserve">Moschee ist jedoch von Häusern umgeben, in denen Glasrepliken von blauen Augen (</w:t>
      </w:r>
      <w:r>
        <w:rPr>
          <w:rFonts w:ascii="Times New Roman" w:hAnsi="Times New Roman" w:eastAsia="Times New Roman" w:cs="Times New Roman"/>
          <w:sz w:val="23"/>
          <w:szCs w:val="23"/>
          <w:i w:val="1"/>
          <w:iCs w:val="1"/>
          <w:color w:val="auto"/>
        </w:rPr>
        <w:t xml:space="preserve">Nazaren</w:t>
      </w:r>
      <w:r>
        <w:rPr>
          <w:rFonts w:ascii="Times New Roman" w:hAnsi="Times New Roman" w:eastAsia="Times New Roman" w:cs="Times New Roman"/>
          <w:sz w:val="23"/>
          <w:szCs w:val="23"/>
          <w:color w:val="auto"/>
        </w:rPr>
        <w:t xml:space="preserve">) </w:t>
      </w:r>
      <w:r>
        <w:rPr>
          <w:rFonts w:ascii="Times New Roman" w:hAnsi="Times New Roman" w:eastAsia="Times New Roman" w:cs="Times New Roman"/>
          <w:sz w:val="23"/>
          <w:szCs w:val="23"/>
          <w:color w:val="auto"/>
        </w:rPr>
        <w:t xml:space="preserve">aufgehängt sind</w:t>
      </w:r>
      <w:r>
        <w:rPr>
          <w:rFonts w:ascii="Times New Roman" w:hAnsi="Times New Roman" w:eastAsia="Times New Roman" w:cs="Times New Roman"/>
          <w:sz w:val="23"/>
          <w:szCs w:val="23"/>
          <w:color w:val="auto"/>
        </w:rPr>
        <w:t xml:space="preserve">, um den bösen Blick abzuwehren - eine Erinnerung an den Volksglauben und die Praktiken, die sich mit dem orthodoxen Glauben vermischt haben. Doch wie der Tempel zuvor, werden auch diese vergehen. Alles, was übrig bleiben wird, ist der Name auf der Moschee - Jesus, der, wie den früheren Bewohnern gesagt wurde, "weit über aller ... Macht" sitzt (Eph 1,21).</w:t>
      </w:r>
    </w:p>
    <w:p>
      <w:pPr>
        <w:sectPr>
          <w:pgSz w:w="8640" w:h="12960" w:orient="portrait"/>
          <w:cols w:equalWidth="0" w:num="1">
            <w:col w:w="6460"/>
          </w:cols>
          <w:pgMar w:top="656" w:right="1100" w:bottom="390" w:left="1080" w:header="0" w:footer="0" w:gutter="0"/>
        </w:sectPr>
      </w:pPr>
    </w:p>
    <w:bookmarkStart w:name="page304" w:id="303"/>
    <w:bookmarkEnd w:id="303"/>
    <w:p>
      <w:pPr>
        <w:jc w:val="center"/>
        <w:spacing w:after="0"/>
        <w:rPr>
          <w:sz w:val="20"/>
          <w:szCs w:val="20"/>
          <w:color w:val="auto"/>
        </w:rPr>
      </w:pPr>
      <w:r>
        <w:rPr>
          <w:rFonts w:ascii="Centaur" w:hAnsi="Centaur" w:eastAsia="Centaur" w:cs="Centaur"/>
          <w:sz w:val="36"/>
          <w:szCs w:val="36"/>
          <w:i w:val="1"/>
          <w:iCs w:val="1"/>
          <w:color w:val="auto"/>
        </w:rPr>
        <w:t xml:space="preserve">Antwort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1410335</wp:posOffset>
            </wp:positionH>
            <wp:positionV relativeFrom="paragraph">
              <wp:posOffset>292100</wp:posOffset>
            </wp:positionV>
            <wp:extent cx="1250315" cy="84582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a:extLst>
                        <a:ext uri="{28A0092B-C50C-407E-A947-70E740481C1C}"/>
                      </a:extLst>
                    </a:blip>
                    <a:srcRect/>
                    <a:stretch>
                      <a:fillRect/>
                    </a:stretch>
                  </pic:blipFill>
                  <pic:spPr bwMode="auto">
                    <a:xfrm>
                      <a:off x="0" y="0"/>
                      <a:ext cx="1250315" cy="8458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jc w:val="center"/>
        <w:spacing w:after="0" w:line="257" w:lineRule="auto"/>
        <w:rPr>
          <w:sz w:val="20"/>
          <w:szCs w:val="20"/>
          <w:color w:val="auto"/>
        </w:rPr>
      </w:pPr>
      <w:r>
        <w:rPr>
          <w:rFonts w:ascii="Centaur" w:hAnsi="Centaur" w:eastAsia="Centaur" w:cs="Centaur"/>
          <w:sz w:val="44"/>
          <w:szCs w:val="44"/>
          <w:color w:val="191919"/>
        </w:rPr>
        <w:t xml:space="preserve">Die Bedeutung von Power Ministries für Folk-Muslime</w:t>
      </w:r>
    </w:p>
    <w:p>
      <w:pPr>
        <w:spacing w:after="0" w:line="371" w:lineRule="exact"/>
        <w:rPr>
          <w:sz w:val="20"/>
          <w:szCs w:val="20"/>
          <w:color w:val="auto"/>
        </w:rPr>
      </w:pPr>
    </w:p>
    <w:p>
      <w:pPr>
        <w:jc w:val="center"/>
        <w:spacing w:after="0"/>
        <w:rPr>
          <w:sz w:val="20"/>
          <w:szCs w:val="20"/>
          <w:color w:val="auto"/>
        </w:rPr>
      </w:pPr>
      <w:r>
        <w:rPr>
          <w:rFonts w:ascii="Times New Roman" w:hAnsi="Times New Roman" w:eastAsia="Times New Roman" w:cs="Times New Roman"/>
          <w:sz w:val="25"/>
          <w:szCs w:val="25"/>
          <w:b w:val="1"/>
          <w:bCs w:val="1"/>
          <w:i w:val="1"/>
          <w:iCs w:val="1"/>
          <w:color w:val="auto"/>
        </w:rPr>
        <w:t xml:space="preserve">von Dean S. Gilliland</w:t>
      </w:r>
    </w:p>
    <w:p>
      <w:pPr>
        <w:spacing w:after="0" w:line="274" w:lineRule="exact"/>
        <w:rPr>
          <w:sz w:val="20"/>
          <w:szCs w:val="20"/>
          <w:color w:val="auto"/>
        </w:rPr>
      </w:pPr>
    </w:p>
    <w:p>
      <w:pPr>
        <w:jc w:val="right"/>
        <w:spacing w:after="0" w:line="194" w:lineRule="auto"/>
        <w:rPr>
          <w:sz w:val="20"/>
          <w:szCs w:val="20"/>
          <w:color w:val="auto"/>
        </w:rPr>
      </w:pPr>
      <w:r>
        <w:rPr>
          <w:rFonts w:ascii="Times New Roman" w:hAnsi="Times New Roman" w:eastAsia="Times New Roman" w:cs="Times New Roman"/>
          <w:sz w:val="24"/>
          <w:szCs w:val="24"/>
          <w:color w:val="auto"/>
        </w:rPr>
        <w:t xml:space="preserve">Der Kontext meiner Antwort auf Mr. Woodberrys Artikel ist Westafrika, insbesondere Nigeria. Dies ist ein besonderer Ort, um den Volksislam im Hinblick auf die Evangelisation zu untersuchen. Der Grund dafür ist die fast gleich</w:t>
      </w:r>
    </w:p>
    <w:p>
      <w:pPr>
        <w:spacing w:after="0" w:line="26" w:lineRule="exact"/>
        <w:rPr>
          <w:sz w:val="20"/>
          <w:szCs w:val="20"/>
          <w:color w:val="auto"/>
        </w:rPr>
      </w:pPr>
    </w:p>
    <w:p>
      <w:pPr>
        <w:jc w:val="both"/>
        <w:spacing w:after="0" w:line="263" w:lineRule="auto"/>
        <w:rPr>
          <w:sz w:val="20"/>
          <w:szCs w:val="20"/>
          <w:color w:val="auto"/>
        </w:rPr>
      </w:pPr>
      <w:r>
        <w:rPr>
          <w:rFonts w:ascii="Times New Roman" w:hAnsi="Times New Roman" w:eastAsia="Times New Roman" w:cs="Times New Roman"/>
          <w:sz w:val="25"/>
          <w:szCs w:val="25"/>
          <w:color w:val="auto"/>
        </w:rPr>
        <w:t xml:space="preserve">Verteilung zwischen Muslimen und Christen und weil es derzeit mehrere bemerkenswerte Evangelisierungsprojekte gibt, um Muslime zu bekehren. Politische und ethnische Spannungen sind entscheidend. Es läuft alles auf die Frage hinaus: "Macht, Macht, wer hat die Macht?" Das Papier besteht aus drei Teilen, auf die ich jeweils kurz eingehen möchte.</w:t>
      </w:r>
    </w:p>
    <w:p>
      <w:pPr>
        <w:spacing w:after="0" w:line="355"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Formeller und volkstümlicher Islam</w:t>
      </w:r>
    </w:p>
    <w:p>
      <w:pPr>
        <w:spacing w:after="0" w:line="128" w:lineRule="exact"/>
        <w:rPr>
          <w:sz w:val="20"/>
          <w:szCs w:val="20"/>
          <w:color w:val="auto"/>
        </w:rPr>
      </w:pPr>
    </w:p>
    <w:p>
      <w:pPr>
        <w:jc w:val="both"/>
        <w:ind w:firstLine="360"/>
        <w:spacing w:after="0" w:line="289" w:lineRule="auto"/>
        <w:rPr>
          <w:sz w:val="20"/>
          <w:szCs w:val="20"/>
          <w:color w:val="auto"/>
        </w:rPr>
      </w:pPr>
      <w:r>
        <w:rPr>
          <w:rFonts w:ascii="Times New Roman" w:hAnsi="Times New Roman" w:eastAsia="Times New Roman" w:cs="Times New Roman"/>
          <w:sz w:val="23"/>
          <w:szCs w:val="23"/>
          <w:color w:val="auto"/>
        </w:rPr>
        <w:t xml:space="preserve">Die Unterscheidung, die Woodberry zwischen dem formellen und dem volkstümlichen Islam getroffen hat, gilt im Allgemeinen auch für Westafrika. Darüber hinaus ist anzumerken, dass es in Westafrika zwei Arten von Volksislam gibt. Es gibt die stark institutionalisierten Formen (z. B. Hamaliyya, Wahabiyya) mit stilistischen Ritualen und sektiererischen Überzeugungen, und es gibt eine lockere, praktisch ungebildete Ausprägung des Islam, die zwar von der Religion der Vorfahren dominiert wird, aber immer noch Islam ist.</w:t>
      </w:r>
    </w:p>
    <w:p>
      <w:pPr>
        <w:sectPr>
          <w:pgSz w:w="8640" w:h="12960" w:orient="portrait"/>
          <w:cols w:equalWidth="0" w:num="1">
            <w:col w:w="6400"/>
          </w:cols>
          <w:pgMar w:top="964" w:right="1080" w:bottom="247" w:left="1160" w:header="0" w:footer="0" w:gutter="0"/>
        </w:sectPr>
      </w:pPr>
    </w:p>
    <w:p>
      <w:pPr>
        <w:spacing w:after="0" w:line="220" w:lineRule="exact"/>
        <w:rPr>
          <w:sz w:val="20"/>
          <w:szCs w:val="20"/>
          <w:color w:val="auto"/>
        </w:rPr>
      </w:pPr>
    </w:p>
    <w:p>
      <w:pPr>
        <w:jc w:val="center"/>
        <w:ind w:end="20"/>
        <w:spacing w:after="0"/>
        <w:rPr>
          <w:sz w:val="20"/>
          <w:szCs w:val="20"/>
          <w:color w:val="auto"/>
        </w:rPr>
      </w:pP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305 </w:t>
      </w:r>
      <w:r>
        <w:rPr>
          <w:rFonts w:ascii="Centaur" w:hAnsi="Centaur" w:eastAsia="Centaur" w:cs="Centaur"/>
          <w:sz w:val="24"/>
          <w:szCs w:val="24"/>
          <w:b w:val="1"/>
          <w:bCs w:val="1"/>
          <w:color w:val="auto"/>
        </w:rPr>
        <w:t xml:space="preserve">|</w:t>
      </w:r>
    </w:p>
    <w:p>
      <w:pPr>
        <w:sectPr>
          <w:pgSz w:w="8640" w:h="12960" w:orient="portrait"/>
          <w:cols w:equalWidth="0" w:num="1">
            <w:col w:w="6400"/>
          </w:cols>
          <w:pgMar w:top="964" w:right="1080" w:bottom="247" w:left="1160" w:header="0" w:footer="0" w:gutter="0"/>
          <w:type w:val="continuous"/>
        </w:sectPr>
      </w:pPr>
    </w:p>
    <w:bookmarkStart w:name="page305" w:id="304"/>
    <w:bookmarkEnd w:id="304"/>
    <w:p>
      <w:pPr>
        <w:spacing w:after="0"/>
        <w:rPr>
          <w:sz w:val="20"/>
          <w:szCs w:val="20"/>
          <w:color w:val="auto"/>
        </w:rPr>
      </w:pPr>
      <w:r>
        <w:rPr>
          <w:rFonts w:ascii="Centaur" w:hAnsi="Centaur" w:eastAsia="Centaur" w:cs="Centaur"/>
          <w:sz w:val="22"/>
          <w:szCs w:val="22"/>
          <w:color w:val="auto"/>
        </w:rPr>
        <w:t xml:space="preserve">306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ind w:end="20" w:firstLine="360"/>
        <w:spacing w:after="0" w:line="251" w:lineRule="auto"/>
        <w:rPr>
          <w:sz w:val="20"/>
          <w:szCs w:val="20"/>
          <w:color w:val="auto"/>
        </w:rPr>
      </w:pPr>
      <w:r>
        <w:rPr>
          <w:rFonts w:ascii="Times New Roman" w:hAnsi="Times New Roman" w:eastAsia="Times New Roman" w:cs="Times New Roman"/>
          <w:sz w:val="25"/>
          <w:szCs w:val="25"/>
          <w:color w:val="auto"/>
        </w:rPr>
        <w:t xml:space="preserve">Ich möchte betonen, dass der Begriff Machtbegegnung in diesem Zusammenhang ein legitimes, positives Konzept für die Evangelisierung unter Muslimen ist. Das gilt für den allgemeinen muslimischen Kontext, nicht nur für den Volksislam. In den Reihen des formalen Islams gibt es erhebliche Ambivalenzen gegenüber volkstümlichen Praktiken. Das war schon immer so. Was der Islam strikt verbietet, wird zumindest inoffiziell toleriert und oft auch offen praktiziert. Im Idealfall verlagert sich die Macht im orthodoxen Islam mehr zu Gott, wie Woodberry betont hat. Aber in einem Land wie Nigeria und Westafrika im Allgemeinen trifft das nur auf eine kleine Minderheit der Muslime zu.</w:t>
      </w:r>
    </w:p>
    <w:p>
      <w:pPr>
        <w:spacing w:after="0" w:line="85" w:lineRule="exact"/>
        <w:rPr>
          <w:sz w:val="20"/>
          <w:szCs w:val="20"/>
          <w:color w:val="auto"/>
        </w:rPr>
      </w:pPr>
    </w:p>
    <w:p>
      <w:pPr>
        <w:jc w:val="both"/>
        <w:ind w:end="20" w:firstLine="360"/>
        <w:spacing w:after="0" w:line="264" w:lineRule="auto"/>
        <w:rPr>
          <w:sz w:val="20"/>
          <w:szCs w:val="20"/>
          <w:color w:val="auto"/>
        </w:rPr>
      </w:pPr>
      <w:r>
        <w:rPr>
          <w:rFonts w:ascii="Times New Roman" w:hAnsi="Times New Roman" w:eastAsia="Times New Roman" w:cs="Times New Roman"/>
          <w:sz w:val="24"/>
          <w:szCs w:val="24"/>
          <w:color w:val="auto"/>
        </w:rPr>
        <w:t xml:space="preserve">Ich habe den Eindruck, dass Woodberry der Meinung ist, dass orthodoxe Muslime heute einen ziemlich sauberen Abstand zwischen sich und den Volksmuslimen halten, auch wenn das am Anfang nicht so war. In Nigeria ist das nur theoretisch richtig. Derjenige, der den offensichtlichen Bedarf am besten decken kann, wird den Status haben, wie diese beiden Abbildungen zeigen.</w:t>
      </w:r>
    </w:p>
    <w:p>
      <w:pPr>
        <w:spacing w:after="0" w:line="71" w:lineRule="exact"/>
        <w:rPr>
          <w:sz w:val="20"/>
          <w:szCs w:val="20"/>
          <w:color w:val="auto"/>
        </w:rPr>
      </w:pPr>
    </w:p>
    <w:p>
      <w:pPr>
        <w:jc w:val="both"/>
        <w:ind w:firstLine="360"/>
        <w:spacing w:after="0" w:line="251" w:lineRule="auto"/>
        <w:rPr>
          <w:sz w:val="20"/>
          <w:szCs w:val="20"/>
          <w:color w:val="auto"/>
        </w:rPr>
      </w:pPr>
      <w:r>
        <w:rPr>
          <w:rFonts w:ascii="Times New Roman" w:hAnsi="Times New Roman" w:eastAsia="Times New Roman" w:cs="Times New Roman"/>
          <w:sz w:val="25"/>
          <w:szCs w:val="25"/>
          <w:color w:val="auto"/>
        </w:rPr>
        <w:t xml:space="preserve">Zuerst </w:t>
      </w:r>
      <w:r>
        <w:rPr>
          <w:rFonts w:ascii="Times New Roman" w:hAnsi="Times New Roman" w:eastAsia="Times New Roman" w:cs="Times New Roman"/>
          <w:sz w:val="25"/>
          <w:szCs w:val="25"/>
          <w:color w:val="auto"/>
        </w:rPr>
        <w:t xml:space="preserve">marschierten </w:t>
      </w:r>
      <w:r>
        <w:rPr>
          <w:rFonts w:ascii="Times New Roman" w:hAnsi="Times New Roman" w:eastAsia="Times New Roman" w:cs="Times New Roman"/>
          <w:sz w:val="25"/>
          <w:szCs w:val="25"/>
          <w:color w:val="auto"/>
        </w:rPr>
        <w:t xml:space="preserve">die </w:t>
      </w:r>
      <w:r>
        <w:rPr>
          <w:rFonts w:ascii="Times New Roman" w:hAnsi="Times New Roman" w:eastAsia="Times New Roman" w:cs="Times New Roman"/>
          <w:sz w:val="25"/>
          <w:szCs w:val="25"/>
          <w:i w:val="1"/>
          <w:iCs w:val="1"/>
          <w:color w:val="auto"/>
        </w:rPr>
        <w:t xml:space="preserve">Ulama </w:t>
      </w:r>
      <w:r>
        <w:rPr>
          <w:rFonts w:ascii="Times New Roman" w:hAnsi="Times New Roman" w:eastAsia="Times New Roman" w:cs="Times New Roman"/>
          <w:sz w:val="25"/>
          <w:szCs w:val="25"/>
          <w:color w:val="auto"/>
        </w:rPr>
        <w:t xml:space="preserve">an Mohammeds Geburtstag (1965) </w:t>
      </w:r>
      <w:r>
        <w:rPr>
          <w:rFonts w:ascii="Times New Roman" w:hAnsi="Times New Roman" w:eastAsia="Times New Roman" w:cs="Times New Roman"/>
          <w:sz w:val="25"/>
          <w:szCs w:val="25"/>
          <w:color w:val="auto"/>
        </w:rPr>
        <w:t xml:space="preserve">in der Innenstadt von Bauchi auf und ab, schlugen Trommeln, sangen uralte Lieder und spuckten auf den Boden. Das war ein Schrei nach Allah, damit er Regen schickt. Was für ein Anblick sie in ihren weißen Gewändern waren! Der König von Bauchi, ein </w:t>
      </w:r>
      <w:r>
        <w:rPr>
          <w:rFonts w:ascii="Times New Roman" w:hAnsi="Times New Roman" w:eastAsia="Times New Roman" w:cs="Times New Roman"/>
          <w:sz w:val="25"/>
          <w:szCs w:val="25"/>
          <w:i w:val="1"/>
          <w:iCs w:val="1"/>
          <w:color w:val="auto"/>
        </w:rPr>
        <w:t xml:space="preserve">Alhaji </w:t>
      </w:r>
      <w:r>
        <w:rPr>
          <w:rFonts w:ascii="Times New Roman" w:hAnsi="Times New Roman" w:eastAsia="Times New Roman" w:cs="Times New Roman"/>
          <w:sz w:val="25"/>
          <w:szCs w:val="25"/>
          <w:color w:val="auto"/>
        </w:rPr>
        <w:t xml:space="preserve">(jemand, der die Pilgerfahrt gemacht hat), sah zu. Solche Volksbräuche sind selbst bei arabischsprachigen Muslimen üblich.</w:t>
      </w:r>
    </w:p>
    <w:p>
      <w:pPr>
        <w:spacing w:after="0" w:line="85" w:lineRule="exact"/>
        <w:rPr>
          <w:sz w:val="20"/>
          <w:szCs w:val="20"/>
          <w:color w:val="auto"/>
        </w:rPr>
      </w:pPr>
    </w:p>
    <w:p>
      <w:pPr>
        <w:jc w:val="both"/>
        <w:ind w:end="20" w:firstLine="360"/>
        <w:spacing w:after="0" w:line="264" w:lineRule="auto"/>
        <w:rPr>
          <w:sz w:val="20"/>
          <w:szCs w:val="20"/>
          <w:color w:val="auto"/>
        </w:rPr>
      </w:pPr>
      <w:r>
        <w:rPr>
          <w:rFonts w:ascii="Times New Roman" w:hAnsi="Times New Roman" w:eastAsia="Times New Roman" w:cs="Times New Roman"/>
          <w:sz w:val="24"/>
          <w:szCs w:val="24"/>
          <w:color w:val="auto"/>
        </w:rPr>
        <w:t xml:space="preserve">Zweitens sang, betete und tanzte eine apostolische Kirche in Ilorin (auf die die Evangelikalen herabblicken) um eine muslimische Frau, die von ihrem Mann verstoßen worden war, weil sie unfruchtbar war. Diese Art der Vertreibung ist eher symbolisch als tatsächlich. Und innerhalb eines Monats wurde sie schwanger. Der hochrangige muslimische Ehemann nahm sie zurück und erlaubte ihr, Christin zu werden.</w:t>
      </w:r>
    </w:p>
    <w:p>
      <w:pPr>
        <w:spacing w:after="0" w:line="68" w:lineRule="exact"/>
        <w:rPr>
          <w:sz w:val="20"/>
          <w:szCs w:val="20"/>
          <w:color w:val="auto"/>
        </w:rPr>
      </w:pPr>
    </w:p>
    <w:p>
      <w:pPr>
        <w:jc w:val="both"/>
        <w:ind w:end="20" w:firstLine="360"/>
        <w:spacing w:after="0" w:line="277" w:lineRule="auto"/>
        <w:rPr>
          <w:sz w:val="20"/>
          <w:szCs w:val="20"/>
          <w:color w:val="auto"/>
        </w:rPr>
      </w:pPr>
      <w:r>
        <w:rPr>
          <w:rFonts w:ascii="Times New Roman" w:hAnsi="Times New Roman" w:eastAsia="Times New Roman" w:cs="Times New Roman"/>
          <w:sz w:val="23"/>
          <w:szCs w:val="23"/>
          <w:color w:val="auto"/>
        </w:rPr>
        <w:t xml:space="preserve">Mir geht es darum, die Machbarkeit einer Machtmethodik noch weiter voranzutreiben, um alle Muslime einzubeziehen. Was verbale Begegnungen auf allen Ebenen des Islams nur selten erreicht haben, können weise, vom Geist geleitete Kraftbegegnungen erreichen. Warum sind unabhängige afrikanische Kirchen bei der Bekehrung von Muslimen erfolgreicher als historische Kirchen? Wenn wir nicht bereit sind, Muslime mit Macht anzusprechen, warum sollten wir dann</w:t>
      </w:r>
    </w:p>
    <w:p>
      <w:pPr>
        <w:sectPr>
          <w:pgSz w:w="8640" w:h="12960" w:orient="portrait"/>
          <w:cols w:equalWidth="0" w:num="1">
            <w:col w:w="6400"/>
          </w:cols>
          <w:pgMar w:top="656" w:right="1160" w:bottom="407" w:left="1080" w:header="0" w:footer="0" w:gutter="0"/>
        </w:sectPr>
      </w:pPr>
    </w:p>
    <w:bookmarkStart w:name="page306" w:id="305"/>
    <w:bookmarkEnd w:id="305"/>
    <w:p>
      <w:pPr>
        <w:ind w:start="2000"/>
        <w:spacing w:after="0"/>
        <w:rPr>
          <w:sz w:val="20"/>
          <w:szCs w:val="20"/>
          <w:color w:val="auto"/>
        </w:rPr>
      </w:pPr>
      <w:r>
        <w:rPr>
          <w:rFonts w:ascii="Centaur" w:hAnsi="Centaur" w:eastAsia="Centaur" w:cs="Centaur"/>
          <w:sz w:val="19"/>
          <w:szCs w:val="19"/>
          <w:i w:val="1"/>
          <w:iCs w:val="1"/>
          <w:color w:val="auto"/>
        </w:rPr>
        <w:t xml:space="preserve">Die Relevanz von Power Ministries für Folk-Muslime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307</w:t>
      </w:r>
    </w:p>
    <w:p>
      <w:pPr>
        <w:spacing w:after="0" w:line="200" w:lineRule="exact"/>
        <w:rPr>
          <w:sz w:val="20"/>
          <w:szCs w:val="20"/>
          <w:color w:val="auto"/>
        </w:rPr>
      </w:pPr>
    </w:p>
    <w:p>
      <w:pPr>
        <w:spacing w:after="0" w:line="286" w:lineRule="exact"/>
        <w:rPr>
          <w:sz w:val="20"/>
          <w:szCs w:val="20"/>
          <w:color w:val="auto"/>
        </w:rPr>
      </w:pPr>
    </w:p>
    <w:p>
      <w:pPr>
        <w:jc w:val="both"/>
        <w:spacing w:after="0" w:line="257" w:lineRule="auto"/>
        <w:rPr>
          <w:sz w:val="20"/>
          <w:szCs w:val="20"/>
          <w:color w:val="auto"/>
        </w:rPr>
      </w:pPr>
      <w:r>
        <w:rPr>
          <w:rFonts w:ascii="Times New Roman" w:hAnsi="Times New Roman" w:eastAsia="Times New Roman" w:cs="Times New Roman"/>
          <w:sz w:val="25"/>
          <w:szCs w:val="25"/>
          <w:color w:val="auto"/>
        </w:rPr>
        <w:t xml:space="preserve">beschweren wir uns über das fragwürdige Christentum der unabhängigen Kirchen? Sie haben die Konvertiten aus dem Islam. Wir haben die richtige Doktrin.</w:t>
      </w:r>
    </w:p>
    <w:p>
      <w:pPr>
        <w:spacing w:after="0" w:line="351"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Taxonomie der Macht</w:t>
      </w:r>
    </w:p>
    <w:p>
      <w:pPr>
        <w:spacing w:after="0" w:line="120" w:lineRule="exact"/>
        <w:rPr>
          <w:sz w:val="20"/>
          <w:szCs w:val="20"/>
          <w:color w:val="auto"/>
        </w:rPr>
      </w:pPr>
    </w:p>
    <w:p>
      <w:pPr>
        <w:jc w:val="both"/>
        <w:ind w:firstLine="360"/>
        <w:spacing w:after="0" w:line="267" w:lineRule="auto"/>
        <w:rPr>
          <w:sz w:val="20"/>
          <w:szCs w:val="20"/>
          <w:color w:val="auto"/>
        </w:rPr>
      </w:pPr>
      <w:r>
        <w:rPr>
          <w:rFonts w:ascii="Times New Roman" w:hAnsi="Times New Roman" w:eastAsia="Times New Roman" w:cs="Times New Roman"/>
          <w:sz w:val="24"/>
          <w:szCs w:val="24"/>
          <w:color w:val="auto"/>
        </w:rPr>
        <w:t xml:space="preserve">Der zweite Teil von Woodberrys Vortrag war faszinierend. Hier gibt es so viel für den Missiologen. Ich beziehe mich auf die Taxonomie der Machtkonfrontation in der Weltanschauung. Er erwähnt, dass die Kategorien "hilfreich" und "schädlich" dazu neigen, über die Linien zu gleiten. Ich möchte das mit dem Volksislam vergleichen, den wir unter islamisierten traditionellen Menschen im Norden Nigerias finden. Der wichtige Unterschied zum Kontext des Nahen Ostens ist, dass es in Afrika eine recht gut definierte neutrale Kategorie von Mächten gibt. Der Grund für dieses Phänomen ist die Begegnung der muslimischen Machtstrukturen mit den traditionellen Strukturen bei der Ankunft des Islam. Dies führte zu einer Synthese, die sowohl den Islam als auch das überlieferte System veränderte. Aus der Abbildung geht hervor, dass die neutralen Merkmale entweder auf der hilfreichen oder auf der schädlichen Seite neu kombiniert werden können. Es ist jedoch wichtig, dass der Volksislam </w:t>
      </w:r>
      <w:r>
        <w:rPr>
          <w:rFonts w:ascii="Times New Roman" w:hAnsi="Times New Roman" w:eastAsia="Times New Roman" w:cs="Times New Roman"/>
          <w:sz w:val="24"/>
          <w:szCs w:val="24"/>
          <w:i w:val="1"/>
          <w:iCs w:val="1"/>
          <w:color w:val="auto"/>
        </w:rPr>
        <w:t xml:space="preserve">baraka </w:t>
      </w:r>
      <w:r>
        <w:rPr>
          <w:rFonts w:ascii="Times New Roman" w:hAnsi="Times New Roman" w:eastAsia="Times New Roman" w:cs="Times New Roman"/>
          <w:sz w:val="24"/>
          <w:szCs w:val="24"/>
          <w:color w:val="auto"/>
        </w:rPr>
        <w:t xml:space="preserve">(Segen) sowohl in Bezug auf die hilfreichen als auch auf die neutralen Kategorien </w:t>
      </w:r>
      <w:r>
        <w:rPr>
          <w:rFonts w:ascii="Times New Roman" w:hAnsi="Times New Roman" w:eastAsia="Times New Roman" w:cs="Times New Roman"/>
          <w:sz w:val="24"/>
          <w:szCs w:val="24"/>
          <w:color w:val="auto"/>
        </w:rPr>
        <w:t xml:space="preserve">sieht</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color w:val="auto"/>
        </w:rPr>
        <w:t xml:space="preserve">Nur die schädlichen Kräfte und Wesen werden mit </w:t>
      </w:r>
      <w:r>
        <w:rPr>
          <w:rFonts w:ascii="Times New Roman" w:hAnsi="Times New Roman" w:eastAsia="Times New Roman" w:cs="Times New Roman"/>
          <w:sz w:val="24"/>
          <w:szCs w:val="24"/>
          <w:i w:val="1"/>
          <w:iCs w:val="1"/>
          <w:color w:val="auto"/>
        </w:rPr>
        <w:t xml:space="preserve">la'ana </w:t>
      </w:r>
      <w:r>
        <w:rPr>
          <w:rFonts w:ascii="Times New Roman" w:hAnsi="Times New Roman" w:eastAsia="Times New Roman" w:cs="Times New Roman"/>
          <w:sz w:val="24"/>
          <w:szCs w:val="24"/>
          <w:color w:val="auto"/>
        </w:rPr>
        <w:t xml:space="preserve">(Fluch) </w:t>
      </w:r>
      <w:r>
        <w:rPr>
          <w:rFonts w:ascii="Times New Roman" w:hAnsi="Times New Roman" w:eastAsia="Times New Roman" w:cs="Times New Roman"/>
          <w:sz w:val="24"/>
          <w:szCs w:val="24"/>
          <w:color w:val="auto"/>
        </w:rPr>
        <w:t xml:space="preserve">in Verbindung gebracht</w:t>
      </w:r>
      <w:r>
        <w:rPr>
          <w:rFonts w:ascii="Times New Roman" w:hAnsi="Times New Roman" w:eastAsia="Times New Roman" w:cs="Times New Roman"/>
          <w:sz w:val="24"/>
          <w:szCs w:val="24"/>
          <w:color w:val="auto"/>
        </w:rPr>
        <w:t xml:space="preserve">. </w:t>
      </w:r>
      <w:r>
        <w:rPr>
          <w:rFonts w:ascii="Times New Roman" w:hAnsi="Times New Roman" w:eastAsia="Times New Roman" w:cs="Times New Roman"/>
          <w:sz w:val="24"/>
          <w:szCs w:val="24"/>
          <w:b w:val="1"/>
          <w:bCs w:val="1"/>
          <w:color w:val="auto"/>
        </w:rPr>
        <w:t xml:space="preserve">Siehe Abbildung 2.</w:t>
      </w:r>
    </w:p>
    <w:p>
      <w:pPr>
        <w:spacing w:after="0" w:line="82" w:lineRule="exact"/>
        <w:rPr>
          <w:sz w:val="20"/>
          <w:szCs w:val="20"/>
          <w:color w:val="auto"/>
        </w:rPr>
      </w:pPr>
    </w:p>
    <w:p>
      <w:pPr>
        <w:jc w:val="both"/>
        <w:ind w:firstLine="360"/>
        <w:spacing w:after="0" w:line="257" w:lineRule="auto"/>
        <w:rPr>
          <w:sz w:val="20"/>
          <w:szCs w:val="20"/>
          <w:color w:val="auto"/>
        </w:rPr>
      </w:pPr>
      <w:r>
        <w:rPr>
          <w:rFonts w:ascii="Times New Roman" w:hAnsi="Times New Roman" w:eastAsia="Times New Roman" w:cs="Times New Roman"/>
          <w:sz w:val="25"/>
          <w:szCs w:val="25"/>
          <w:color w:val="auto"/>
        </w:rPr>
        <w:t xml:space="preserve">Es ist hilfreich zu wissen, dass traditionelle Praktizierende muslimische Utensilien imitieren und umgekehrt. Die Kunden nehmen entweder muslimische oder traditionelle Geistliche in Anspruch; "Glaube" ist nicht erforderlich.</w:t>
      </w:r>
    </w:p>
    <w:p>
      <w:pPr>
        <w:spacing w:after="0" w:line="83" w:lineRule="exact"/>
        <w:rPr>
          <w:sz w:val="20"/>
          <w:szCs w:val="20"/>
          <w:color w:val="auto"/>
        </w:rPr>
      </w:pPr>
    </w:p>
    <w:p>
      <w:pPr>
        <w:jc w:val="both"/>
        <w:ind w:firstLine="360"/>
        <w:spacing w:after="0" w:line="281" w:lineRule="auto"/>
        <w:rPr>
          <w:sz w:val="20"/>
          <w:szCs w:val="20"/>
          <w:color w:val="auto"/>
        </w:rPr>
      </w:pPr>
      <w:r>
        <w:rPr>
          <w:rFonts w:ascii="Times New Roman" w:hAnsi="Times New Roman" w:eastAsia="Times New Roman" w:cs="Times New Roman"/>
          <w:sz w:val="23"/>
          <w:szCs w:val="23"/>
          <w:color w:val="auto"/>
        </w:rPr>
        <w:t xml:space="preserve">Hier gibt es eine Ähnlichkeit mit bestimmten Bezeichnungen der Mächte, die Paulus verwendet. Nicht alle Mächte waren böse oder von Natur aus schlecht. Auch wenn es für uns schwer vorstellbar ist, waren zum Beispiel die </w:t>
      </w:r>
      <w:r>
        <w:rPr>
          <w:rFonts w:ascii="Times New Roman" w:hAnsi="Times New Roman" w:eastAsia="Times New Roman" w:cs="Times New Roman"/>
          <w:sz w:val="23"/>
          <w:szCs w:val="23"/>
          <w:i w:val="1"/>
          <w:iCs w:val="1"/>
          <w:color w:val="auto"/>
        </w:rPr>
        <w:t xml:space="preserve">Stocheia </w:t>
      </w:r>
      <w:r>
        <w:rPr>
          <w:rFonts w:ascii="Times New Roman" w:hAnsi="Times New Roman" w:eastAsia="Times New Roman" w:cs="Times New Roman"/>
          <w:sz w:val="23"/>
          <w:szCs w:val="23"/>
          <w:color w:val="auto"/>
        </w:rPr>
        <w:t xml:space="preserve">(siehe Gal 4,9; Kol 2,20) die Elementargeister, die vor Christus alle eine Art halbgöttliche Funktion hatten. Diese Art von Realität verlangt von uns in Westafrika Geduld und Sorgfalt. Sie führt uns auch zu einer kontextualisierten Machttheologie. In der afrikanischen Machtwelt gibt es mehr gute als schlechte Seiten. Die zweideutigen Kategorien könnten für das Evangelium in Anspruch genommen werden.</w:t>
      </w:r>
    </w:p>
    <w:p>
      <w:pPr>
        <w:sectPr>
          <w:pgSz w:w="8640" w:h="12960" w:orient="portrait"/>
          <w:cols w:equalWidth="0" w:num="1">
            <w:col w:w="6400"/>
          </w:cols>
          <w:pgMar w:top="656" w:right="1080" w:bottom="404" w:left="1160" w:header="0" w:footer="0" w:gutter="0"/>
        </w:sectPr>
      </w:pPr>
    </w:p>
    <w:bookmarkStart w:name="page307" w:id="306"/>
    <w:bookmarkEnd w:id="306"/>
    <w:p>
      <w:pPr>
        <w:spacing w:after="0"/>
        <w:rPr>
          <w:sz w:val="20"/>
          <w:szCs w:val="20"/>
          <w:color w:val="auto"/>
        </w:rPr>
      </w:pPr>
      <w:r>
        <w:rPr>
          <w:rFonts w:ascii="Centaur" w:hAnsi="Centaur" w:eastAsia="Centaur" w:cs="Centaur"/>
          <w:sz w:val="22"/>
          <w:szCs w:val="22"/>
          <w:color w:val="auto"/>
        </w:rPr>
        <w:t xml:space="preserve">308 </w:t>
      </w:r>
      <w:r>
        <w:rPr>
          <w:rFonts w:ascii="Centaur" w:hAnsi="Centaur" w:eastAsia="Centaur" w:cs="Centaur"/>
          <w:sz w:val="24"/>
          <w:szCs w:val="24"/>
          <w:b w:val="1"/>
          <w:bCs w:val="1"/>
          <w:color w:val="auto"/>
        </w:rPr>
        <w:t xml:space="preserve">| </w:t>
      </w:r>
      <w:r>
        <w:rPr>
          <w:rFonts w:ascii="Centaur" w:hAnsi="Centaur" w:eastAsia="Centaur" w:cs="Centaur"/>
          <w:sz w:val="22"/>
          <w:szCs w:val="22"/>
          <w:color w:val="auto"/>
        </w:rPr>
        <w:t xml:space="preserve">Übernatürliche Kräfte </w:t>
      </w:r>
      <w:r>
        <w:rPr>
          <w:rFonts w:ascii="Centaur" w:hAnsi="Centaur" w:eastAsia="Centaur" w:cs="Centaur"/>
          <w:sz w:val="22"/>
          <w:szCs w:val="22"/>
          <w:i w:val="1"/>
          <w:iCs w:val="1"/>
          <w:color w:val="auto"/>
        </w:rPr>
        <w:t xml:space="preserve">in der </w:t>
      </w:r>
      <w:r>
        <w:rPr>
          <w:rFonts w:ascii="Centaur" w:hAnsi="Centaur" w:eastAsia="Centaur" w:cs="Centaur"/>
          <w:sz w:val="22"/>
          <w:szCs w:val="22"/>
          <w:color w:val="auto"/>
        </w:rPr>
        <w:t xml:space="preserve">geistlichen Kampfführung</w:t>
      </w:r>
    </w:p>
    <w:p>
      <w:pPr>
        <w:spacing w:after="0" w:line="200" w:lineRule="exact"/>
        <w:rPr>
          <w:sz w:val="20"/>
          <w:szCs w:val="20"/>
          <w:color w:val="auto"/>
        </w:rPr>
      </w:pPr>
    </w:p>
    <w:p>
      <w:pPr>
        <w:spacing w:after="0" w:line="250" w:lineRule="exact"/>
        <w:rPr>
          <w:sz w:val="20"/>
          <w:szCs w:val="20"/>
          <w:color w:val="auto"/>
        </w:rPr>
      </w:pPr>
    </w:p>
    <w:p>
      <w:pPr>
        <w:jc w:val="both"/>
        <w:spacing w:after="0" w:line="262" w:lineRule="auto"/>
        <w:rPr>
          <w:sz w:val="20"/>
          <w:szCs w:val="20"/>
          <w:color w:val="auto"/>
        </w:rPr>
      </w:pPr>
      <w:r>
        <w:rPr>
          <w:rFonts w:ascii="Times New Roman" w:hAnsi="Times New Roman" w:eastAsia="Times New Roman" w:cs="Times New Roman"/>
          <w:sz w:val="25"/>
          <w:szCs w:val="25"/>
          <w:color w:val="auto"/>
        </w:rPr>
        <w:t xml:space="preserve">Paulus' Argumentation im Kolosserbrief zeigt, wie schnell der neue Glaube in einen Synkretismus mit diesen veralteten, überholten Mächten abgleiten kann. Der vorzeitige Christus muss jetzt herrschen! (Siehe Kolosser 2,15.)</w:t>
      </w:r>
    </w:p>
    <w:p>
      <w:pPr>
        <w:spacing w:after="0" w:line="266" w:lineRule="exact"/>
        <w:rPr>
          <w:sz w:val="20"/>
          <w:szCs w:val="20"/>
          <w:color w:val="auto"/>
        </w:rPr>
      </w:pPr>
    </w:p>
    <w:tbl>
      <w:tblPr>
        <w:tblLayout w:type="fixed"/>
        <w:tblInd w:w="640" w:type="dxa"/>
        <w:tblCellMar>
          <w:top w:w="0" w:type="dxa"/>
          <w:left w:w="0" w:type="dxa"/>
          <w:bottom w:w="0" w:type="dxa"/>
          <w:right w:w="0" w:type="dxa"/>
        </w:tblCellMar>
      </w:tblPr>
      <w:tr>
        <w:trPr>
          <w:trHeight w:val="293"/>
        </w:trPr>
        <w:tc>
          <w:tcPr>
            <w:tcW w:w="1700" w:type="dxa"/>
            <w:vAlign w:val="bottom"/>
          </w:tcPr>
          <w:p>
            <w:pPr>
              <w:jc w:val="center"/>
              <w:ind w:end="75"/>
              <w:spacing w:after="0"/>
              <w:rPr>
                <w:sz w:val="20"/>
                <w:szCs w:val="20"/>
                <w:color w:val="auto"/>
              </w:rPr>
            </w:pPr>
            <w:r>
              <w:rPr>
                <w:rFonts w:ascii="Times New Roman" w:hAnsi="Times New Roman" w:eastAsia="Times New Roman" w:cs="Times New Roman"/>
                <w:sz w:val="25"/>
                <w:szCs w:val="25"/>
                <w:b w:val="1"/>
                <w:bCs w:val="1"/>
                <w:color w:val="auto"/>
                <w:w w:val="96"/>
              </w:rPr>
              <w:t xml:space="preserve">Hilfreich</w:t>
            </w:r>
          </w:p>
        </w:tc>
        <w:tc>
          <w:tcPr>
            <w:tcW w:w="1680" w:type="dxa"/>
            <w:vAlign w:val="bottom"/>
          </w:tcPr>
          <w:p>
            <w:pPr>
              <w:jc w:val="center"/>
              <w:spacing w:after="0"/>
              <w:rPr>
                <w:sz w:val="20"/>
                <w:szCs w:val="20"/>
                <w:color w:val="auto"/>
              </w:rPr>
            </w:pPr>
            <w:r>
              <w:rPr>
                <w:rFonts w:ascii="Times New Roman" w:hAnsi="Times New Roman" w:eastAsia="Times New Roman" w:cs="Times New Roman"/>
                <w:sz w:val="25"/>
                <w:szCs w:val="25"/>
                <w:b w:val="1"/>
                <w:bCs w:val="1"/>
                <w:color w:val="auto"/>
                <w:w w:val="95"/>
              </w:rPr>
              <w:t xml:space="preserve">Neutral</w:t>
            </w:r>
          </w:p>
        </w:tc>
        <w:tc>
          <w:tcPr>
            <w:tcW w:w="1800" w:type="dxa"/>
            <w:vAlign w:val="bottom"/>
          </w:tcPr>
          <w:p>
            <w:pPr>
              <w:jc w:val="center"/>
              <w:ind w:start="35"/>
              <w:spacing w:after="0"/>
              <w:rPr>
                <w:sz w:val="20"/>
                <w:szCs w:val="20"/>
                <w:color w:val="auto"/>
              </w:rPr>
            </w:pPr>
            <w:r>
              <w:rPr>
                <w:rFonts w:ascii="Times New Roman" w:hAnsi="Times New Roman" w:eastAsia="Times New Roman" w:cs="Times New Roman"/>
                <w:sz w:val="25"/>
                <w:szCs w:val="25"/>
                <w:b w:val="1"/>
                <w:bCs w:val="1"/>
                <w:color w:val="auto"/>
                <w:w w:val="96"/>
              </w:rPr>
              <w:t xml:space="preserve">Schädlich</w:t>
            </w:r>
          </w:p>
        </w:tc>
      </w:tr>
      <w:tr>
        <w:trPr>
          <w:trHeight w:val="408"/>
        </w:trPr>
        <w:tc>
          <w:tcPr>
            <w:tcW w:w="1700" w:type="dxa"/>
            <w:vAlign w:val="bottom"/>
          </w:tcPr>
          <w:p>
            <w:pPr>
              <w:jc w:val="center"/>
              <w:ind w:end="55"/>
              <w:spacing w:after="0"/>
              <w:rPr>
                <w:sz w:val="20"/>
                <w:szCs w:val="20"/>
                <w:color w:val="auto"/>
              </w:rPr>
            </w:pPr>
            <w:r>
              <w:rPr>
                <w:rFonts w:ascii="Times New Roman" w:hAnsi="Times New Roman" w:eastAsia="Times New Roman" w:cs="Times New Roman"/>
                <w:sz w:val="25"/>
                <w:szCs w:val="25"/>
                <w:i w:val="1"/>
                <w:iCs w:val="1"/>
                <w:color w:val="auto"/>
                <w:w w:val="90"/>
              </w:rPr>
              <w:t xml:space="preserve">malaiku </w:t>
            </w:r>
            <w:r>
              <w:rPr>
                <w:rFonts w:ascii="Times New Roman" w:hAnsi="Times New Roman" w:eastAsia="Times New Roman" w:cs="Times New Roman"/>
                <w:sz w:val="25"/>
                <w:szCs w:val="25"/>
                <w:color w:val="auto"/>
                <w:w w:val="90"/>
              </w:rPr>
              <w:t xml:space="preserve">(Engel)</w:t>
            </w:r>
          </w:p>
        </w:tc>
        <w:tc>
          <w:tcPr>
            <w:tcW w:w="1680" w:type="dxa"/>
            <w:vAlign w:val="bottom"/>
          </w:tcPr>
          <w:p>
            <w:pPr>
              <w:jc w:val="center"/>
              <w:spacing w:after="0"/>
              <w:rPr>
                <w:sz w:val="20"/>
                <w:szCs w:val="20"/>
                <w:color w:val="auto"/>
              </w:rPr>
            </w:pPr>
            <w:r>
              <w:rPr>
                <w:rFonts w:ascii="Times New Roman" w:hAnsi="Times New Roman" w:eastAsia="Times New Roman" w:cs="Times New Roman"/>
                <w:sz w:val="25"/>
                <w:szCs w:val="25"/>
                <w:i w:val="1"/>
                <w:iCs w:val="1"/>
                <w:color w:val="auto"/>
                <w:w w:val="92"/>
              </w:rPr>
              <w:t xml:space="preserve">iskoki </w:t>
            </w:r>
            <w:r>
              <w:rPr>
                <w:rFonts w:ascii="Times New Roman" w:hAnsi="Times New Roman" w:eastAsia="Times New Roman" w:cs="Times New Roman"/>
                <w:sz w:val="25"/>
                <w:szCs w:val="25"/>
                <w:color w:val="auto"/>
                <w:w w:val="92"/>
              </w:rPr>
              <w:t xml:space="preserve">(Winde)</w:t>
            </w:r>
          </w:p>
        </w:tc>
        <w:tc>
          <w:tcPr>
            <w:tcW w:w="1800" w:type="dxa"/>
            <w:vAlign w:val="bottom"/>
          </w:tcPr>
          <w:p>
            <w:pPr>
              <w:jc w:val="center"/>
              <w:ind w:start="35"/>
              <w:spacing w:after="0"/>
              <w:rPr>
                <w:sz w:val="20"/>
                <w:szCs w:val="20"/>
                <w:color w:val="auto"/>
              </w:rPr>
            </w:pPr>
            <w:r>
              <w:rPr>
                <w:rFonts w:ascii="Times New Roman" w:hAnsi="Times New Roman" w:eastAsia="Times New Roman" w:cs="Times New Roman"/>
                <w:sz w:val="25"/>
                <w:szCs w:val="25"/>
                <w:i w:val="1"/>
                <w:iCs w:val="1"/>
                <w:color w:val="auto"/>
                <w:w w:val="91"/>
              </w:rPr>
              <w:t xml:space="preserve">sihiri </w:t>
            </w:r>
            <w:r>
              <w:rPr>
                <w:rFonts w:ascii="Times New Roman" w:hAnsi="Times New Roman" w:eastAsia="Times New Roman" w:cs="Times New Roman"/>
                <w:sz w:val="25"/>
                <w:szCs w:val="25"/>
                <w:color w:val="auto"/>
                <w:w w:val="91"/>
              </w:rPr>
              <w:t xml:space="preserve">(Wahrsagerei)</w:t>
            </w:r>
          </w:p>
        </w:tc>
      </w:tr>
      <w:tr>
        <w:trPr>
          <w:trHeight w:val="391"/>
        </w:trPr>
        <w:tc>
          <w:tcPr>
            <w:tcW w:w="1700" w:type="dxa"/>
            <w:vAlign w:val="bottom"/>
          </w:tcPr>
          <w:p>
            <w:pPr>
              <w:jc w:val="center"/>
              <w:ind w:end="75"/>
              <w:spacing w:after="0"/>
              <w:rPr>
                <w:sz w:val="20"/>
                <w:szCs w:val="20"/>
                <w:color w:val="auto"/>
              </w:rPr>
            </w:pPr>
            <w:r>
              <w:rPr>
                <w:rFonts w:ascii="Times New Roman" w:hAnsi="Times New Roman" w:eastAsia="Times New Roman" w:cs="Times New Roman"/>
                <w:sz w:val="25"/>
                <w:szCs w:val="25"/>
                <w:i w:val="1"/>
                <w:iCs w:val="1"/>
                <w:color w:val="auto"/>
                <w:w w:val="89"/>
              </w:rPr>
              <w:t xml:space="preserve">alloli </w:t>
            </w:r>
            <w:r>
              <w:rPr>
                <w:rFonts w:ascii="Times New Roman" w:hAnsi="Times New Roman" w:eastAsia="Times New Roman" w:cs="Times New Roman"/>
                <w:sz w:val="25"/>
                <w:szCs w:val="25"/>
                <w:color w:val="auto"/>
                <w:w w:val="89"/>
              </w:rPr>
              <w:t xml:space="preserve">(Götter)</w:t>
            </w:r>
          </w:p>
        </w:tc>
        <w:tc>
          <w:tcPr>
            <w:tcW w:w="1680" w:type="dxa"/>
            <w:vAlign w:val="bottom"/>
          </w:tcPr>
          <w:p>
            <w:pPr>
              <w:jc w:val="center"/>
              <w:spacing w:after="0"/>
              <w:rPr>
                <w:sz w:val="20"/>
                <w:szCs w:val="20"/>
                <w:color w:val="auto"/>
              </w:rPr>
            </w:pPr>
            <w:r>
              <w:rPr>
                <w:rFonts w:ascii="Times New Roman" w:hAnsi="Times New Roman" w:eastAsia="Times New Roman" w:cs="Times New Roman"/>
                <w:sz w:val="25"/>
                <w:szCs w:val="25"/>
                <w:i w:val="1"/>
                <w:iCs w:val="1"/>
                <w:color w:val="auto"/>
                <w:w w:val="87"/>
              </w:rPr>
              <w:t xml:space="preserve">aljanu</w:t>
            </w:r>
          </w:p>
        </w:tc>
        <w:tc>
          <w:tcPr>
            <w:tcW w:w="1800" w:type="dxa"/>
            <w:vAlign w:val="bottom"/>
          </w:tcPr>
          <w:p>
            <w:pPr>
              <w:jc w:val="center"/>
              <w:ind w:start="35"/>
              <w:spacing w:after="0"/>
              <w:rPr>
                <w:sz w:val="20"/>
                <w:szCs w:val="20"/>
                <w:color w:val="auto"/>
              </w:rPr>
            </w:pPr>
            <w:r>
              <w:rPr>
                <w:rFonts w:ascii="Times New Roman" w:hAnsi="Times New Roman" w:eastAsia="Times New Roman" w:cs="Times New Roman"/>
                <w:sz w:val="25"/>
                <w:szCs w:val="25"/>
                <w:i w:val="1"/>
                <w:iCs w:val="1"/>
                <w:color w:val="auto"/>
                <w:w w:val="86"/>
              </w:rPr>
              <w:t xml:space="preserve">shaitani</w:t>
            </w:r>
          </w:p>
        </w:tc>
      </w:tr>
      <w:tr>
        <w:trPr>
          <w:trHeight w:val="387"/>
        </w:trPr>
        <w:tc>
          <w:tcPr>
            <w:tcW w:w="1700" w:type="dxa"/>
            <w:vAlign w:val="bottom"/>
          </w:tcPr>
          <w:p>
            <w:pPr>
              <w:spacing w:after="0"/>
              <w:rPr>
                <w:sz w:val="24"/>
                <w:szCs w:val="24"/>
                <w:color w:val="auto"/>
              </w:rPr>
            </w:pPr>
          </w:p>
        </w:tc>
        <w:tc>
          <w:tcPr>
            <w:tcW w:w="168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7"/>
              </w:rPr>
              <w:t xml:space="preserve">(</w:t>
            </w:r>
            <w:r>
              <w:rPr>
                <w:rFonts w:ascii="Times New Roman" w:hAnsi="Times New Roman" w:eastAsia="Times New Roman" w:cs="Times New Roman"/>
                <w:sz w:val="25"/>
                <w:szCs w:val="25"/>
                <w:i w:val="1"/>
                <w:iCs w:val="1"/>
                <w:color w:val="auto"/>
                <w:w w:val="97"/>
              </w:rPr>
              <w:t xml:space="preserve">Dschinn</w:t>
            </w:r>
            <w:r>
              <w:rPr>
                <w:rFonts w:ascii="Times New Roman" w:hAnsi="Times New Roman" w:eastAsia="Times New Roman" w:cs="Times New Roman"/>
                <w:sz w:val="25"/>
                <w:szCs w:val="25"/>
                <w:color w:val="auto"/>
                <w:w w:val="97"/>
              </w:rPr>
              <w:t xml:space="preserve">)</w:t>
            </w:r>
          </w:p>
        </w:tc>
        <w:tc>
          <w:tcPr>
            <w:tcW w:w="1800" w:type="dxa"/>
            <w:vAlign w:val="bottom"/>
          </w:tcPr>
          <w:p>
            <w:pPr>
              <w:jc w:val="center"/>
              <w:ind w:start="35"/>
              <w:spacing w:after="0"/>
              <w:rPr>
                <w:sz w:val="20"/>
                <w:szCs w:val="20"/>
                <w:color w:val="auto"/>
              </w:rPr>
            </w:pPr>
            <w:r>
              <w:rPr>
                <w:rFonts w:ascii="Times New Roman" w:hAnsi="Times New Roman" w:eastAsia="Times New Roman" w:cs="Times New Roman"/>
                <w:sz w:val="25"/>
                <w:szCs w:val="25"/>
                <w:i w:val="1"/>
                <w:iCs w:val="1"/>
                <w:color w:val="auto"/>
                <w:w w:val="86"/>
              </w:rPr>
              <w:t xml:space="preserve">iblishi</w:t>
            </w:r>
          </w:p>
        </w:tc>
      </w:tr>
      <w:tr>
        <w:trPr>
          <w:trHeight w:val="376"/>
        </w:trPr>
        <w:tc>
          <w:tcPr>
            <w:tcW w:w="1700" w:type="dxa"/>
            <w:vAlign w:val="bottom"/>
          </w:tcPr>
          <w:p>
            <w:pPr>
              <w:jc w:val="center"/>
              <w:ind w:end="55"/>
              <w:spacing w:after="0"/>
              <w:rPr>
                <w:sz w:val="20"/>
                <w:szCs w:val="20"/>
                <w:color w:val="auto"/>
              </w:rPr>
            </w:pPr>
            <w:r>
              <w:rPr>
                <w:rFonts w:ascii="Times New Roman" w:hAnsi="Times New Roman" w:eastAsia="Times New Roman" w:cs="Times New Roman"/>
                <w:sz w:val="25"/>
                <w:szCs w:val="25"/>
                <w:i w:val="1"/>
                <w:iCs w:val="1"/>
                <w:color w:val="auto"/>
                <w:w w:val="93"/>
              </w:rPr>
              <w:t xml:space="preserve">kaka </w:t>
            </w:r>
            <w:r>
              <w:rPr>
                <w:rFonts w:ascii="Times New Roman" w:hAnsi="Times New Roman" w:eastAsia="Times New Roman" w:cs="Times New Roman"/>
                <w:sz w:val="25"/>
                <w:szCs w:val="25"/>
                <w:color w:val="auto"/>
                <w:w w:val="93"/>
              </w:rPr>
              <w:t xml:space="preserve">(Vorfahren)</w:t>
            </w:r>
          </w:p>
        </w:tc>
        <w:tc>
          <w:tcPr>
            <w:tcW w:w="1680" w:type="dxa"/>
            <w:vAlign w:val="bottom"/>
          </w:tcPr>
          <w:p>
            <w:pPr>
              <w:jc w:val="center"/>
              <w:spacing w:after="0"/>
              <w:rPr>
                <w:sz w:val="20"/>
                <w:szCs w:val="20"/>
                <w:color w:val="auto"/>
              </w:rPr>
            </w:pPr>
            <w:r>
              <w:rPr>
                <w:rFonts w:ascii="Times New Roman" w:hAnsi="Times New Roman" w:eastAsia="Times New Roman" w:cs="Times New Roman"/>
                <w:sz w:val="25"/>
                <w:szCs w:val="25"/>
                <w:i w:val="1"/>
                <w:iCs w:val="1"/>
                <w:color w:val="auto"/>
                <w:w w:val="90"/>
              </w:rPr>
              <w:t xml:space="preserve">ruhoh </w:t>
            </w:r>
            <w:r>
              <w:rPr>
                <w:rFonts w:ascii="Times New Roman" w:hAnsi="Times New Roman" w:eastAsia="Times New Roman" w:cs="Times New Roman"/>
                <w:sz w:val="25"/>
                <w:szCs w:val="25"/>
                <w:color w:val="auto"/>
                <w:w w:val="90"/>
              </w:rPr>
              <w:t xml:space="preserve">(Geister)</w:t>
            </w:r>
          </w:p>
        </w:tc>
        <w:tc>
          <w:tcPr>
            <w:tcW w:w="1800" w:type="dxa"/>
            <w:vAlign w:val="bottom"/>
          </w:tcPr>
          <w:p>
            <w:pPr>
              <w:jc w:val="center"/>
              <w:ind w:start="35"/>
              <w:spacing w:after="0"/>
              <w:rPr>
                <w:sz w:val="20"/>
                <w:szCs w:val="20"/>
                <w:color w:val="auto"/>
              </w:rPr>
            </w:pPr>
            <w:r>
              <w:rPr>
                <w:rFonts w:ascii="Times New Roman" w:hAnsi="Times New Roman" w:eastAsia="Times New Roman" w:cs="Times New Roman"/>
                <w:sz w:val="25"/>
                <w:szCs w:val="25"/>
                <w:i w:val="1"/>
                <w:iCs w:val="1"/>
                <w:color w:val="auto"/>
                <w:w w:val="94"/>
              </w:rPr>
              <w:t xml:space="preserve">maita</w:t>
            </w:r>
          </w:p>
        </w:tc>
      </w:tr>
      <w:tr>
        <w:trPr>
          <w:trHeight w:val="292"/>
        </w:trPr>
        <w:tc>
          <w:tcPr>
            <w:tcW w:w="1700" w:type="dxa"/>
            <w:vAlign w:val="bottom"/>
          </w:tcPr>
          <w:p>
            <w:pPr>
              <w:spacing w:after="0"/>
              <w:rPr>
                <w:sz w:val="24"/>
                <w:szCs w:val="24"/>
                <w:color w:val="auto"/>
              </w:rPr>
            </w:pPr>
          </w:p>
        </w:tc>
        <w:tc>
          <w:tcPr>
            <w:tcW w:w="1680" w:type="dxa"/>
            <w:vAlign w:val="bottom"/>
          </w:tcPr>
          <w:p>
            <w:pPr>
              <w:spacing w:after="0"/>
              <w:rPr>
                <w:sz w:val="24"/>
                <w:szCs w:val="24"/>
                <w:color w:val="auto"/>
              </w:rPr>
            </w:pPr>
          </w:p>
        </w:tc>
        <w:tc>
          <w:tcPr>
            <w:tcW w:w="1800" w:type="dxa"/>
            <w:vAlign w:val="bottom"/>
          </w:tcPr>
          <w:p>
            <w:pPr>
              <w:jc w:val="center"/>
              <w:ind w:start="55"/>
              <w:spacing w:after="0"/>
              <w:rPr>
                <w:sz w:val="20"/>
                <w:szCs w:val="20"/>
                <w:color w:val="auto"/>
              </w:rPr>
            </w:pPr>
            <w:r>
              <w:rPr>
                <w:rFonts w:ascii="Times New Roman" w:hAnsi="Times New Roman" w:eastAsia="Times New Roman" w:cs="Times New Roman"/>
                <w:sz w:val="25"/>
                <w:szCs w:val="25"/>
                <w:color w:val="auto"/>
                <w:w w:val="94"/>
              </w:rPr>
              <w:t xml:space="preserve">(Hexerei)</w:t>
            </w:r>
          </w:p>
        </w:tc>
      </w:tr>
      <w:tr>
        <w:trPr>
          <w:trHeight w:val="360"/>
        </w:trPr>
        <w:tc>
          <w:tcPr>
            <w:tcW w:w="1700" w:type="dxa"/>
            <w:vAlign w:val="bottom"/>
          </w:tcPr>
          <w:p>
            <w:pPr>
              <w:jc w:val="center"/>
              <w:ind w:end="55"/>
              <w:spacing w:after="0"/>
              <w:rPr>
                <w:sz w:val="20"/>
                <w:szCs w:val="20"/>
                <w:color w:val="auto"/>
              </w:rPr>
            </w:pPr>
            <w:r>
              <w:rPr>
                <w:rFonts w:ascii="Times New Roman" w:hAnsi="Times New Roman" w:eastAsia="Times New Roman" w:cs="Times New Roman"/>
                <w:sz w:val="25"/>
                <w:szCs w:val="25"/>
                <w:color w:val="auto"/>
                <w:w w:val="98"/>
              </w:rPr>
              <w:t xml:space="preserve">BARAKA</w:t>
            </w:r>
          </w:p>
        </w:tc>
        <w:tc>
          <w:tcPr>
            <w:tcW w:w="168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89"/>
              </w:rPr>
              <w:t xml:space="preserve">LA'ANA</w:t>
            </w:r>
          </w:p>
        </w:tc>
        <w:tc>
          <w:tcPr>
            <w:tcW w:w="1800" w:type="dxa"/>
            <w:vAlign w:val="bottom"/>
          </w:tcPr>
          <w:p>
            <w:pPr>
              <w:spacing w:after="0"/>
              <w:rPr>
                <w:sz w:val="24"/>
                <w:szCs w:val="24"/>
                <w:color w:val="auto"/>
              </w:rPr>
            </w:pPr>
          </w:p>
        </w:tc>
      </w:tr>
      <w:tr>
        <w:trPr>
          <w:trHeight w:val="300"/>
        </w:trPr>
        <w:tc>
          <w:tcPr>
            <w:tcW w:w="1700" w:type="dxa"/>
            <w:vAlign w:val="bottom"/>
          </w:tcPr>
          <w:p>
            <w:pPr>
              <w:jc w:val="center"/>
              <w:ind w:end="75"/>
              <w:spacing w:after="0"/>
              <w:rPr>
                <w:sz w:val="20"/>
                <w:szCs w:val="20"/>
                <w:color w:val="auto"/>
              </w:rPr>
            </w:pPr>
            <w:r>
              <w:rPr>
                <w:rFonts w:ascii="Times New Roman" w:hAnsi="Times New Roman" w:eastAsia="Times New Roman" w:cs="Times New Roman"/>
                <w:sz w:val="25"/>
                <w:szCs w:val="25"/>
                <w:color w:val="auto"/>
                <w:w w:val="91"/>
              </w:rPr>
              <w:t xml:space="preserve">(Segen)</w:t>
            </w:r>
          </w:p>
        </w:tc>
        <w:tc>
          <w:tcPr>
            <w:tcW w:w="1680" w:type="dxa"/>
            <w:vAlign w:val="bottom"/>
          </w:tcPr>
          <w:p>
            <w:pPr>
              <w:jc w:val="center"/>
              <w:spacing w:after="0"/>
              <w:rPr>
                <w:sz w:val="20"/>
                <w:szCs w:val="20"/>
                <w:color w:val="auto"/>
              </w:rPr>
            </w:pPr>
            <w:r>
              <w:rPr>
                <w:rFonts w:ascii="Times New Roman" w:hAnsi="Times New Roman" w:eastAsia="Times New Roman" w:cs="Times New Roman"/>
                <w:sz w:val="25"/>
                <w:szCs w:val="25"/>
                <w:color w:val="auto"/>
                <w:w w:val="92"/>
              </w:rPr>
              <w:t xml:space="preserve">(Fluch)</w:t>
            </w:r>
          </w:p>
        </w:tc>
        <w:tc>
          <w:tcPr>
            <w:tcW w:w="1800" w:type="dxa"/>
            <w:vAlign w:val="bottom"/>
          </w:tcPr>
          <w:p>
            <w:pPr>
              <w:spacing w:after="0"/>
              <w:rPr>
                <w:sz w:val="24"/>
                <w:szCs w:val="24"/>
                <w:color w:val="auto"/>
              </w:rPr>
            </w:pPr>
          </w:p>
        </w:tc>
      </w:tr>
      <w:tr>
        <w:trPr>
          <w:trHeight w:val="338"/>
        </w:trPr>
        <w:tc>
          <w:tcPr>
            <w:tcW w:w="1700" w:type="dxa"/>
            <w:vAlign w:val="bottom"/>
          </w:tcPr>
          <w:p>
            <w:pPr>
              <w:spacing w:after="0"/>
              <w:rPr>
                <w:sz w:val="24"/>
                <w:szCs w:val="24"/>
                <w:color w:val="auto"/>
              </w:rPr>
            </w:pPr>
          </w:p>
        </w:tc>
        <w:tc>
          <w:tcPr>
            <w:tcW w:w="1680" w:type="dxa"/>
            <w:vAlign w:val="bottom"/>
          </w:tcPr>
          <w:p>
            <w:pPr>
              <w:jc w:val="center"/>
              <w:spacing w:after="0"/>
              <w:rPr>
                <w:sz w:val="20"/>
                <w:szCs w:val="20"/>
                <w:color w:val="auto"/>
              </w:rPr>
            </w:pPr>
            <w:r>
              <w:rPr>
                <w:rFonts w:ascii="Times New Roman" w:hAnsi="Times New Roman" w:eastAsia="Times New Roman" w:cs="Times New Roman"/>
                <w:sz w:val="20"/>
                <w:szCs w:val="20"/>
                <w:b w:val="1"/>
                <w:bCs w:val="1"/>
                <w:color w:val="auto"/>
                <w:w w:val="92"/>
              </w:rPr>
              <w:t xml:space="preserve">Abbildung 2</w:t>
            </w:r>
          </w:p>
        </w:tc>
        <w:tc>
          <w:tcPr>
            <w:tcW w:w="1800" w:type="dxa"/>
            <w:vAlign w:val="bottom"/>
          </w:tcPr>
          <w:p>
            <w:pPr>
              <w:spacing w:after="0"/>
              <w:rPr>
                <w:sz w:val="24"/>
                <w:szCs w:val="24"/>
                <w:color w:val="auto"/>
              </w:rPr>
            </w:pPr>
          </w:p>
        </w:tc>
      </w:tr>
    </w:tbl>
    <w:p>
      <w:pPr>
        <w:spacing w:after="0" w:line="257" w:lineRule="exact"/>
        <w:rPr>
          <w:sz w:val="20"/>
          <w:szCs w:val="20"/>
          <w:color w:val="auto"/>
        </w:rPr>
      </w:pPr>
    </w:p>
    <w:p>
      <w:pPr>
        <w:jc w:val="both"/>
        <w:ind w:firstLine="360"/>
        <w:spacing w:after="0" w:line="286" w:lineRule="auto"/>
        <w:rPr>
          <w:sz w:val="20"/>
          <w:szCs w:val="20"/>
          <w:color w:val="auto"/>
        </w:rPr>
      </w:pPr>
      <w:r>
        <w:rPr>
          <w:rFonts w:ascii="Times New Roman" w:hAnsi="Times New Roman" w:eastAsia="Times New Roman" w:cs="Times New Roman"/>
          <w:sz w:val="23"/>
          <w:szCs w:val="23"/>
          <w:color w:val="auto"/>
        </w:rPr>
        <w:t xml:space="preserve">Ein Pastor in Ausbildung (1962) hatte eine Darmerkrankung, für die er im Missionsspital keine Hilfe bekam. Er ging zu einem muslimischen Arzt. Ich versuchte, ihn davon abzuhalten. Der </w:t>
      </w:r>
      <w:r>
        <w:rPr>
          <w:rFonts w:ascii="Times New Roman" w:hAnsi="Times New Roman" w:eastAsia="Times New Roman" w:cs="Times New Roman"/>
          <w:sz w:val="23"/>
          <w:szCs w:val="23"/>
          <w:i w:val="1"/>
          <w:iCs w:val="1"/>
          <w:color w:val="auto"/>
        </w:rPr>
        <w:t xml:space="preserve">Malam las </w:t>
      </w:r>
      <w:r>
        <w:rPr>
          <w:rFonts w:ascii="Times New Roman" w:hAnsi="Times New Roman" w:eastAsia="Times New Roman" w:cs="Times New Roman"/>
          <w:sz w:val="23"/>
          <w:szCs w:val="23"/>
          <w:color w:val="auto"/>
        </w:rPr>
        <w:t xml:space="preserve">ihm zehn Tage lang regelmäßig Verse aus dem Koran vor. Seine Diagnose: Ein </w:t>
      </w:r>
      <w:r>
        <w:rPr>
          <w:rFonts w:ascii="Times New Roman" w:hAnsi="Times New Roman" w:eastAsia="Times New Roman" w:cs="Times New Roman"/>
          <w:sz w:val="23"/>
          <w:szCs w:val="23"/>
          <w:i w:val="1"/>
          <w:iCs w:val="1"/>
          <w:color w:val="auto"/>
        </w:rPr>
        <w:t xml:space="preserve">ruhu </w:t>
      </w:r>
      <w:r>
        <w:rPr>
          <w:rFonts w:ascii="Times New Roman" w:hAnsi="Times New Roman" w:eastAsia="Times New Roman" w:cs="Times New Roman"/>
          <w:sz w:val="23"/>
          <w:szCs w:val="23"/>
          <w:color w:val="auto"/>
        </w:rPr>
        <w:t xml:space="preserve">(Geist) musste von einem </w:t>
      </w:r>
      <w:r>
        <w:rPr>
          <w:rFonts w:ascii="Times New Roman" w:hAnsi="Times New Roman" w:eastAsia="Times New Roman" w:cs="Times New Roman"/>
          <w:sz w:val="23"/>
          <w:szCs w:val="23"/>
          <w:i w:val="1"/>
          <w:iCs w:val="1"/>
          <w:color w:val="auto"/>
        </w:rPr>
        <w:t xml:space="preserve">iska </w:t>
      </w:r>
      <w:r>
        <w:rPr>
          <w:rFonts w:ascii="Times New Roman" w:hAnsi="Times New Roman" w:eastAsia="Times New Roman" w:cs="Times New Roman"/>
          <w:sz w:val="23"/>
          <w:szCs w:val="23"/>
          <w:color w:val="auto"/>
        </w:rPr>
        <w:t xml:space="preserve">(Wind) </w:t>
      </w:r>
      <w:r>
        <w:rPr>
          <w:rFonts w:ascii="Times New Roman" w:hAnsi="Times New Roman" w:eastAsia="Times New Roman" w:cs="Times New Roman"/>
          <w:sz w:val="23"/>
          <w:szCs w:val="23"/>
          <w:color w:val="auto"/>
        </w:rPr>
        <w:t xml:space="preserve">aus dem </w:t>
      </w:r>
      <w:r>
        <w:rPr>
          <w:rFonts w:ascii="Times New Roman" w:hAnsi="Times New Roman" w:eastAsia="Times New Roman" w:cs="Times New Roman"/>
          <w:sz w:val="23"/>
          <w:szCs w:val="23"/>
          <w:color w:val="auto"/>
        </w:rPr>
        <w:t xml:space="preserve">Westen </w:t>
      </w:r>
      <w:r>
        <w:rPr>
          <w:rFonts w:ascii="Times New Roman" w:hAnsi="Times New Roman" w:eastAsia="Times New Roman" w:cs="Times New Roman"/>
          <w:sz w:val="23"/>
          <w:szCs w:val="23"/>
          <w:color w:val="auto"/>
        </w:rPr>
        <w:t xml:space="preserve">aus dem Pastor geblasen werden</w:t>
      </w:r>
      <w:r>
        <w:rPr>
          <w:rFonts w:ascii="Times New Roman" w:hAnsi="Times New Roman" w:eastAsia="Times New Roman" w:cs="Times New Roman"/>
          <w:sz w:val="23"/>
          <w:szCs w:val="23"/>
          <w:color w:val="auto"/>
        </w:rPr>
        <w:t xml:space="preserve">. Der Patient kam zurück und machte mit seiner Ausbildung weiter. Heute ist er ein ordinierter Pastor. Beachte die Formel: Christlich + muslimisch + traditionell = Heilung. Die Kirche und das Krankenhaus hatten nichts unternommen.</w:t>
      </w:r>
    </w:p>
    <w:p>
      <w:pPr>
        <w:spacing w:after="0" w:line="326" w:lineRule="exact"/>
        <w:rPr>
          <w:sz w:val="20"/>
          <w:szCs w:val="20"/>
          <w:color w:val="auto"/>
        </w:rPr>
      </w:pPr>
    </w:p>
    <w:p>
      <w:pPr>
        <w:jc w:val="center"/>
        <w:spacing w:after="0"/>
        <w:rPr>
          <w:sz w:val="20"/>
          <w:szCs w:val="20"/>
          <w:color w:val="auto"/>
        </w:rPr>
      </w:pPr>
      <w:r>
        <w:rPr>
          <w:rFonts w:ascii="Centaur" w:hAnsi="Centaur" w:eastAsia="Centaur" w:cs="Centaur"/>
          <w:sz w:val="36"/>
          <w:szCs w:val="36"/>
          <w:color w:val="auto"/>
        </w:rPr>
        <w:t xml:space="preserve">Gemeinsame Lehrkräfte</w:t>
      </w:r>
    </w:p>
    <w:p>
      <w:pPr>
        <w:spacing w:after="0" w:line="125" w:lineRule="exact"/>
        <w:rPr>
          <w:sz w:val="20"/>
          <w:szCs w:val="20"/>
          <w:color w:val="auto"/>
        </w:rPr>
      </w:pPr>
    </w:p>
    <w:p>
      <w:pPr>
        <w:jc w:val="both"/>
        <w:ind w:firstLine="360"/>
        <w:spacing w:after="0" w:line="260" w:lineRule="auto"/>
        <w:rPr>
          <w:sz w:val="20"/>
          <w:szCs w:val="20"/>
          <w:color w:val="auto"/>
        </w:rPr>
      </w:pPr>
      <w:r>
        <w:rPr>
          <w:rFonts w:ascii="Times New Roman" w:hAnsi="Times New Roman" w:eastAsia="Times New Roman" w:cs="Times New Roman"/>
          <w:sz w:val="25"/>
          <w:szCs w:val="25"/>
          <w:color w:val="auto"/>
        </w:rPr>
        <w:t xml:space="preserve">Woodberrys Aufsatz wendet sich einer durchdachten Anwendung zu, die von Jesu Beauftragung der 70 und Paulus' Dienst in Ephesus ausgeht. Dies geschah mit besonderen exegetischen Augen. Niemand hätte erkennen können, was in diesen Passagen für den Machtdienst unter Volksmuslimen steht, ohne in der realen Welt des Islam gelebt zu haben. Wir danken Woodberry dafür.</w:t>
      </w:r>
    </w:p>
    <w:p>
      <w:pPr>
        <w:spacing w:after="0" w:line="88" w:lineRule="exact"/>
        <w:rPr>
          <w:sz w:val="20"/>
          <w:szCs w:val="20"/>
          <w:color w:val="auto"/>
        </w:rPr>
      </w:pPr>
    </w:p>
    <w:p>
      <w:pPr>
        <w:jc w:val="both"/>
        <w:ind w:firstLine="360"/>
        <w:spacing w:after="0" w:line="307" w:lineRule="auto"/>
        <w:rPr>
          <w:sz w:val="20"/>
          <w:szCs w:val="20"/>
          <w:color w:val="auto"/>
        </w:rPr>
      </w:pPr>
      <w:r>
        <w:rPr>
          <w:rFonts w:ascii="Times New Roman" w:hAnsi="Times New Roman" w:eastAsia="Times New Roman" w:cs="Times New Roman"/>
          <w:sz w:val="23"/>
          <w:szCs w:val="23"/>
          <w:color w:val="auto"/>
        </w:rPr>
        <w:t xml:space="preserve">Ich möchte die Beobachtung in Lukas 10,21 hervorheben, dass Gott das einfache Volk benutzt, um uns zu lehren. In der hohen Tradition des Islam,</w:t>
      </w:r>
    </w:p>
    <w:p>
      <w:pPr>
        <w:sectPr>
          <w:pgSz w:w="8640" w:h="12960" w:orient="portrait"/>
          <w:cols w:equalWidth="0" w:num="1">
            <w:col w:w="6380"/>
          </w:cols>
          <w:pgMar w:top="656" w:right="1180" w:bottom="372" w:left="1080" w:header="0" w:footer="0" w:gutter="0"/>
        </w:sectPr>
      </w:pPr>
    </w:p>
    <w:bookmarkStart w:name="page308" w:id="307"/>
    <w:bookmarkEnd w:id="307"/>
    <w:p>
      <w:pPr>
        <w:ind w:start="2000"/>
        <w:spacing w:after="0"/>
        <w:rPr>
          <w:sz w:val="20"/>
          <w:szCs w:val="20"/>
          <w:color w:val="auto"/>
        </w:rPr>
      </w:pPr>
      <w:r>
        <w:rPr>
          <w:rFonts w:ascii="Centaur" w:hAnsi="Centaur" w:eastAsia="Centaur" w:cs="Centaur"/>
          <w:sz w:val="19"/>
          <w:szCs w:val="19"/>
          <w:i w:val="1"/>
          <w:iCs w:val="1"/>
          <w:color w:val="auto"/>
        </w:rPr>
        <w:t xml:space="preserve">Die Relevanz von Power Ministries für Folk-Muslime </w:t>
      </w:r>
      <w:r>
        <w:rPr>
          <w:rFonts w:ascii="Centaur" w:hAnsi="Centaur" w:eastAsia="Centaur" w:cs="Centaur"/>
          <w:sz w:val="21"/>
          <w:szCs w:val="21"/>
          <w:b w:val="1"/>
          <w:bCs w:val="1"/>
          <w:color w:val="auto"/>
        </w:rPr>
        <w:t xml:space="preserve">| </w:t>
      </w:r>
      <w:r>
        <w:rPr>
          <w:rFonts w:ascii="Centaur" w:hAnsi="Centaur" w:eastAsia="Centaur" w:cs="Centaur"/>
          <w:sz w:val="19"/>
          <w:szCs w:val="19"/>
          <w:color w:val="auto"/>
        </w:rPr>
        <w:t xml:space="preserve">309</w:t>
      </w:r>
    </w:p>
    <w:p>
      <w:pPr>
        <w:spacing w:after="0" w:line="200" w:lineRule="exact"/>
        <w:rPr>
          <w:sz w:val="20"/>
          <w:szCs w:val="20"/>
          <w:color w:val="auto"/>
        </w:rPr>
      </w:pPr>
    </w:p>
    <w:p>
      <w:pPr>
        <w:spacing w:after="0" w:line="286" w:lineRule="exact"/>
        <w:rPr>
          <w:sz w:val="20"/>
          <w:szCs w:val="20"/>
          <w:color w:val="auto"/>
        </w:rPr>
      </w:pPr>
    </w:p>
    <w:p>
      <w:pPr>
        <w:jc w:val="both"/>
        <w:spacing w:after="0" w:line="262" w:lineRule="auto"/>
        <w:rPr>
          <w:sz w:val="20"/>
          <w:szCs w:val="20"/>
          <w:color w:val="auto"/>
        </w:rPr>
      </w:pPr>
      <w:r>
        <w:rPr>
          <w:rFonts w:ascii="Times New Roman" w:hAnsi="Times New Roman" w:eastAsia="Times New Roman" w:cs="Times New Roman"/>
          <w:sz w:val="24"/>
          <w:szCs w:val="24"/>
          <w:color w:val="auto"/>
        </w:rPr>
        <w:t xml:space="preserve">Wie in jeder Religion müssen die Intellektuellen (Theologen) das Dogma verteidigen und die Tradition aufrechterhalten. Die Kleinen erzählen offen ihre Geschichte, rufen um Hilfe und nehmen sie in der Regel an, wenn sie angeboten wird. Ich gebe zu, dass ich mich als Evangelikaler dem Islam gegenüber verschlossen habe, obwohl Nigeria überwiegend muslimisch ist. Das lag daran, dass ich eine Lehrmeinung hatte, die Muslime akzeptieren oder ablehnen mussten. Ich hatte nur mit den Denkern zu tun. Dann traf ich einen ungeschulten muslimischen Mann, der sagte, er habe eine Vision gehabt und eine Stimme gehört. Er sah Jesus und die Stimme sagte, er solle im Namen von Jesus zu Allah beten. Es war mir peinlich, dass Gott so anti-intellektuell sein würde, aber es war der Beginn eines neuen Paradigmas für mich.</w:t>
      </w:r>
    </w:p>
    <w:p>
      <w:pPr>
        <w:spacing w:after="0" w:line="72" w:lineRule="exact"/>
        <w:rPr>
          <w:sz w:val="20"/>
          <w:szCs w:val="20"/>
          <w:color w:val="auto"/>
        </w:rPr>
      </w:pPr>
    </w:p>
    <w:p>
      <w:pPr>
        <w:ind w:start="360"/>
        <w:spacing w:after="0"/>
        <w:rPr>
          <w:sz w:val="20"/>
          <w:szCs w:val="20"/>
          <w:color w:val="auto"/>
        </w:rPr>
      </w:pPr>
      <w:r>
        <w:rPr>
          <w:rFonts w:ascii="Times New Roman" w:hAnsi="Times New Roman" w:eastAsia="Times New Roman" w:cs="Times New Roman"/>
          <w:sz w:val="25"/>
          <w:szCs w:val="25"/>
          <w:color w:val="auto"/>
        </w:rPr>
        <w:t xml:space="preserve">Eine letzte Bemerkung zu Paulus' Wirken in Ephesus:</w:t>
      </w:r>
    </w:p>
    <w:p>
      <w:pPr>
        <w:spacing w:after="0" w:line="99" w:lineRule="exact"/>
        <w:rPr>
          <w:sz w:val="20"/>
          <w:szCs w:val="20"/>
          <w:color w:val="auto"/>
        </w:rPr>
      </w:pPr>
    </w:p>
    <w:p>
      <w:pPr>
        <w:jc w:val="both"/>
        <w:ind w:start="540" w:end="620"/>
        <w:spacing w:after="0" w:line="286" w:lineRule="auto"/>
        <w:rPr>
          <w:sz w:val="20"/>
          <w:szCs w:val="20"/>
          <w:color w:val="auto"/>
        </w:rPr>
      </w:pPr>
      <w:r>
        <w:rPr>
          <w:rFonts w:ascii="Times New Roman" w:hAnsi="Times New Roman" w:eastAsia="Times New Roman" w:cs="Times New Roman"/>
          <w:sz w:val="23"/>
          <w:szCs w:val="23"/>
          <w:i w:val="1"/>
          <w:iCs w:val="1"/>
          <w:color w:val="auto"/>
        </w:rPr>
        <w:t xml:space="preserve">Und Gott tat außerordentliche Wunder durch die Hände des Paulus, so dass Taschentücher oder Schürzen von seinem Körper zu den Kranken weggetragen wurden und Krankheiten von ihnen ausgingen und die bösen Geister von ihnen ausfuhren </w:t>
      </w:r>
      <w:r>
        <w:rPr>
          <w:rFonts w:ascii="Times New Roman" w:hAnsi="Times New Roman" w:eastAsia="Times New Roman" w:cs="Times New Roman"/>
          <w:sz w:val="23"/>
          <w:szCs w:val="23"/>
          <w:color w:val="auto"/>
        </w:rPr>
        <w:t xml:space="preserve">(Apostelgeschichte 19,11-12 RSV).</w:t>
      </w:r>
    </w:p>
    <w:p>
      <w:pPr>
        <w:spacing w:after="0" w:line="26" w:lineRule="exact"/>
        <w:rPr>
          <w:sz w:val="20"/>
          <w:szCs w:val="20"/>
          <w:color w:val="auto"/>
        </w:rPr>
      </w:pPr>
    </w:p>
    <w:p>
      <w:pPr>
        <w:jc w:val="both"/>
        <w:ind w:end="80" w:firstLine="360"/>
        <w:spacing w:after="0" w:line="262" w:lineRule="auto"/>
        <w:rPr>
          <w:sz w:val="20"/>
          <w:szCs w:val="20"/>
          <w:color w:val="auto"/>
        </w:rPr>
      </w:pPr>
      <w:r>
        <w:rPr>
          <w:rFonts w:ascii="Times New Roman" w:hAnsi="Times New Roman" w:eastAsia="Times New Roman" w:cs="Times New Roman"/>
          <w:sz w:val="24"/>
          <w:szCs w:val="24"/>
          <w:color w:val="auto"/>
        </w:rPr>
        <w:t xml:space="preserve">Dies ist ein einzigartiger Bericht über die Mittel, die Paulus verwendete. Nirgendwo war die Magie so allgegenwärtig wie in Ephesus. Wir befinden uns hier im Zentrum eines aufgeladenen Feldes der Macht. Die Magier übten ansteckende Magie aus. Der offene, innovative, vom Geist geleitete Paulus kontextualisierte seine Methoden. Die Methodik musste eine vertraute sein. Die magischen Schweißtücher an seinem Körper kommunizierten sofort mit der Macht. Was für ein Risiko er einging! Die Orthodoxen hätten ihn des Synkretismus bezichtigt. Man könnte viel über die Mittel der Machtbegegnungen sagen. Paulus' Methode war zwar die der ansteckenden Magie, aber die Folge war Heilung, Dämonenbekämpfung und "der Name des Herrn wurde gepriesen". Eine solche dynamische Kontextualisierung erfordert eine intime, intensive Führung durch den Heiligen Geist. Und sie wird wahrscheinlich von der Heimatgemeinde kritisiert werden.</w:t>
      </w:r>
    </w:p>
    <w:p>
      <w:pPr>
        <w:sectPr>
          <w:pgSz w:w="8640" w:h="12960" w:orient="portrait"/>
          <w:cols w:equalWidth="0" w:num="1">
            <w:col w:w="6480"/>
          </w:cols>
          <w:pgMar w:top="656" w:right="1000" w:bottom="1440" w:left="1160" w:header="0" w:footer="0" w:gutter="0"/>
        </w:sectPr>
      </w:pPr>
    </w:p>
    <w:bookmarkStart w:name="page309" w:id="308"/>
    <w:bookmarkEnd w:id="308"/>
    <w:p>
      <w:pPr>
        <w:jc w:val="both"/>
        <w:spacing w:after="0" w:line="262" w:lineRule="auto"/>
        <w:rPr>
          <w:sz w:val="20"/>
          <w:szCs w:val="20"/>
          <w:color w:val="auto"/>
        </w:rPr>
      </w:pPr>
    </w:p>
    <w:p>
      <w:pPr>
        <w:sectPr>
          <w:pgSz w:w="8640" w:h="12960" w:orient="portrait"/>
          <w:cols w:equalWidth="1" w:space="0" w:num="1"/>
          <w:pgMar w:top="1440" w:right="1440" w:bottom="875" w:left="1440" w:header="0" w:footer="0" w:gutter="0"/>
        </w:sectPr>
      </w:pPr>
    </w:p>
    <w:bookmarkStart w:name="page310" w:id="309"/>
    <w:bookmarkEnd w:id="309"/>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jc w:val="center"/>
        <w:ind w:end="-11"/>
        <w:spacing w:after="0"/>
        <w:rPr>
          <w:sz w:val="20"/>
          <w:szCs w:val="20"/>
          <w:color w:val="auto"/>
        </w:rPr>
      </w:pPr>
      <w:r>
        <w:rPr>
          <w:rFonts w:ascii="Centaur" w:hAnsi="Centaur" w:eastAsia="Centaur" w:cs="Centaur"/>
          <w:sz w:val="44"/>
          <w:szCs w:val="44"/>
          <w:color w:val="191919"/>
        </w:rPr>
        <w:t xml:space="preserve">Endnoten</w:t>
      </w:r>
    </w:p>
    <w:p>
      <w:pPr>
        <w:spacing w:after="0" w:line="200" w:lineRule="exact"/>
        <w:rPr>
          <w:sz w:val="20"/>
          <w:szCs w:val="20"/>
          <w:color w:val="auto"/>
        </w:rPr>
      </w:pPr>
    </w:p>
    <w:p>
      <w:pPr>
        <w:spacing w:after="0" w:line="339" w:lineRule="exact"/>
        <w:rPr>
          <w:sz w:val="20"/>
          <w:szCs w:val="20"/>
          <w:color w:val="auto"/>
        </w:rPr>
      </w:pPr>
    </w:p>
    <w:p>
      <w:pPr>
        <w:jc w:val="center"/>
        <w:ind w:start="1360"/>
        <w:spacing w:after="0" w:line="256" w:lineRule="auto"/>
        <w:rPr>
          <w:sz w:val="20"/>
          <w:szCs w:val="20"/>
          <w:color w:val="auto"/>
        </w:rPr>
      </w:pPr>
      <w:r>
        <w:rPr>
          <w:rFonts w:ascii="Centaur" w:hAnsi="Centaur" w:eastAsia="Centaur" w:cs="Centaur"/>
          <w:sz w:val="32"/>
          <w:szCs w:val="32"/>
          <w:color w:val="auto"/>
        </w:rPr>
        <w:t xml:space="preserve">Kapitel 1: Power Evangelism Definitionen und Richtungen</w:t>
      </w:r>
    </w:p>
    <w:p>
      <w:pPr>
        <w:spacing w:after="0" w:line="139" w:lineRule="exact"/>
        <w:rPr>
          <w:sz w:val="20"/>
          <w:szCs w:val="20"/>
          <w:color w:val="auto"/>
        </w:rPr>
      </w:pPr>
    </w:p>
    <w:p>
      <w:pPr>
        <w:jc w:val="both"/>
        <w:ind w:start="352" w:end="340" w:hanging="352"/>
        <w:spacing w:after="0" w:line="265" w:lineRule="auto"/>
        <w:tabs>
          <w:tab w:val="left" w:leader="none" w:pos="352"/>
        </w:tabs>
        <w:numPr>
          <w:ilvl w:val="0"/>
          <w:numId w:val="44"/>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Ein Beispiel für einen solchen Fall findest du in John Wimber und Kevin Springer </w:t>
      </w:r>
      <w:r>
        <w:rPr>
          <w:rFonts w:ascii="Times New Roman" w:hAnsi="Times New Roman" w:eastAsia="Times New Roman" w:cs="Times New Roman"/>
          <w:sz w:val="23"/>
          <w:szCs w:val="23"/>
          <w:i w:val="1"/>
          <w:iCs w:val="1"/>
          <w:color w:val="auto"/>
        </w:rPr>
        <w:t xml:space="preserve">Power Healing </w:t>
      </w:r>
      <w:r>
        <w:rPr>
          <w:rFonts w:ascii="Times New Roman" w:hAnsi="Times New Roman" w:eastAsia="Times New Roman" w:cs="Times New Roman"/>
          <w:sz w:val="23"/>
          <w:szCs w:val="23"/>
          <w:color w:val="auto"/>
        </w:rPr>
        <w:t xml:space="preserve">(San Francisco: Harper and Row, 1987), 23-24.</w:t>
      </w:r>
    </w:p>
    <w:p>
      <w:pPr>
        <w:spacing w:after="0" w:line="138" w:lineRule="exact"/>
        <w:rPr>
          <w:rFonts w:ascii="Times New Roman" w:hAnsi="Times New Roman" w:eastAsia="Times New Roman" w:cs="Times New Roman"/>
          <w:sz w:val="23"/>
          <w:szCs w:val="23"/>
          <w:color w:val="auto"/>
        </w:rPr>
      </w:pPr>
    </w:p>
    <w:p>
      <w:pPr>
        <w:jc w:val="both"/>
        <w:ind w:start="352" w:end="340" w:hanging="352"/>
        <w:spacing w:after="0" w:line="311" w:lineRule="auto"/>
        <w:tabs>
          <w:tab w:val="left" w:leader="none" w:pos="352"/>
        </w:tabs>
        <w:numPr>
          <w:ilvl w:val="0"/>
          <w:numId w:val="44"/>
        </w:numPr>
        <w:rPr>
          <w:rFonts w:ascii="Times New Roman" w:hAnsi="Times New Roman" w:eastAsia="Times New Roman" w:cs="Times New Roman"/>
          <w:sz w:val="21"/>
          <w:szCs w:val="21"/>
          <w:color w:val="auto"/>
        </w:rPr>
      </w:pPr>
      <w:r>
        <w:rPr>
          <w:rFonts w:ascii="Times New Roman" w:hAnsi="Times New Roman" w:eastAsia="Times New Roman" w:cs="Times New Roman"/>
          <w:sz w:val="21"/>
          <w:szCs w:val="21"/>
          <w:color w:val="auto"/>
        </w:rPr>
        <w:t xml:space="preserve">Ich habe eine Broschüre mit dem Titel "Königreichsevangelisation" geschrieben (Ann Arbor, ML Vine, 1989). Siehe auch Don Williams, </w:t>
      </w:r>
      <w:r>
        <w:rPr>
          <w:rFonts w:ascii="Times New Roman" w:hAnsi="Times New Roman" w:eastAsia="Times New Roman" w:cs="Times New Roman"/>
          <w:sz w:val="21"/>
          <w:szCs w:val="21"/>
          <w:i w:val="1"/>
          <w:iCs w:val="1"/>
          <w:color w:val="auto"/>
        </w:rPr>
        <w:t xml:space="preserve">Signs, Won-ders, and the Kingdom of God </w:t>
      </w:r>
      <w:r>
        <w:rPr>
          <w:rFonts w:ascii="Times New Roman" w:hAnsi="Times New Roman" w:eastAsia="Times New Roman" w:cs="Times New Roman"/>
          <w:sz w:val="21"/>
          <w:szCs w:val="21"/>
          <w:color w:val="auto"/>
        </w:rPr>
        <w:t xml:space="preserve">(Ann Arbor, MI: Vine, 1989).</w:t>
      </w:r>
    </w:p>
    <w:p>
      <w:pPr>
        <w:spacing w:after="0" w:line="76" w:lineRule="exact"/>
        <w:rPr>
          <w:rFonts w:ascii="Times New Roman" w:hAnsi="Times New Roman" w:eastAsia="Times New Roman" w:cs="Times New Roman"/>
          <w:sz w:val="21"/>
          <w:szCs w:val="21"/>
          <w:color w:val="auto"/>
        </w:rPr>
      </w:pPr>
    </w:p>
    <w:p>
      <w:pPr>
        <w:ind w:start="352" w:hanging="352"/>
        <w:spacing w:after="0"/>
        <w:tabs>
          <w:tab w:val="left" w:leader="none" w:pos="352"/>
        </w:tabs>
        <w:numPr>
          <w:ilvl w:val="0"/>
          <w:numId w:val="44"/>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Phil Hancox, "Between the Lines" (Briefe), On Being 15</w:t>
      </w:r>
    </w:p>
    <w:p>
      <w:pPr>
        <w:spacing w:after="0" w:line="25" w:lineRule="exact"/>
        <w:rPr>
          <w:rFonts w:ascii="Times New Roman" w:hAnsi="Times New Roman" w:eastAsia="Times New Roman" w:cs="Times New Roman"/>
          <w:sz w:val="23"/>
          <w:szCs w:val="23"/>
          <w:color w:val="auto"/>
        </w:rPr>
      </w:pPr>
    </w:p>
    <w:p>
      <w:pPr>
        <w:ind w:start="352"/>
        <w:spacing w:after="0"/>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(7): 52.</w:t>
      </w:r>
    </w:p>
    <w:p>
      <w:pPr>
        <w:spacing w:after="0" w:line="169" w:lineRule="exact"/>
        <w:rPr>
          <w:rFonts w:ascii="Times New Roman" w:hAnsi="Times New Roman" w:eastAsia="Times New Roman" w:cs="Times New Roman"/>
          <w:sz w:val="23"/>
          <w:szCs w:val="23"/>
          <w:color w:val="auto"/>
        </w:rPr>
      </w:pPr>
    </w:p>
    <w:p>
      <w:pPr>
        <w:jc w:val="both"/>
        <w:ind w:start="352" w:end="340" w:hanging="352"/>
        <w:spacing w:after="0" w:line="291" w:lineRule="auto"/>
        <w:tabs>
          <w:tab w:val="left" w:leader="none" w:pos="352"/>
        </w:tabs>
        <w:numPr>
          <w:ilvl w:val="0"/>
          <w:numId w:val="44"/>
        </w:numPr>
        <w:rPr>
          <w:rFonts w:ascii="Times New Roman" w:hAnsi="Times New Roman" w:eastAsia="Times New Roman" w:cs="Times New Roman"/>
          <w:sz w:val="21"/>
          <w:szCs w:val="21"/>
          <w:color w:val="auto"/>
        </w:rPr>
      </w:pPr>
      <w:r>
        <w:rPr>
          <w:rFonts w:ascii="Times New Roman" w:hAnsi="Times New Roman" w:eastAsia="Times New Roman" w:cs="Times New Roman"/>
          <w:sz w:val="21"/>
          <w:szCs w:val="21"/>
          <w:color w:val="auto"/>
        </w:rPr>
        <w:t xml:space="preserve">Ich behaupte nicht, dass die Jüngerinnen und Jünger von Natur aus mit Jesus gleich waren. Er war Gott; sie (und wir) sind eins mit ihm in dem Sinne, dass wir wiedergeboren sind und seine menschliche Natur besitzen. Die Werke, die wir tun, tun wir in der Kraft des Heiligen Geistes. Ich behaupte auch nicht, dass die Jünger (oder wir) in dem Maße Machtwerke tun, wie Jesus sie getan hat. Aber die Tatsache, dass die Jünger sie überhaupt taten, dass sie Kranke heilten, Tote auferweckten, Dämonen austrieben und - im Fall von Petrus - sogar auf dem Wasser wandelten, zeigt, dass wir tun sollen, was Jesus tat.</w:t>
      </w:r>
    </w:p>
    <w:p>
      <w:pPr>
        <w:spacing w:after="0" w:line="121" w:lineRule="exact"/>
        <w:rPr>
          <w:rFonts w:ascii="Times New Roman" w:hAnsi="Times New Roman" w:eastAsia="Times New Roman" w:cs="Times New Roman"/>
          <w:sz w:val="21"/>
          <w:szCs w:val="21"/>
          <w:color w:val="auto"/>
        </w:rPr>
      </w:pPr>
    </w:p>
    <w:p>
      <w:pPr>
        <w:jc w:val="both"/>
        <w:ind w:start="352" w:end="340" w:hanging="352"/>
        <w:spacing w:after="0" w:line="264" w:lineRule="auto"/>
        <w:tabs>
          <w:tab w:val="left" w:leader="none" w:pos="352"/>
        </w:tabs>
        <w:numPr>
          <w:ilvl w:val="0"/>
          <w:numId w:val="44"/>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Siehe Wimber und Springer, </w:t>
      </w:r>
      <w:r>
        <w:rPr>
          <w:rFonts w:ascii="Times New Roman" w:hAnsi="Times New Roman" w:eastAsia="Times New Roman" w:cs="Times New Roman"/>
          <w:sz w:val="23"/>
          <w:szCs w:val="23"/>
          <w:i w:val="1"/>
          <w:iCs w:val="1"/>
          <w:color w:val="auto"/>
        </w:rPr>
        <w:t xml:space="preserve">Power Evangelism </w:t>
      </w:r>
      <w:r>
        <w:rPr>
          <w:rFonts w:ascii="Times New Roman" w:hAnsi="Times New Roman" w:eastAsia="Times New Roman" w:cs="Times New Roman"/>
          <w:sz w:val="23"/>
          <w:szCs w:val="23"/>
          <w:color w:val="auto"/>
        </w:rPr>
        <w:t xml:space="preserve">(San Francisco: Harper and Row, 1986), Anhang A ("Signs and Wonders in Church") und Anhang B ("Signs and Wonders in the Twentieth Century").</w:t>
      </w:r>
    </w:p>
    <w:p>
      <w:pPr>
        <w:spacing w:after="0" w:line="141" w:lineRule="exact"/>
        <w:rPr>
          <w:rFonts w:ascii="Times New Roman" w:hAnsi="Times New Roman" w:eastAsia="Times New Roman" w:cs="Times New Roman"/>
          <w:sz w:val="23"/>
          <w:szCs w:val="23"/>
          <w:color w:val="auto"/>
        </w:rPr>
      </w:pPr>
    </w:p>
    <w:p>
      <w:pPr>
        <w:ind w:start="352" w:end="340" w:hanging="352"/>
        <w:spacing w:after="0" w:line="289" w:lineRule="auto"/>
        <w:tabs>
          <w:tab w:val="left" w:leader="none" w:pos="352"/>
        </w:tabs>
        <w:numPr>
          <w:ilvl w:val="0"/>
          <w:numId w:val="44"/>
        </w:numPr>
        <w:rPr>
          <w:rFonts w:ascii="Times New Roman" w:hAnsi="Times New Roman" w:eastAsia="Times New Roman" w:cs="Times New Roman"/>
          <w:sz w:val="22"/>
          <w:szCs w:val="22"/>
          <w:color w:val="auto"/>
        </w:rPr>
      </w:pPr>
      <w:r>
        <w:rPr>
          <w:rFonts w:ascii="Times New Roman" w:hAnsi="Times New Roman" w:eastAsia="Times New Roman" w:cs="Times New Roman"/>
          <w:sz w:val="22"/>
          <w:szCs w:val="22"/>
          <w:color w:val="auto"/>
        </w:rPr>
        <w:t xml:space="preserve">Michael Green, </w:t>
      </w:r>
      <w:r>
        <w:rPr>
          <w:rFonts w:ascii="Times New Roman" w:hAnsi="Times New Roman" w:eastAsia="Times New Roman" w:cs="Times New Roman"/>
          <w:sz w:val="22"/>
          <w:szCs w:val="22"/>
          <w:i w:val="1"/>
          <w:iCs w:val="1"/>
          <w:color w:val="auto"/>
        </w:rPr>
        <w:t xml:space="preserve">Believe in the Holy Spirit</w:t>
      </w:r>
      <w:r>
        <w:rPr>
          <w:rFonts w:ascii="Times New Roman" w:hAnsi="Times New Roman" w:eastAsia="Times New Roman" w:cs="Times New Roman"/>
          <w:sz w:val="22"/>
          <w:szCs w:val="22"/>
          <w:color w:val="auto"/>
        </w:rPr>
        <w:t xml:space="preserve">, Rev. ed. (Grand Rapids, MI: Wm. B. Eerdmans Pub. Co., 1985), 68.</w:t>
      </w:r>
    </w:p>
    <w:p>
      <w:pPr>
        <w:sectPr>
          <w:pgSz w:w="8640" w:h="12960" w:orient="portrait"/>
          <w:cols w:equalWidth="0" w:num="1">
            <w:col w:w="6012"/>
          </w:cols>
          <w:pgMar w:top="1440" w:right="1280" w:bottom="400" w:left="1348" w:header="0" w:footer="0" w:gutter="0"/>
        </w:sectPr>
      </w:pPr>
    </w:p>
    <w:bookmarkStart w:name="page311" w:id="310"/>
    <w:bookmarkEnd w:id="310"/>
    <w:p>
      <w:pPr>
        <w:ind w:start="362" w:hanging="362"/>
        <w:spacing w:after="0"/>
        <w:tabs>
          <w:tab w:val="left" w:leader="none" w:pos="362"/>
        </w:tabs>
        <w:numPr>
          <w:ilvl w:val="0"/>
          <w:numId w:val="45"/>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Wimber und Springer, </w:t>
      </w:r>
      <w:r>
        <w:rPr>
          <w:rFonts w:ascii="Times New Roman" w:hAnsi="Times New Roman" w:eastAsia="Times New Roman" w:cs="Times New Roman"/>
          <w:sz w:val="23"/>
          <w:szCs w:val="23"/>
          <w:i w:val="1"/>
          <w:iCs w:val="1"/>
          <w:color w:val="auto"/>
        </w:rPr>
        <w:t xml:space="preserve">Power Evangelism</w:t>
      </w:r>
      <w:r>
        <w:rPr>
          <w:rFonts w:ascii="Times New Roman" w:hAnsi="Times New Roman" w:eastAsia="Times New Roman" w:cs="Times New Roman"/>
          <w:sz w:val="23"/>
          <w:szCs w:val="23"/>
          <w:color w:val="auto"/>
        </w:rPr>
        <w:t xml:space="preserve">, 47.</w:t>
      </w:r>
    </w:p>
    <w:p>
      <w:pPr>
        <w:spacing w:after="0" w:line="166" w:lineRule="exact"/>
        <w:rPr>
          <w:rFonts w:ascii="Times New Roman" w:hAnsi="Times New Roman" w:eastAsia="Times New Roman" w:cs="Times New Roman"/>
          <w:sz w:val="23"/>
          <w:szCs w:val="23"/>
          <w:color w:val="auto"/>
        </w:rPr>
      </w:pPr>
    </w:p>
    <w:p>
      <w:pPr>
        <w:ind w:start="362" w:end="280" w:hanging="362"/>
        <w:spacing w:after="0" w:line="263" w:lineRule="auto"/>
        <w:tabs>
          <w:tab w:val="left" w:leader="none" w:pos="362"/>
        </w:tabs>
        <w:numPr>
          <w:ilvl w:val="0"/>
          <w:numId w:val="45"/>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Siehe Charles Kraft, </w:t>
      </w:r>
      <w:r>
        <w:rPr>
          <w:rFonts w:ascii="Times New Roman" w:hAnsi="Times New Roman" w:eastAsia="Times New Roman" w:cs="Times New Roman"/>
          <w:sz w:val="23"/>
          <w:szCs w:val="23"/>
          <w:i w:val="1"/>
          <w:iCs w:val="1"/>
          <w:color w:val="auto"/>
        </w:rPr>
        <w:t xml:space="preserve">Christentum mit Macht </w:t>
      </w:r>
      <w:r>
        <w:rPr>
          <w:rFonts w:ascii="Times New Roman" w:hAnsi="Times New Roman" w:eastAsia="Times New Roman" w:cs="Times New Roman"/>
          <w:sz w:val="23"/>
          <w:szCs w:val="23"/>
          <w:color w:val="auto"/>
        </w:rPr>
        <w:t xml:space="preserve">(Ann Arbor, ML Servant Publications, 1989).</w:t>
      </w:r>
    </w:p>
    <w:p>
      <w:pPr>
        <w:spacing w:after="0" w:line="137" w:lineRule="exact"/>
        <w:rPr>
          <w:rFonts w:ascii="Times New Roman" w:hAnsi="Times New Roman" w:eastAsia="Times New Roman" w:cs="Times New Roman"/>
          <w:sz w:val="23"/>
          <w:szCs w:val="23"/>
          <w:color w:val="auto"/>
        </w:rPr>
      </w:pPr>
    </w:p>
    <w:p>
      <w:pPr>
        <w:jc w:val="both"/>
        <w:ind w:start="362" w:end="280" w:hanging="362"/>
        <w:spacing w:after="0" w:line="261" w:lineRule="auto"/>
        <w:tabs>
          <w:tab w:val="left" w:leader="none" w:pos="362"/>
        </w:tabs>
        <w:numPr>
          <w:ilvl w:val="0"/>
          <w:numId w:val="45"/>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Weitere Beispiele für Machtbegegnungen findest du in Kevin Spring-ers </w:t>
      </w:r>
      <w:r>
        <w:rPr>
          <w:rFonts w:ascii="Times New Roman" w:hAnsi="Times New Roman" w:eastAsia="Times New Roman" w:cs="Times New Roman"/>
          <w:sz w:val="23"/>
          <w:szCs w:val="23"/>
          <w:i w:val="1"/>
          <w:iCs w:val="1"/>
          <w:color w:val="auto"/>
        </w:rPr>
        <w:t xml:space="preserve">Power Encounters Among Christians in the Western World </w:t>
      </w:r>
      <w:r>
        <w:rPr>
          <w:rFonts w:ascii="Times New Roman" w:hAnsi="Times New Roman" w:eastAsia="Times New Roman" w:cs="Times New Roman"/>
          <w:sz w:val="23"/>
          <w:szCs w:val="23"/>
          <w:color w:val="auto"/>
        </w:rPr>
        <w:t xml:space="preserve">(San Francisco: Harper and Row, 1988).</w:t>
      </w:r>
    </w:p>
    <w:p>
      <w:pPr>
        <w:spacing w:after="0" w:line="141" w:lineRule="exact"/>
        <w:rPr>
          <w:rFonts w:ascii="Times New Roman" w:hAnsi="Times New Roman" w:eastAsia="Times New Roman" w:cs="Times New Roman"/>
          <w:sz w:val="23"/>
          <w:szCs w:val="23"/>
          <w:color w:val="auto"/>
        </w:rPr>
      </w:pPr>
    </w:p>
    <w:p>
      <w:pPr>
        <w:ind w:start="362" w:hanging="362"/>
        <w:spacing w:after="0"/>
        <w:tabs>
          <w:tab w:val="left" w:leader="none" w:pos="362"/>
        </w:tabs>
        <w:numPr>
          <w:ilvl w:val="0"/>
          <w:numId w:val="45"/>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Ebd., 26.</w:t>
      </w:r>
    </w:p>
    <w:p>
      <w:pPr>
        <w:spacing w:after="0" w:line="166" w:lineRule="exact"/>
        <w:rPr>
          <w:rFonts w:ascii="Times New Roman" w:hAnsi="Times New Roman" w:eastAsia="Times New Roman" w:cs="Times New Roman"/>
          <w:sz w:val="23"/>
          <w:szCs w:val="23"/>
          <w:color w:val="auto"/>
        </w:rPr>
      </w:pPr>
    </w:p>
    <w:p>
      <w:pPr>
        <w:ind w:start="362" w:hanging="362"/>
        <w:spacing w:after="0"/>
        <w:tabs>
          <w:tab w:val="left" w:leader="none" w:pos="362"/>
        </w:tabs>
        <w:numPr>
          <w:ilvl w:val="0"/>
          <w:numId w:val="45"/>
        </w:numPr>
        <w:rPr>
          <w:rFonts w:ascii="Times New Roman" w:hAnsi="Times New Roman" w:eastAsia="Times New Roman" w:cs="Times New Roman"/>
          <w:sz w:val="21"/>
          <w:szCs w:val="21"/>
          <w:color w:val="auto"/>
        </w:rPr>
      </w:pPr>
      <w:r>
        <w:rPr>
          <w:rFonts w:ascii="Times New Roman" w:hAnsi="Times New Roman" w:eastAsia="Times New Roman" w:cs="Times New Roman"/>
          <w:sz w:val="21"/>
          <w:szCs w:val="21"/>
          <w:color w:val="auto"/>
        </w:rPr>
        <w:t xml:space="preserve">James Davison Hunter, </w:t>
      </w:r>
      <w:r>
        <w:rPr>
          <w:rFonts w:ascii="Times New Roman" w:hAnsi="Times New Roman" w:eastAsia="Times New Roman" w:cs="Times New Roman"/>
          <w:sz w:val="21"/>
          <w:szCs w:val="21"/>
          <w:i w:val="1"/>
          <w:iCs w:val="1"/>
          <w:color w:val="auto"/>
        </w:rPr>
        <w:t xml:space="preserve">Evangelikalismus: The Coming Genera-</w:t>
      </w:r>
    </w:p>
    <w:p>
      <w:pPr>
        <w:spacing w:after="0" w:line="45" w:lineRule="exact"/>
        <w:rPr>
          <w:rFonts w:ascii="Times New Roman" w:hAnsi="Times New Roman" w:eastAsia="Times New Roman" w:cs="Times New Roman"/>
          <w:sz w:val="21"/>
          <w:szCs w:val="21"/>
          <w:color w:val="auto"/>
        </w:rPr>
      </w:pPr>
    </w:p>
    <w:p>
      <w:pPr>
        <w:ind w:start="362"/>
        <w:spacing w:after="0"/>
        <w:rPr>
          <w:rFonts w:ascii="Times New Roman" w:hAnsi="Times New Roman" w:eastAsia="Times New Roman" w:cs="Times New Roman"/>
          <w:sz w:val="21"/>
          <w:szCs w:val="21"/>
          <w:color w:val="auto"/>
        </w:rPr>
      </w:pPr>
      <w:r>
        <w:rPr>
          <w:rFonts w:ascii="Times New Roman" w:hAnsi="Times New Roman" w:eastAsia="Times New Roman" w:cs="Times New Roman"/>
          <w:sz w:val="23"/>
          <w:szCs w:val="23"/>
          <w:i w:val="1"/>
          <w:iCs w:val="1"/>
          <w:color w:val="auto"/>
        </w:rPr>
        <w:t xml:space="preserve">tion </w:t>
      </w:r>
      <w:r>
        <w:rPr>
          <w:rFonts w:ascii="Times New Roman" w:hAnsi="Times New Roman" w:eastAsia="Times New Roman" w:cs="Times New Roman"/>
          <w:sz w:val="23"/>
          <w:szCs w:val="23"/>
          <w:color w:val="auto"/>
        </w:rPr>
        <w:t xml:space="preserve">(Chicago: University Press, 1987), 178.</w:t>
      </w:r>
    </w:p>
    <w:p>
      <w:pPr>
        <w:spacing w:after="0" w:line="166" w:lineRule="exact"/>
        <w:rPr>
          <w:rFonts w:ascii="Times New Roman" w:hAnsi="Times New Roman" w:eastAsia="Times New Roman" w:cs="Times New Roman"/>
          <w:sz w:val="21"/>
          <w:szCs w:val="21"/>
          <w:color w:val="auto"/>
        </w:rPr>
      </w:pPr>
    </w:p>
    <w:p>
      <w:pPr>
        <w:ind w:start="362" w:hanging="362"/>
        <w:spacing w:after="0"/>
        <w:tabs>
          <w:tab w:val="left" w:leader="none" w:pos="362"/>
        </w:tabs>
        <w:numPr>
          <w:ilvl w:val="0"/>
          <w:numId w:val="45"/>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C. Peter Wagner (im persönlichen Gespräch).</w:t>
      </w:r>
    </w:p>
    <w:p>
      <w:pPr>
        <w:spacing w:after="0" w:line="303" w:lineRule="exact"/>
        <w:rPr>
          <w:sz w:val="20"/>
          <w:szCs w:val="20"/>
          <w:color w:val="auto"/>
        </w:rPr>
      </w:pPr>
    </w:p>
    <w:p>
      <w:pPr>
        <w:jc w:val="center"/>
        <w:ind w:end="-81"/>
        <w:spacing w:after="0"/>
        <w:rPr>
          <w:sz w:val="20"/>
          <w:szCs w:val="20"/>
          <w:color w:val="auto"/>
        </w:rPr>
      </w:pPr>
      <w:r>
        <w:rPr>
          <w:rFonts w:ascii="Centaur" w:hAnsi="Centaur" w:eastAsia="Centaur" w:cs="Centaur"/>
          <w:sz w:val="32"/>
          <w:szCs w:val="32"/>
          <w:color w:val="auto"/>
        </w:rPr>
        <w:t xml:space="preserve">Kapitel 1: Antwort</w:t>
      </w:r>
    </w:p>
    <w:p>
      <w:pPr>
        <w:spacing w:after="0" w:line="159" w:lineRule="exact"/>
        <w:rPr>
          <w:sz w:val="20"/>
          <w:szCs w:val="20"/>
          <w:color w:val="auto"/>
        </w:rPr>
      </w:pPr>
    </w:p>
    <w:p>
      <w:pPr>
        <w:jc w:val="both"/>
        <w:ind w:start="362" w:end="280" w:hanging="362"/>
        <w:spacing w:after="0" w:line="261" w:lineRule="auto"/>
        <w:tabs>
          <w:tab w:val="left" w:leader="none" w:pos="362"/>
        </w:tabs>
        <w:numPr>
          <w:ilvl w:val="0"/>
          <w:numId w:val="46"/>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William S. LaSor, </w:t>
      </w:r>
      <w:r>
        <w:rPr>
          <w:rFonts w:ascii="Times New Roman" w:hAnsi="Times New Roman" w:eastAsia="Times New Roman" w:cs="Times New Roman"/>
          <w:sz w:val="23"/>
          <w:szCs w:val="23"/>
          <w:i w:val="1"/>
          <w:iCs w:val="1"/>
          <w:color w:val="auto"/>
        </w:rPr>
        <w:t xml:space="preserve">Epochale Ereignisse in der Bibel</w:t>
      </w:r>
      <w:r>
        <w:rPr>
          <w:rFonts w:ascii="Times New Roman" w:hAnsi="Times New Roman" w:eastAsia="Times New Roman" w:cs="Times New Roman"/>
          <w:sz w:val="23"/>
          <w:szCs w:val="23"/>
          <w:color w:val="auto"/>
        </w:rPr>
        <w:t xml:space="preserve">. Unveröffentlichter Syllabus für das Fuller Theological Seminary, Pasadena, CA. 1977.</w:t>
      </w:r>
    </w:p>
    <w:p>
      <w:pPr>
        <w:spacing w:after="0" w:line="141" w:lineRule="exact"/>
        <w:rPr>
          <w:rFonts w:ascii="Times New Roman" w:hAnsi="Times New Roman" w:eastAsia="Times New Roman" w:cs="Times New Roman"/>
          <w:sz w:val="23"/>
          <w:szCs w:val="23"/>
          <w:color w:val="auto"/>
        </w:rPr>
      </w:pPr>
    </w:p>
    <w:p>
      <w:pPr>
        <w:ind w:start="362" w:end="280" w:hanging="362"/>
        <w:spacing w:after="0" w:line="263" w:lineRule="auto"/>
        <w:tabs>
          <w:tab w:val="left" w:leader="none" w:pos="362"/>
        </w:tabs>
        <w:numPr>
          <w:ilvl w:val="0"/>
          <w:numId w:val="46"/>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Claus Westermann, </w:t>
      </w:r>
      <w:r>
        <w:rPr>
          <w:rFonts w:ascii="Times New Roman" w:hAnsi="Times New Roman" w:eastAsia="Times New Roman" w:cs="Times New Roman"/>
          <w:sz w:val="23"/>
          <w:szCs w:val="23"/>
          <w:i w:val="1"/>
          <w:iCs w:val="1"/>
          <w:color w:val="auto"/>
        </w:rPr>
        <w:t xml:space="preserve">Isaiah 40-66: A Commentary </w:t>
      </w:r>
      <w:r>
        <w:rPr>
          <w:rFonts w:ascii="Times New Roman" w:hAnsi="Times New Roman" w:eastAsia="Times New Roman" w:cs="Times New Roman"/>
          <w:sz w:val="23"/>
          <w:szCs w:val="23"/>
          <w:color w:val="auto"/>
        </w:rPr>
        <w:t xml:space="preserve">(London: SCM Press, 1969), 263.</w:t>
      </w:r>
    </w:p>
    <w:p>
      <w:pPr>
        <w:spacing w:after="0" w:line="137" w:lineRule="exact"/>
        <w:rPr>
          <w:rFonts w:ascii="Times New Roman" w:hAnsi="Times New Roman" w:eastAsia="Times New Roman" w:cs="Times New Roman"/>
          <w:sz w:val="23"/>
          <w:szCs w:val="23"/>
          <w:color w:val="auto"/>
        </w:rPr>
      </w:pPr>
    </w:p>
    <w:p>
      <w:pPr>
        <w:jc w:val="both"/>
        <w:ind w:start="362" w:end="280" w:hanging="362"/>
        <w:spacing w:after="0" w:line="339" w:lineRule="auto"/>
        <w:tabs>
          <w:tab w:val="left" w:leader="none" w:pos="362"/>
        </w:tabs>
        <w:numPr>
          <w:ilvl w:val="0"/>
          <w:numId w:val="46"/>
        </w:numPr>
        <w:rPr>
          <w:rFonts w:ascii="Times New Roman" w:hAnsi="Times New Roman" w:eastAsia="Times New Roman" w:cs="Times New Roman"/>
          <w:sz w:val="20"/>
          <w:szCs w:val="20"/>
          <w:color w:val="auto"/>
        </w:rPr>
      </w:pPr>
      <w:r>
        <w:rPr>
          <w:rFonts w:ascii="Times New Roman" w:hAnsi="Times New Roman" w:eastAsia="Times New Roman" w:cs="Times New Roman"/>
          <w:sz w:val="20"/>
          <w:szCs w:val="20"/>
          <w:color w:val="auto"/>
        </w:rPr>
        <w:t xml:space="preserve">Colin Brown, "Redemption," </w:t>
      </w:r>
      <w:r>
        <w:rPr>
          <w:rFonts w:ascii="Times New Roman" w:hAnsi="Times New Roman" w:eastAsia="Times New Roman" w:cs="Times New Roman"/>
          <w:sz w:val="20"/>
          <w:szCs w:val="20"/>
          <w:i w:val="1"/>
          <w:iCs w:val="1"/>
          <w:color w:val="auto"/>
        </w:rPr>
        <w:t xml:space="preserve">Dictionary of N.T. Theology </w:t>
      </w:r>
      <w:r>
        <w:rPr>
          <w:rFonts w:ascii="Times New Roman" w:hAnsi="Times New Roman" w:eastAsia="Times New Roman" w:cs="Times New Roman"/>
          <w:sz w:val="20"/>
          <w:szCs w:val="20"/>
          <w:color w:val="auto"/>
        </w:rPr>
        <w:t xml:space="preserve">Vol. 3, ed. Colin Brown (Grand Rapids: Zondervan, 1979), 212-3.</w:t>
      </w:r>
    </w:p>
    <w:p>
      <w:pPr>
        <w:spacing w:after="0" w:line="67" w:lineRule="exact"/>
        <w:rPr>
          <w:rFonts w:ascii="Times New Roman" w:hAnsi="Times New Roman" w:eastAsia="Times New Roman" w:cs="Times New Roman"/>
          <w:sz w:val="20"/>
          <w:szCs w:val="20"/>
          <w:color w:val="auto"/>
        </w:rPr>
      </w:pPr>
    </w:p>
    <w:p>
      <w:pPr>
        <w:ind w:start="362" w:end="280" w:hanging="362"/>
        <w:spacing w:after="0" w:line="263" w:lineRule="auto"/>
        <w:tabs>
          <w:tab w:val="left" w:leader="none" w:pos="362"/>
        </w:tabs>
        <w:numPr>
          <w:ilvl w:val="0"/>
          <w:numId w:val="46"/>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Albert Wolter, </w:t>
      </w:r>
      <w:r>
        <w:rPr>
          <w:rFonts w:ascii="Times New Roman" w:hAnsi="Times New Roman" w:eastAsia="Times New Roman" w:cs="Times New Roman"/>
          <w:sz w:val="23"/>
          <w:szCs w:val="23"/>
          <w:i w:val="1"/>
          <w:iCs w:val="1"/>
          <w:color w:val="auto"/>
        </w:rPr>
        <w:t xml:space="preserve">Creation Regained </w:t>
      </w:r>
      <w:r>
        <w:rPr>
          <w:rFonts w:ascii="Times New Roman" w:hAnsi="Times New Roman" w:eastAsia="Times New Roman" w:cs="Times New Roman"/>
          <w:sz w:val="23"/>
          <w:szCs w:val="23"/>
          <w:color w:val="auto"/>
        </w:rPr>
        <w:t xml:space="preserve">(Grand Rapids: Eerdmans, 1985), 57.</w:t>
      </w:r>
    </w:p>
    <w:p>
      <w:pPr>
        <w:spacing w:after="0" w:line="137" w:lineRule="exact"/>
        <w:rPr>
          <w:rFonts w:ascii="Times New Roman" w:hAnsi="Times New Roman" w:eastAsia="Times New Roman" w:cs="Times New Roman"/>
          <w:sz w:val="23"/>
          <w:szCs w:val="23"/>
          <w:color w:val="auto"/>
        </w:rPr>
      </w:pPr>
    </w:p>
    <w:p>
      <w:pPr>
        <w:ind w:start="362" w:end="280" w:hanging="362"/>
        <w:spacing w:after="0" w:line="263" w:lineRule="auto"/>
        <w:tabs>
          <w:tab w:val="left" w:leader="none" w:pos="362"/>
        </w:tabs>
        <w:numPr>
          <w:ilvl w:val="0"/>
          <w:numId w:val="46"/>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Francis MacNutt, </w:t>
      </w:r>
      <w:r>
        <w:rPr>
          <w:rFonts w:ascii="Times New Roman" w:hAnsi="Times New Roman" w:eastAsia="Times New Roman" w:cs="Times New Roman"/>
          <w:sz w:val="23"/>
          <w:szCs w:val="23"/>
          <w:i w:val="1"/>
          <w:iCs w:val="1"/>
          <w:color w:val="auto"/>
        </w:rPr>
        <w:t xml:space="preserve">Die Kraft zu heilen </w:t>
      </w:r>
      <w:r>
        <w:rPr>
          <w:rFonts w:ascii="Times New Roman" w:hAnsi="Times New Roman" w:eastAsia="Times New Roman" w:cs="Times New Roman"/>
          <w:sz w:val="23"/>
          <w:szCs w:val="23"/>
          <w:color w:val="auto"/>
        </w:rPr>
        <w:t xml:space="preserve">(Notre Dame: Ave Maria Press, 1977), 4, 5, 6.</w:t>
      </w:r>
    </w:p>
    <w:p>
      <w:pPr>
        <w:spacing w:after="0" w:line="137" w:lineRule="exact"/>
        <w:rPr>
          <w:rFonts w:ascii="Times New Roman" w:hAnsi="Times New Roman" w:eastAsia="Times New Roman" w:cs="Times New Roman"/>
          <w:sz w:val="23"/>
          <w:szCs w:val="23"/>
          <w:color w:val="auto"/>
        </w:rPr>
      </w:pPr>
    </w:p>
    <w:p>
      <w:pPr>
        <w:jc w:val="both"/>
        <w:ind w:start="362" w:end="280" w:hanging="362"/>
        <w:spacing w:after="0" w:line="261" w:lineRule="auto"/>
        <w:tabs>
          <w:tab w:val="left" w:leader="none" w:pos="362"/>
        </w:tabs>
        <w:numPr>
          <w:ilvl w:val="0"/>
          <w:numId w:val="46"/>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R. Youngblood, "The Significance of Names in Bible Times", </w:t>
      </w:r>
      <w:r>
        <w:rPr>
          <w:rFonts w:ascii="Times New Roman" w:hAnsi="Times New Roman" w:eastAsia="Times New Roman" w:cs="Times New Roman"/>
          <w:sz w:val="23"/>
          <w:szCs w:val="23"/>
          <w:i w:val="1"/>
          <w:iCs w:val="1"/>
          <w:color w:val="auto"/>
        </w:rPr>
        <w:t xml:space="preserve">Evangelical Dictionary of Theology</w:t>
      </w:r>
      <w:r>
        <w:rPr>
          <w:rFonts w:ascii="Times New Roman" w:hAnsi="Times New Roman" w:eastAsia="Times New Roman" w:cs="Times New Roman"/>
          <w:sz w:val="23"/>
          <w:szCs w:val="23"/>
          <w:color w:val="auto"/>
        </w:rPr>
        <w:t xml:space="preserve">, ed. Walter Elwell (Grand </w:t>
      </w:r>
      <w:r>
        <w:rPr>
          <w:rFonts w:ascii="Times New Roman" w:hAnsi="Times New Roman" w:eastAsia="Times New Roman" w:cs="Times New Roman"/>
          <w:sz w:val="23"/>
          <w:szCs w:val="23"/>
          <w:color w:val="auto"/>
        </w:rPr>
        <w:t xml:space="preserve">Rapids: Baker, 1984), 750.</w:t>
      </w:r>
    </w:p>
    <w:p>
      <w:pPr>
        <w:spacing w:after="0" w:line="141" w:lineRule="exact"/>
        <w:rPr>
          <w:rFonts w:ascii="Times New Roman" w:hAnsi="Times New Roman" w:eastAsia="Times New Roman" w:cs="Times New Roman"/>
          <w:sz w:val="23"/>
          <w:szCs w:val="23"/>
          <w:color w:val="auto"/>
        </w:rPr>
      </w:pPr>
    </w:p>
    <w:p>
      <w:pPr>
        <w:ind w:start="362" w:end="280" w:hanging="362"/>
        <w:spacing w:after="0" w:line="286" w:lineRule="auto"/>
        <w:tabs>
          <w:tab w:val="left" w:leader="none" w:pos="362"/>
        </w:tabs>
        <w:numPr>
          <w:ilvl w:val="0"/>
          <w:numId w:val="46"/>
        </w:numPr>
        <w:rPr>
          <w:rFonts w:ascii="Times New Roman" w:hAnsi="Times New Roman" w:eastAsia="Times New Roman" w:cs="Times New Roman"/>
          <w:sz w:val="22"/>
          <w:szCs w:val="22"/>
          <w:color w:val="auto"/>
        </w:rPr>
      </w:pPr>
      <w:r>
        <w:rPr>
          <w:rFonts w:ascii="Times New Roman" w:hAnsi="Times New Roman" w:eastAsia="Times New Roman" w:cs="Times New Roman"/>
          <w:sz w:val="22"/>
          <w:szCs w:val="22"/>
          <w:color w:val="auto"/>
        </w:rPr>
        <w:t xml:space="preserve">Barnabas Lindars, </w:t>
      </w:r>
      <w:r>
        <w:rPr>
          <w:rFonts w:ascii="Times New Roman" w:hAnsi="Times New Roman" w:eastAsia="Times New Roman" w:cs="Times New Roman"/>
          <w:sz w:val="22"/>
          <w:szCs w:val="22"/>
          <w:i w:val="1"/>
          <w:iCs w:val="1"/>
          <w:color w:val="auto"/>
        </w:rPr>
        <w:t xml:space="preserve">The Gospel of John</w:t>
      </w:r>
      <w:r>
        <w:rPr>
          <w:rFonts w:ascii="Times New Roman" w:hAnsi="Times New Roman" w:eastAsia="Times New Roman" w:cs="Times New Roman"/>
          <w:sz w:val="22"/>
          <w:szCs w:val="22"/>
          <w:color w:val="auto"/>
        </w:rPr>
        <w:t xml:space="preserve">, New Century Bible Commentary (Grand Rapids: Eerdmans, 1981), 476.</w:t>
      </w:r>
    </w:p>
    <w:p>
      <w:pPr>
        <w:spacing w:after="0" w:line="114" w:lineRule="exact"/>
        <w:rPr>
          <w:rFonts w:ascii="Times New Roman" w:hAnsi="Times New Roman" w:eastAsia="Times New Roman" w:cs="Times New Roman"/>
          <w:sz w:val="22"/>
          <w:szCs w:val="22"/>
          <w:color w:val="auto"/>
        </w:rPr>
      </w:pPr>
    </w:p>
    <w:p>
      <w:pPr>
        <w:ind w:start="362" w:end="280" w:hanging="362"/>
        <w:spacing w:after="0" w:line="263" w:lineRule="auto"/>
        <w:tabs>
          <w:tab w:val="left" w:leader="none" w:pos="362"/>
        </w:tabs>
        <w:numPr>
          <w:ilvl w:val="0"/>
          <w:numId w:val="46"/>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C. Leslie Mitton, </w:t>
      </w:r>
      <w:r>
        <w:rPr>
          <w:rFonts w:ascii="Times New Roman" w:hAnsi="Times New Roman" w:eastAsia="Times New Roman" w:cs="Times New Roman"/>
          <w:sz w:val="23"/>
          <w:szCs w:val="23"/>
          <w:i w:val="1"/>
          <w:iCs w:val="1"/>
          <w:color w:val="auto"/>
        </w:rPr>
        <w:t xml:space="preserve">Ephesians</w:t>
      </w:r>
      <w:r>
        <w:rPr>
          <w:rFonts w:ascii="Times New Roman" w:hAnsi="Times New Roman" w:eastAsia="Times New Roman" w:cs="Times New Roman"/>
          <w:sz w:val="23"/>
          <w:szCs w:val="23"/>
          <w:color w:val="auto"/>
        </w:rPr>
        <w:t xml:space="preserve">, New Century Bible Com-mentary (Grand Rapids: Eerdmans, 1981), 46.</w:t>
      </w:r>
    </w:p>
    <w:p>
      <w:pPr>
        <w:sectPr>
          <w:pgSz w:w="8640" w:h="12960" w:orient="portrait"/>
          <w:cols w:equalWidth="0" w:num="1">
            <w:col w:w="5942"/>
          </w:cols>
          <w:pgMar w:top="1401" w:right="1440" w:bottom="426" w:left="1258" w:header="0" w:footer="0" w:gutter="0"/>
        </w:sectPr>
      </w:pPr>
    </w:p>
    <w:bookmarkStart w:name="page312" w:id="311"/>
    <w:bookmarkEnd w:id="311"/>
    <w:p>
      <w:pPr>
        <w:ind w:start="1232"/>
        <w:spacing w:after="0"/>
        <w:rPr>
          <w:sz w:val="20"/>
          <w:szCs w:val="20"/>
          <w:color w:val="auto"/>
        </w:rPr>
      </w:pPr>
      <w:r>
        <w:rPr>
          <w:rFonts w:ascii="Centaur" w:hAnsi="Centaur" w:eastAsia="Centaur" w:cs="Centaur"/>
          <w:sz w:val="32"/>
          <w:szCs w:val="32"/>
          <w:color w:val="auto"/>
        </w:rPr>
        <w:t xml:space="preserve">Kapitel 2: Wir </w:t>
      </w:r>
      <w:r>
        <w:rPr>
          <w:rFonts w:ascii="Centaur" w:hAnsi="Centaur" w:eastAsia="Centaur" w:cs="Centaur"/>
          <w:sz w:val="32"/>
          <w:szCs w:val="32"/>
          <w:i w:val="1"/>
          <w:iCs w:val="1"/>
          <w:color w:val="auto"/>
        </w:rPr>
        <w:t xml:space="preserve">sind </w:t>
      </w:r>
      <w:r>
        <w:rPr>
          <w:rFonts w:ascii="Centaur" w:hAnsi="Centaur" w:eastAsia="Centaur" w:cs="Centaur"/>
          <w:sz w:val="32"/>
          <w:szCs w:val="32"/>
          <w:color w:val="auto"/>
        </w:rPr>
        <w:t xml:space="preserve">im Krieg</w:t>
      </w:r>
    </w:p>
    <w:p>
      <w:pPr>
        <w:spacing w:after="0" w:line="208" w:lineRule="exact"/>
        <w:rPr>
          <w:sz w:val="20"/>
          <w:szCs w:val="20"/>
          <w:color w:val="auto"/>
        </w:rPr>
      </w:pPr>
    </w:p>
    <w:p>
      <w:pPr>
        <w:ind w:start="352" w:end="180" w:hanging="352"/>
        <w:spacing w:after="0" w:line="315" w:lineRule="auto"/>
        <w:tabs>
          <w:tab w:val="left" w:leader="none" w:pos="352"/>
        </w:tabs>
        <w:numPr>
          <w:ilvl w:val="0"/>
          <w:numId w:val="47"/>
        </w:numPr>
        <w:rPr>
          <w:rFonts w:ascii="Times New Roman" w:hAnsi="Times New Roman" w:eastAsia="Times New Roman" w:cs="Times New Roman"/>
          <w:sz w:val="22"/>
          <w:szCs w:val="22"/>
          <w:color w:val="auto"/>
        </w:rPr>
      </w:pPr>
      <w:r>
        <w:rPr>
          <w:rFonts w:ascii="Times New Roman" w:hAnsi="Times New Roman" w:eastAsia="Times New Roman" w:cs="Times New Roman"/>
          <w:sz w:val="22"/>
          <w:szCs w:val="22"/>
          <w:color w:val="auto"/>
        </w:rPr>
        <w:t xml:space="preserve">William Vine, </w:t>
      </w:r>
      <w:r>
        <w:rPr>
          <w:rFonts w:ascii="Times New Roman" w:hAnsi="Times New Roman" w:eastAsia="Times New Roman" w:cs="Times New Roman"/>
          <w:sz w:val="22"/>
          <w:szCs w:val="22"/>
          <w:i w:val="1"/>
          <w:iCs w:val="1"/>
          <w:color w:val="auto"/>
        </w:rPr>
        <w:t xml:space="preserve">An Expository Dictionary of New Testament Words </w:t>
      </w:r>
      <w:r>
        <w:rPr>
          <w:rFonts w:ascii="Times New Roman" w:hAnsi="Times New Roman" w:eastAsia="Times New Roman" w:cs="Times New Roman"/>
          <w:sz w:val="22"/>
          <w:szCs w:val="22"/>
          <w:color w:val="auto"/>
        </w:rPr>
        <w:t xml:space="preserve">(London: Oliphants, Ltd., 1966), Bd. HI, 235.</w:t>
      </w:r>
    </w:p>
    <w:p>
      <w:pPr>
        <w:spacing w:after="0" w:line="74" w:lineRule="exact"/>
        <w:rPr>
          <w:rFonts w:ascii="Times New Roman" w:hAnsi="Times New Roman" w:eastAsia="Times New Roman" w:cs="Times New Roman"/>
          <w:sz w:val="22"/>
          <w:szCs w:val="22"/>
          <w:color w:val="auto"/>
        </w:rPr>
      </w:pPr>
    </w:p>
    <w:p>
      <w:pPr>
        <w:jc w:val="both"/>
        <w:ind w:start="352" w:end="180" w:hanging="352"/>
        <w:spacing w:after="0" w:line="285" w:lineRule="auto"/>
        <w:tabs>
          <w:tab w:val="left" w:leader="none" w:pos="352"/>
        </w:tabs>
        <w:numPr>
          <w:ilvl w:val="0"/>
          <w:numId w:val="47"/>
        </w:numPr>
        <w:rPr>
          <w:rFonts w:ascii="Times New Roman" w:hAnsi="Times New Roman" w:eastAsia="Times New Roman" w:cs="Times New Roman"/>
          <w:sz w:val="22"/>
          <w:szCs w:val="22"/>
          <w:color w:val="auto"/>
        </w:rPr>
      </w:pPr>
      <w:r>
        <w:rPr>
          <w:rFonts w:ascii="Times New Roman" w:hAnsi="Times New Roman" w:eastAsia="Times New Roman" w:cs="Times New Roman"/>
          <w:sz w:val="22"/>
          <w:szCs w:val="22"/>
          <w:color w:val="auto"/>
        </w:rPr>
        <w:t xml:space="preserve">C. Fred Dickason, </w:t>
      </w:r>
      <w:r>
        <w:rPr>
          <w:rFonts w:ascii="Times New Roman" w:hAnsi="Times New Roman" w:eastAsia="Times New Roman" w:cs="Times New Roman"/>
          <w:sz w:val="22"/>
          <w:szCs w:val="22"/>
          <w:i w:val="1"/>
          <w:iCs w:val="1"/>
          <w:color w:val="auto"/>
        </w:rPr>
        <w:t xml:space="preserve">Demon Possession and the Christian </w:t>
      </w:r>
      <w:r>
        <w:rPr>
          <w:rFonts w:ascii="Times New Roman" w:hAnsi="Times New Roman" w:eastAsia="Times New Roman" w:cs="Times New Roman"/>
          <w:sz w:val="22"/>
          <w:szCs w:val="22"/>
          <w:color w:val="auto"/>
        </w:rPr>
        <w:t xml:space="preserve">(Chi-cago: Moody Press, 1987), und Edward Murphy, Spiritual Warfare Seminar (Milpitas, CA: Overseas Crusades; 1988), sowie die dazugehörigen Audioaufnahmen, sind detailliertere Studien über die biblischen Worte, die verwendet werden, um die Aktivitäten des bösen Übernatürlichen im menschlichen Leben zu beschreiben.</w:t>
      </w:r>
    </w:p>
    <w:p>
      <w:pPr>
        <w:spacing w:after="0" w:line="125" w:lineRule="exact"/>
        <w:rPr>
          <w:rFonts w:ascii="Times New Roman" w:hAnsi="Times New Roman" w:eastAsia="Times New Roman" w:cs="Times New Roman"/>
          <w:sz w:val="22"/>
          <w:szCs w:val="22"/>
          <w:color w:val="auto"/>
        </w:rPr>
      </w:pPr>
    </w:p>
    <w:p>
      <w:pPr>
        <w:jc w:val="both"/>
        <w:ind w:start="352" w:end="180" w:hanging="352"/>
        <w:spacing w:after="0" w:line="270" w:lineRule="auto"/>
        <w:tabs>
          <w:tab w:val="left" w:leader="none" w:pos="352"/>
        </w:tabs>
        <w:numPr>
          <w:ilvl w:val="0"/>
          <w:numId w:val="47"/>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Zu den vielen Bibelstellen, die diese Wahrheit verkünden, gehören Matthäus 12:27-29 mit Lukas 4:18-19; Markus 1:21-39; 5:7-13; 9:17-29; Apostelgeschichte 10:38; Epheser 1:18-23 mit 1 Petrus 3:22; 1 Kor. 15:24-25; Phil. 3:21; Heb. 1:3,13; 2:14-15; 8:1; 10:12; 12:2; 1 Johannes 3:8; und das Buch der Offenbarung.</w:t>
      </w:r>
    </w:p>
    <w:p>
      <w:pPr>
        <w:spacing w:after="0" w:line="143" w:lineRule="exact"/>
        <w:rPr>
          <w:rFonts w:ascii="Times New Roman" w:hAnsi="Times New Roman" w:eastAsia="Times New Roman" w:cs="Times New Roman"/>
          <w:sz w:val="23"/>
          <w:szCs w:val="23"/>
          <w:color w:val="auto"/>
        </w:rPr>
      </w:pPr>
    </w:p>
    <w:p>
      <w:pPr>
        <w:jc w:val="both"/>
        <w:ind w:start="352" w:end="180" w:hanging="352"/>
        <w:spacing w:after="0" w:line="302" w:lineRule="auto"/>
        <w:tabs>
          <w:tab w:val="left" w:leader="none" w:pos="352"/>
        </w:tabs>
        <w:numPr>
          <w:ilvl w:val="0"/>
          <w:numId w:val="47"/>
        </w:numPr>
        <w:rPr>
          <w:rFonts w:ascii="Times New Roman" w:hAnsi="Times New Roman" w:eastAsia="Times New Roman" w:cs="Times New Roman"/>
          <w:sz w:val="21"/>
          <w:szCs w:val="21"/>
          <w:color w:val="auto"/>
        </w:rPr>
      </w:pPr>
      <w:r>
        <w:rPr>
          <w:rFonts w:ascii="Times New Roman" w:hAnsi="Times New Roman" w:eastAsia="Times New Roman" w:cs="Times New Roman"/>
          <w:sz w:val="21"/>
          <w:szCs w:val="21"/>
          <w:color w:val="auto"/>
        </w:rPr>
        <w:t xml:space="preserve">Viele Verse verkünden unsere Autorität über das Reich des Bösen. Einige der wichtigsten sind Markus 3:13-15 mit Lukas 9:1 und 10:1,17-19 (Jes. 54:17); Apostelgeschichte 5; 8; 16:16-18; 19:11-20; 26:18; Röm. 16:20; Eph. 2:6; 3:10; 6:10-20; Jakobus 4:7-8; 1 Petr. 5:8-11 und 1 Johannes 2:12-14; 4:4; 5:18-19; Offb. 12:7-11.</w:t>
      </w:r>
    </w:p>
    <w:p>
      <w:pPr>
        <w:spacing w:after="0" w:line="111" w:lineRule="exact"/>
        <w:rPr>
          <w:rFonts w:ascii="Times New Roman" w:hAnsi="Times New Roman" w:eastAsia="Times New Roman" w:cs="Times New Roman"/>
          <w:sz w:val="21"/>
          <w:szCs w:val="21"/>
          <w:color w:val="auto"/>
        </w:rPr>
      </w:pPr>
    </w:p>
    <w:p>
      <w:pPr>
        <w:ind w:start="352" w:hanging="352"/>
        <w:spacing w:after="0"/>
        <w:tabs>
          <w:tab w:val="left" w:leader="none" w:pos="352"/>
        </w:tabs>
        <w:numPr>
          <w:ilvl w:val="0"/>
          <w:numId w:val="47"/>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2. Korinther 2,11; Epheser 6,10-13; 1 Tim. 4:1; 2 Tim. 3:13.</w:t>
      </w:r>
    </w:p>
    <w:p>
      <w:pPr>
        <w:spacing w:after="0" w:line="176" w:lineRule="exact"/>
        <w:rPr>
          <w:rFonts w:ascii="Times New Roman" w:hAnsi="Times New Roman" w:eastAsia="Times New Roman" w:cs="Times New Roman"/>
          <w:sz w:val="23"/>
          <w:szCs w:val="23"/>
          <w:color w:val="auto"/>
        </w:rPr>
      </w:pPr>
    </w:p>
    <w:p>
      <w:pPr>
        <w:ind w:start="352" w:end="180" w:hanging="352"/>
        <w:spacing w:after="0" w:line="273" w:lineRule="auto"/>
        <w:tabs>
          <w:tab w:val="left" w:leader="none" w:pos="352"/>
        </w:tabs>
        <w:numPr>
          <w:ilvl w:val="0"/>
          <w:numId w:val="47"/>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Matt. 4; Lukas 4; Johannes 14:30; Lukas 22:53; Hebr. 2:18; 4:15; 5:7-8.</w:t>
      </w:r>
    </w:p>
    <w:p>
      <w:pPr>
        <w:spacing w:after="0" w:line="137" w:lineRule="exact"/>
        <w:rPr>
          <w:rFonts w:ascii="Times New Roman" w:hAnsi="Times New Roman" w:eastAsia="Times New Roman" w:cs="Times New Roman"/>
          <w:sz w:val="23"/>
          <w:szCs w:val="23"/>
          <w:color w:val="auto"/>
        </w:rPr>
      </w:pPr>
    </w:p>
    <w:p>
      <w:pPr>
        <w:ind w:start="352" w:end="180" w:hanging="352"/>
        <w:spacing w:after="0" w:line="273" w:lineRule="auto"/>
        <w:tabs>
          <w:tab w:val="left" w:leader="none" w:pos="352"/>
        </w:tabs>
        <w:numPr>
          <w:ilvl w:val="0"/>
          <w:numId w:val="47"/>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Ray Stedman, </w:t>
      </w:r>
      <w:r>
        <w:rPr>
          <w:rFonts w:ascii="Times New Roman" w:hAnsi="Times New Roman" w:eastAsia="Times New Roman" w:cs="Times New Roman"/>
          <w:sz w:val="23"/>
          <w:szCs w:val="23"/>
          <w:i w:val="1"/>
          <w:iCs w:val="1"/>
          <w:color w:val="auto"/>
        </w:rPr>
        <w:t xml:space="preserve">Spiritual Warfare </w:t>
      </w:r>
      <w:r>
        <w:rPr>
          <w:rFonts w:ascii="Times New Roman" w:hAnsi="Times New Roman" w:eastAsia="Times New Roman" w:cs="Times New Roman"/>
          <w:sz w:val="23"/>
          <w:szCs w:val="23"/>
          <w:color w:val="auto"/>
        </w:rPr>
        <w:t xml:space="preserve">(Portland: Multnomah Press, 1975), 47.</w:t>
      </w:r>
    </w:p>
    <w:p>
      <w:pPr>
        <w:spacing w:after="0" w:line="137" w:lineRule="exact"/>
        <w:rPr>
          <w:rFonts w:ascii="Times New Roman" w:hAnsi="Times New Roman" w:eastAsia="Times New Roman" w:cs="Times New Roman"/>
          <w:sz w:val="23"/>
          <w:szCs w:val="23"/>
          <w:color w:val="auto"/>
        </w:rPr>
      </w:pPr>
    </w:p>
    <w:p>
      <w:pPr>
        <w:ind w:start="352" w:hanging="352"/>
        <w:spacing w:after="0"/>
        <w:tabs>
          <w:tab w:val="left" w:leader="none" w:pos="352"/>
        </w:tabs>
        <w:numPr>
          <w:ilvl w:val="0"/>
          <w:numId w:val="47"/>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Murphy, </w:t>
      </w:r>
      <w:r>
        <w:rPr>
          <w:rFonts w:ascii="Times New Roman" w:hAnsi="Times New Roman" w:eastAsia="Times New Roman" w:cs="Times New Roman"/>
          <w:sz w:val="23"/>
          <w:szCs w:val="23"/>
          <w:i w:val="1"/>
          <w:iCs w:val="1"/>
          <w:color w:val="auto"/>
        </w:rPr>
        <w:t xml:space="preserve">Seminar zur geistlichen Kampfführung</w:t>
      </w:r>
      <w:r>
        <w:rPr>
          <w:rFonts w:ascii="Times New Roman" w:hAnsi="Times New Roman" w:eastAsia="Times New Roman" w:cs="Times New Roman"/>
          <w:sz w:val="23"/>
          <w:szCs w:val="23"/>
          <w:color w:val="auto"/>
        </w:rPr>
        <w:t xml:space="preserve">, Band 14.</w:t>
      </w:r>
    </w:p>
    <w:p>
      <w:pPr>
        <w:spacing w:after="0" w:line="176" w:lineRule="exact"/>
        <w:rPr>
          <w:rFonts w:ascii="Times New Roman" w:hAnsi="Times New Roman" w:eastAsia="Times New Roman" w:cs="Times New Roman"/>
          <w:sz w:val="23"/>
          <w:szCs w:val="23"/>
          <w:color w:val="auto"/>
        </w:rPr>
      </w:pPr>
    </w:p>
    <w:p>
      <w:pPr>
        <w:ind w:start="352" w:end="180" w:hanging="352"/>
        <w:spacing w:after="0" w:line="273" w:lineRule="auto"/>
        <w:tabs>
          <w:tab w:val="left" w:leader="none" w:pos="352"/>
        </w:tabs>
        <w:numPr>
          <w:ilvl w:val="0"/>
          <w:numId w:val="47"/>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J. Warwick Montgomery, </w:t>
      </w:r>
      <w:r>
        <w:rPr>
          <w:rFonts w:ascii="Times New Roman" w:hAnsi="Times New Roman" w:eastAsia="Times New Roman" w:cs="Times New Roman"/>
          <w:sz w:val="23"/>
          <w:szCs w:val="23"/>
          <w:i w:val="1"/>
          <w:iCs w:val="1"/>
          <w:color w:val="auto"/>
        </w:rPr>
        <w:t xml:space="preserve">Exorcism, Is It for Real?</w:t>
      </w:r>
      <w:r>
        <w:rPr>
          <w:rFonts w:ascii="Times New Roman" w:hAnsi="Times New Roman" w:eastAsia="Times New Roman" w:cs="Times New Roman"/>
          <w:sz w:val="23"/>
          <w:szCs w:val="23"/>
          <w:color w:val="auto"/>
        </w:rPr>
        <w:t xml:space="preserve"> (Wheaton: Christianity Today, 26. Juli 1974).</w:t>
      </w:r>
    </w:p>
    <w:p>
      <w:pPr>
        <w:spacing w:after="0" w:line="137" w:lineRule="exact"/>
        <w:rPr>
          <w:rFonts w:ascii="Times New Roman" w:hAnsi="Times New Roman" w:eastAsia="Times New Roman" w:cs="Times New Roman"/>
          <w:sz w:val="23"/>
          <w:szCs w:val="23"/>
          <w:color w:val="auto"/>
        </w:rPr>
      </w:pPr>
    </w:p>
    <w:p>
      <w:pPr>
        <w:ind w:start="352" w:hanging="352"/>
        <w:spacing w:after="0"/>
        <w:tabs>
          <w:tab w:val="left" w:leader="none" w:pos="352"/>
        </w:tabs>
        <w:numPr>
          <w:ilvl w:val="0"/>
          <w:numId w:val="47"/>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Eph. 4:27; 1 Tim. 3:7-8; 5:15; 2. Tim. 2:26; Apostelgeschichte 5:3-4.</w:t>
      </w:r>
    </w:p>
    <w:p>
      <w:pPr>
        <w:spacing w:after="0" w:line="176" w:lineRule="exact"/>
        <w:rPr>
          <w:rFonts w:ascii="Times New Roman" w:hAnsi="Times New Roman" w:eastAsia="Times New Roman" w:cs="Times New Roman"/>
          <w:sz w:val="23"/>
          <w:szCs w:val="23"/>
          <w:color w:val="auto"/>
        </w:rPr>
      </w:pPr>
    </w:p>
    <w:p>
      <w:pPr>
        <w:ind w:start="352" w:end="180" w:hanging="352"/>
        <w:spacing w:after="0" w:line="273" w:lineRule="auto"/>
        <w:tabs>
          <w:tab w:val="left" w:leader="none" w:pos="352"/>
        </w:tabs>
        <w:numPr>
          <w:ilvl w:val="0"/>
          <w:numId w:val="47"/>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Bischof E.J. Plumtre, "Jeremiah", </w:t>
      </w:r>
      <w:r>
        <w:rPr>
          <w:rFonts w:ascii="Times New Roman" w:hAnsi="Times New Roman" w:eastAsia="Times New Roman" w:cs="Times New Roman"/>
          <w:sz w:val="23"/>
          <w:szCs w:val="23"/>
          <w:i w:val="1"/>
          <w:iCs w:val="1"/>
          <w:color w:val="auto"/>
        </w:rPr>
        <w:t xml:space="preserve">Ellicott's Bible Commentary </w:t>
      </w:r>
      <w:r>
        <w:rPr>
          <w:rFonts w:ascii="Times New Roman" w:hAnsi="Times New Roman" w:eastAsia="Times New Roman" w:cs="Times New Roman"/>
          <w:sz w:val="23"/>
          <w:szCs w:val="23"/>
          <w:color w:val="auto"/>
        </w:rPr>
        <w:t xml:space="preserve">(New York: Casselland Company, ad.).</w:t>
      </w:r>
    </w:p>
    <w:p>
      <w:pPr>
        <w:sectPr>
          <w:pgSz w:w="8640" w:h="12960" w:orient="portrait"/>
          <w:cols w:equalWidth="0" w:num="1">
            <w:col w:w="5852"/>
          </w:cols>
          <w:pgMar w:top="1337" w:right="1440" w:bottom="414" w:left="1348" w:header="0" w:footer="0" w:gutter="0"/>
        </w:sectPr>
      </w:pPr>
    </w:p>
    <w:bookmarkStart w:name="page313" w:id="312"/>
    <w:bookmarkEnd w:id="312"/>
    <w:p>
      <w:pPr>
        <w:ind w:start="362" w:end="280" w:hanging="362"/>
        <w:spacing w:after="0" w:line="286" w:lineRule="auto"/>
        <w:tabs>
          <w:tab w:val="left" w:leader="none" w:pos="362"/>
        </w:tabs>
        <w:numPr>
          <w:ilvl w:val="0"/>
          <w:numId w:val="48"/>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William H. Brownlee, Hesekiel 19, </w:t>
      </w:r>
      <w:r>
        <w:rPr>
          <w:rFonts w:ascii="Times New Roman" w:hAnsi="Times New Roman" w:eastAsia="Times New Roman" w:cs="Times New Roman"/>
          <w:sz w:val="23"/>
          <w:szCs w:val="23"/>
          <w:i w:val="1"/>
          <w:iCs w:val="1"/>
          <w:color w:val="auto"/>
        </w:rPr>
        <w:t xml:space="preserve">The Word Biblical Com-mentary </w:t>
      </w:r>
      <w:r>
        <w:rPr>
          <w:rFonts w:ascii="Times New Roman" w:hAnsi="Times New Roman" w:eastAsia="Times New Roman" w:cs="Times New Roman"/>
          <w:sz w:val="23"/>
          <w:szCs w:val="23"/>
          <w:color w:val="auto"/>
        </w:rPr>
        <w:t xml:space="preserve">(Waco: Word Books, 1986) 282-83.</w:t>
      </w:r>
    </w:p>
    <w:p>
      <w:pPr>
        <w:spacing w:after="0" w:line="97" w:lineRule="exact"/>
        <w:rPr>
          <w:rFonts w:ascii="Times New Roman" w:hAnsi="Times New Roman" w:eastAsia="Times New Roman" w:cs="Times New Roman"/>
          <w:sz w:val="23"/>
          <w:szCs w:val="23"/>
          <w:color w:val="auto"/>
        </w:rPr>
      </w:pPr>
    </w:p>
    <w:p>
      <w:pPr>
        <w:ind w:start="362" w:hanging="362"/>
        <w:spacing w:after="0"/>
        <w:tabs>
          <w:tab w:val="left" w:leader="none" w:pos="362"/>
        </w:tabs>
        <w:numPr>
          <w:ilvl w:val="0"/>
          <w:numId w:val="48"/>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Ebd., 108.</w:t>
      </w:r>
    </w:p>
    <w:p>
      <w:pPr>
        <w:spacing w:after="0" w:line="171" w:lineRule="exact"/>
        <w:rPr>
          <w:rFonts w:ascii="Times New Roman" w:hAnsi="Times New Roman" w:eastAsia="Times New Roman" w:cs="Times New Roman"/>
          <w:sz w:val="23"/>
          <w:szCs w:val="23"/>
          <w:color w:val="auto"/>
        </w:rPr>
      </w:pPr>
    </w:p>
    <w:p>
      <w:pPr>
        <w:jc w:val="both"/>
        <w:ind w:start="362" w:end="280" w:hanging="362"/>
        <w:spacing w:after="0" w:line="265" w:lineRule="auto"/>
        <w:tabs>
          <w:tab w:val="left" w:leader="none" w:pos="362"/>
        </w:tabs>
        <w:numPr>
          <w:ilvl w:val="0"/>
          <w:numId w:val="48"/>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Merrill F. Unger, </w:t>
      </w:r>
      <w:r>
        <w:rPr>
          <w:rFonts w:ascii="Times New Roman" w:hAnsi="Times New Roman" w:eastAsia="Times New Roman" w:cs="Times New Roman"/>
          <w:sz w:val="23"/>
          <w:szCs w:val="23"/>
          <w:i w:val="1"/>
          <w:iCs w:val="1"/>
          <w:color w:val="auto"/>
        </w:rPr>
        <w:t xml:space="preserve">Demons in the World Today </w:t>
      </w:r>
      <w:r>
        <w:rPr>
          <w:rFonts w:ascii="Times New Roman" w:hAnsi="Times New Roman" w:eastAsia="Times New Roman" w:cs="Times New Roman"/>
          <w:sz w:val="23"/>
          <w:szCs w:val="23"/>
          <w:color w:val="auto"/>
        </w:rPr>
        <w:t xml:space="preserve">(Whea-ton: Tyndale House, 1971), 82-83; 177-78; 192, und </w:t>
      </w:r>
      <w:r>
        <w:rPr>
          <w:rFonts w:ascii="Times New Roman" w:hAnsi="Times New Roman" w:eastAsia="Times New Roman" w:cs="Times New Roman"/>
          <w:sz w:val="23"/>
          <w:szCs w:val="23"/>
          <w:i w:val="1"/>
          <w:iCs w:val="1"/>
          <w:color w:val="auto"/>
        </w:rPr>
        <w:t xml:space="preserve">What Demons Can Do to Saints </w:t>
      </w:r>
      <w:r>
        <w:rPr>
          <w:rFonts w:ascii="Times New Roman" w:hAnsi="Times New Roman" w:eastAsia="Times New Roman" w:cs="Times New Roman"/>
          <w:sz w:val="23"/>
          <w:szCs w:val="23"/>
          <w:color w:val="auto"/>
        </w:rPr>
        <w:t xml:space="preserve">(Chicago: Moody Press, 1977), 135-158; 178-179.</w:t>
      </w:r>
    </w:p>
    <w:p>
      <w:pPr>
        <w:spacing w:after="0" w:line="280" w:lineRule="exact"/>
        <w:rPr>
          <w:sz w:val="20"/>
          <w:szCs w:val="20"/>
          <w:color w:val="auto"/>
        </w:rPr>
      </w:pPr>
    </w:p>
    <w:p>
      <w:pPr>
        <w:ind w:start="822"/>
        <w:spacing w:after="0"/>
        <w:rPr>
          <w:sz w:val="20"/>
          <w:szCs w:val="20"/>
          <w:color w:val="auto"/>
        </w:rPr>
      </w:pPr>
      <w:r>
        <w:rPr>
          <w:rFonts w:ascii="Centaur" w:hAnsi="Centaur" w:eastAsia="Centaur" w:cs="Centaur"/>
          <w:sz w:val="32"/>
          <w:szCs w:val="32"/>
          <w:color w:val="auto"/>
        </w:rPr>
        <w:t xml:space="preserve">Kapitel 3: Territoriale Geister</w:t>
      </w:r>
    </w:p>
    <w:p>
      <w:pPr>
        <w:spacing w:after="0" w:line="164" w:lineRule="exact"/>
        <w:rPr>
          <w:sz w:val="20"/>
          <w:szCs w:val="20"/>
          <w:color w:val="auto"/>
        </w:rPr>
      </w:pPr>
    </w:p>
    <w:p>
      <w:pPr>
        <w:jc w:val="both"/>
        <w:ind w:start="362" w:end="280" w:hanging="362"/>
        <w:spacing w:after="0" w:line="265" w:lineRule="auto"/>
        <w:tabs>
          <w:tab w:val="left" w:leader="none" w:pos="362"/>
        </w:tabs>
        <w:numPr>
          <w:ilvl w:val="0"/>
          <w:numId w:val="49"/>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Timothy M. Warner, "The Power Encounter and World Evangelization, Part 4, The Missionary on the Attack". Vorlesungen über Gemeindewachstum 1988, aufgezeichnet von Fuller Seminary Media Services, 27. Oktober 1988.</w:t>
      </w:r>
    </w:p>
    <w:p>
      <w:pPr>
        <w:spacing w:after="0" w:line="142" w:lineRule="exact"/>
        <w:rPr>
          <w:rFonts w:ascii="Times New Roman" w:hAnsi="Times New Roman" w:eastAsia="Times New Roman" w:cs="Times New Roman"/>
          <w:sz w:val="23"/>
          <w:szCs w:val="23"/>
          <w:color w:val="auto"/>
        </w:rPr>
      </w:pPr>
    </w:p>
    <w:p>
      <w:pPr>
        <w:jc w:val="both"/>
        <w:ind w:start="362" w:end="280" w:hanging="362"/>
        <w:spacing w:after="0" w:line="266" w:lineRule="auto"/>
        <w:tabs>
          <w:tab w:val="left" w:leader="none" w:pos="362"/>
        </w:tabs>
        <w:numPr>
          <w:ilvl w:val="0"/>
          <w:numId w:val="49"/>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Freitag Thomas Ajah, "Endlich gerettet", </w:t>
      </w:r>
      <w:r>
        <w:rPr>
          <w:rFonts w:ascii="Times New Roman" w:hAnsi="Times New Roman" w:eastAsia="Times New Roman" w:cs="Times New Roman"/>
          <w:sz w:val="23"/>
          <w:szCs w:val="23"/>
          <w:i w:val="1"/>
          <w:iCs w:val="1"/>
          <w:color w:val="auto"/>
        </w:rPr>
        <w:t xml:space="preserve">Zeugnisse</w:t>
      </w:r>
      <w:r>
        <w:rPr>
          <w:rFonts w:ascii="Times New Roman" w:hAnsi="Times New Roman" w:eastAsia="Times New Roman" w:cs="Times New Roman"/>
          <w:sz w:val="23"/>
          <w:szCs w:val="23"/>
          <w:color w:val="auto"/>
        </w:rPr>
        <w:t xml:space="preserve">, Bd. 1. Nr. 4, 15. bis 30. August 1985, 6. (P.M.B. 4990, Murtala Muhammed International Airport, Dceja, Nigeria).</w:t>
      </w:r>
    </w:p>
    <w:p>
      <w:pPr>
        <w:spacing w:after="0" w:line="139" w:lineRule="exact"/>
        <w:rPr>
          <w:rFonts w:ascii="Times New Roman" w:hAnsi="Times New Roman" w:eastAsia="Times New Roman" w:cs="Times New Roman"/>
          <w:sz w:val="23"/>
          <w:szCs w:val="23"/>
          <w:color w:val="auto"/>
        </w:rPr>
      </w:pPr>
    </w:p>
    <w:p>
      <w:pPr>
        <w:ind w:start="362" w:end="280" w:hanging="362"/>
        <w:spacing w:after="0" w:line="267" w:lineRule="auto"/>
        <w:tabs>
          <w:tab w:val="left" w:leader="none" w:pos="362"/>
        </w:tabs>
        <w:numPr>
          <w:ilvl w:val="0"/>
          <w:numId w:val="49"/>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Warner, "The Power Encounter and World Evangelization, Part 3, The Missionary Under Attack".</w:t>
      </w:r>
    </w:p>
    <w:p>
      <w:pPr>
        <w:spacing w:after="0" w:line="139" w:lineRule="exact"/>
        <w:rPr>
          <w:rFonts w:ascii="Times New Roman" w:hAnsi="Times New Roman" w:eastAsia="Times New Roman" w:cs="Times New Roman"/>
          <w:sz w:val="23"/>
          <w:szCs w:val="23"/>
          <w:color w:val="auto"/>
        </w:rPr>
      </w:pPr>
    </w:p>
    <w:p>
      <w:pPr>
        <w:jc w:val="both"/>
        <w:ind w:start="362" w:end="280" w:hanging="362"/>
        <w:spacing w:after="0" w:line="265" w:lineRule="auto"/>
        <w:tabs>
          <w:tab w:val="left" w:leader="none" w:pos="362"/>
        </w:tabs>
        <w:numPr>
          <w:ilvl w:val="0"/>
          <w:numId w:val="49"/>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Siehe Donald A. McGavran, </w:t>
      </w:r>
      <w:r>
        <w:rPr>
          <w:rFonts w:ascii="Times New Roman" w:hAnsi="Times New Roman" w:eastAsia="Times New Roman" w:cs="Times New Roman"/>
          <w:sz w:val="23"/>
          <w:szCs w:val="23"/>
          <w:i w:val="1"/>
          <w:iCs w:val="1"/>
          <w:color w:val="auto"/>
        </w:rPr>
        <w:t xml:space="preserve">Understanding Church Growth </w:t>
      </w:r>
      <w:r>
        <w:rPr>
          <w:rFonts w:ascii="Times New Roman" w:hAnsi="Times New Roman" w:eastAsia="Times New Roman" w:cs="Times New Roman"/>
          <w:sz w:val="23"/>
          <w:szCs w:val="23"/>
          <w:color w:val="auto"/>
        </w:rPr>
        <w:t xml:space="preserve">(Grand Rapids, MI: Wm. B. Eerdmans Publishing Co., 1980), rev. ed., Kapitel 13, "The Receptivity of Men and Societies".</w:t>
      </w:r>
    </w:p>
    <w:p>
      <w:pPr>
        <w:spacing w:after="0" w:line="142" w:lineRule="exact"/>
        <w:rPr>
          <w:rFonts w:ascii="Times New Roman" w:hAnsi="Times New Roman" w:eastAsia="Times New Roman" w:cs="Times New Roman"/>
          <w:sz w:val="23"/>
          <w:szCs w:val="23"/>
          <w:color w:val="auto"/>
        </w:rPr>
      </w:pPr>
    </w:p>
    <w:p>
      <w:pPr>
        <w:ind w:start="362" w:end="280" w:hanging="362"/>
        <w:spacing w:after="0" w:line="267" w:lineRule="auto"/>
        <w:tabs>
          <w:tab w:val="left" w:leader="none" w:pos="362"/>
        </w:tabs>
        <w:numPr>
          <w:ilvl w:val="0"/>
          <w:numId w:val="49"/>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F.F. Bruce, </w:t>
      </w:r>
      <w:r>
        <w:rPr>
          <w:rFonts w:ascii="Times New Roman" w:hAnsi="Times New Roman" w:eastAsia="Times New Roman" w:cs="Times New Roman"/>
          <w:sz w:val="23"/>
          <w:szCs w:val="23"/>
          <w:i w:val="1"/>
          <w:iCs w:val="1"/>
          <w:color w:val="auto"/>
        </w:rPr>
        <w:t xml:space="preserve">The Epistle to the Hebrews </w:t>
      </w:r>
      <w:r>
        <w:rPr>
          <w:rFonts w:ascii="Times New Roman" w:hAnsi="Times New Roman" w:eastAsia="Times New Roman" w:cs="Times New Roman"/>
          <w:sz w:val="23"/>
          <w:szCs w:val="23"/>
          <w:color w:val="auto"/>
        </w:rPr>
        <w:t xml:space="preserve">(Grand Rapids, MI: Wm. B. Eerdmans Publishing Co., 1964), 33.</w:t>
      </w:r>
    </w:p>
    <w:p>
      <w:pPr>
        <w:spacing w:after="0" w:line="139" w:lineRule="exact"/>
        <w:rPr>
          <w:rFonts w:ascii="Times New Roman" w:hAnsi="Times New Roman" w:eastAsia="Times New Roman" w:cs="Times New Roman"/>
          <w:sz w:val="23"/>
          <w:szCs w:val="23"/>
          <w:color w:val="auto"/>
        </w:rPr>
      </w:pPr>
    </w:p>
    <w:p>
      <w:pPr>
        <w:jc w:val="both"/>
        <w:ind w:start="362" w:end="280" w:hanging="362"/>
        <w:spacing w:after="0" w:line="265" w:lineRule="auto"/>
        <w:tabs>
          <w:tab w:val="left" w:leader="none" w:pos="362"/>
        </w:tabs>
        <w:numPr>
          <w:ilvl w:val="0"/>
          <w:numId w:val="49"/>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C. Peter Wagner, </w:t>
      </w:r>
      <w:r>
        <w:rPr>
          <w:rFonts w:ascii="Times New Roman" w:hAnsi="Times New Roman" w:eastAsia="Times New Roman" w:cs="Times New Roman"/>
          <w:sz w:val="23"/>
          <w:szCs w:val="23"/>
          <w:i w:val="1"/>
          <w:iCs w:val="1"/>
          <w:color w:val="auto"/>
        </w:rPr>
        <w:t xml:space="preserve">The Third Wave of the Holy Spirit </w:t>
      </w:r>
      <w:r>
        <w:rPr>
          <w:rFonts w:ascii="Times New Roman" w:hAnsi="Times New Roman" w:eastAsia="Times New Roman" w:cs="Times New Roman"/>
          <w:sz w:val="23"/>
          <w:szCs w:val="23"/>
          <w:color w:val="auto"/>
        </w:rPr>
        <w:t xml:space="preserve">(Ann Arbor, MI: Servant Publications, 1988), 60; und </w:t>
      </w:r>
      <w:r>
        <w:rPr>
          <w:rFonts w:ascii="Times New Roman" w:hAnsi="Times New Roman" w:eastAsia="Times New Roman" w:cs="Times New Roman"/>
          <w:sz w:val="23"/>
          <w:szCs w:val="23"/>
          <w:i w:val="1"/>
          <w:iCs w:val="1"/>
          <w:color w:val="auto"/>
        </w:rPr>
        <w:t xml:space="preserve">How to Have a Healing Ministry Without Making Your Church Sick </w:t>
      </w:r>
      <w:r>
        <w:rPr>
          <w:rFonts w:ascii="Times New Roman" w:hAnsi="Times New Roman" w:eastAsia="Times New Roman" w:cs="Times New Roman"/>
          <w:sz w:val="23"/>
          <w:szCs w:val="23"/>
          <w:color w:val="auto"/>
        </w:rPr>
        <w:t xml:space="preserve">(Ventura, CA: Regal Books, 1988), 201.</w:t>
      </w:r>
    </w:p>
    <w:p>
      <w:pPr>
        <w:spacing w:after="0" w:line="142" w:lineRule="exact"/>
        <w:rPr>
          <w:rFonts w:ascii="Times New Roman" w:hAnsi="Times New Roman" w:eastAsia="Times New Roman" w:cs="Times New Roman"/>
          <w:sz w:val="23"/>
          <w:szCs w:val="23"/>
          <w:color w:val="auto"/>
        </w:rPr>
      </w:pPr>
    </w:p>
    <w:p>
      <w:pPr>
        <w:ind w:start="362" w:end="280" w:hanging="362"/>
        <w:spacing w:after="0" w:line="286" w:lineRule="auto"/>
        <w:tabs>
          <w:tab w:val="left" w:leader="none" w:pos="362"/>
        </w:tabs>
        <w:numPr>
          <w:ilvl w:val="0"/>
          <w:numId w:val="49"/>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Wagner, </w:t>
      </w:r>
      <w:r>
        <w:rPr>
          <w:rFonts w:ascii="Times New Roman" w:hAnsi="Times New Roman" w:eastAsia="Times New Roman" w:cs="Times New Roman"/>
          <w:sz w:val="23"/>
          <w:szCs w:val="23"/>
          <w:i w:val="1"/>
          <w:iCs w:val="1"/>
          <w:color w:val="auto"/>
        </w:rPr>
        <w:t xml:space="preserve">The Third Wave</w:t>
      </w:r>
      <w:r>
        <w:rPr>
          <w:rFonts w:ascii="Times New Roman" w:hAnsi="Times New Roman" w:eastAsia="Times New Roman" w:cs="Times New Roman"/>
          <w:sz w:val="23"/>
          <w:szCs w:val="23"/>
          <w:color w:val="auto"/>
        </w:rPr>
        <w:t xml:space="preserve">, 60-61; und </w:t>
      </w:r>
      <w:r>
        <w:rPr>
          <w:rFonts w:ascii="Times New Roman" w:hAnsi="Times New Roman" w:eastAsia="Times New Roman" w:cs="Times New Roman"/>
          <w:sz w:val="23"/>
          <w:szCs w:val="23"/>
          <w:i w:val="1"/>
          <w:iCs w:val="1"/>
          <w:color w:val="auto"/>
        </w:rPr>
        <w:t xml:space="preserve">How to Have a Healing Ministry</w:t>
      </w:r>
      <w:r>
        <w:rPr>
          <w:rFonts w:ascii="Times New Roman" w:hAnsi="Times New Roman" w:eastAsia="Times New Roman" w:cs="Times New Roman"/>
          <w:sz w:val="23"/>
          <w:szCs w:val="23"/>
          <w:color w:val="auto"/>
        </w:rPr>
        <w:t xml:space="preserve">, 201-202.</w:t>
      </w:r>
    </w:p>
    <w:p>
      <w:pPr>
        <w:spacing w:after="0" w:line="97" w:lineRule="exact"/>
        <w:rPr>
          <w:rFonts w:ascii="Times New Roman" w:hAnsi="Times New Roman" w:eastAsia="Times New Roman" w:cs="Times New Roman"/>
          <w:sz w:val="23"/>
          <w:szCs w:val="23"/>
          <w:color w:val="auto"/>
        </w:rPr>
      </w:pPr>
    </w:p>
    <w:p>
      <w:pPr>
        <w:ind w:start="362" w:hanging="362"/>
        <w:spacing w:after="0"/>
        <w:tabs>
          <w:tab w:val="left" w:leader="none" w:pos="362"/>
        </w:tabs>
        <w:numPr>
          <w:ilvl w:val="0"/>
          <w:numId w:val="49"/>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Wagner, </w:t>
      </w:r>
      <w:r>
        <w:rPr>
          <w:rFonts w:ascii="Times New Roman" w:hAnsi="Times New Roman" w:eastAsia="Times New Roman" w:cs="Times New Roman"/>
          <w:sz w:val="23"/>
          <w:szCs w:val="23"/>
          <w:i w:val="1"/>
          <w:iCs w:val="1"/>
          <w:color w:val="auto"/>
        </w:rPr>
        <w:t xml:space="preserve">Die dritte Welle</w:t>
      </w:r>
      <w:r>
        <w:rPr>
          <w:rFonts w:ascii="Times New Roman" w:hAnsi="Times New Roman" w:eastAsia="Times New Roman" w:cs="Times New Roman"/>
          <w:sz w:val="23"/>
          <w:szCs w:val="23"/>
          <w:color w:val="auto"/>
        </w:rPr>
        <w:t xml:space="preserve">, 61-62.</w:t>
      </w:r>
    </w:p>
    <w:p>
      <w:pPr>
        <w:sectPr>
          <w:pgSz w:w="8640" w:h="12960" w:orient="portrait"/>
          <w:cols w:equalWidth="0" w:num="1">
            <w:col w:w="5942"/>
          </w:cols>
          <w:pgMar w:top="1401" w:right="1440" w:bottom="456" w:left="1258" w:header="0" w:footer="0" w:gutter="0"/>
        </w:sectPr>
      </w:pPr>
    </w:p>
    <w:bookmarkStart w:name="page314" w:id="313"/>
    <w:bookmarkEnd w:id="313"/>
    <w:p>
      <w:pPr>
        <w:ind w:start="352" w:hanging="352"/>
        <w:spacing w:after="0"/>
        <w:tabs>
          <w:tab w:val="left" w:leader="none" w:pos="352"/>
        </w:tabs>
        <w:numPr>
          <w:ilvl w:val="0"/>
          <w:numId w:val="50"/>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Ebd., 62-63.</w:t>
      </w:r>
    </w:p>
    <w:p>
      <w:pPr>
        <w:spacing w:after="0" w:line="166" w:lineRule="exact"/>
        <w:rPr>
          <w:rFonts w:ascii="Times New Roman" w:hAnsi="Times New Roman" w:eastAsia="Times New Roman" w:cs="Times New Roman"/>
          <w:sz w:val="23"/>
          <w:szCs w:val="23"/>
          <w:color w:val="auto"/>
        </w:rPr>
      </w:pPr>
    </w:p>
    <w:p>
      <w:pPr>
        <w:ind w:start="352" w:hanging="352"/>
        <w:spacing w:after="0"/>
        <w:tabs>
          <w:tab w:val="left" w:leader="none" w:pos="352"/>
        </w:tabs>
        <w:numPr>
          <w:ilvl w:val="0"/>
          <w:numId w:val="50"/>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Wagner, </w:t>
      </w:r>
      <w:r>
        <w:rPr>
          <w:rFonts w:ascii="Times New Roman" w:hAnsi="Times New Roman" w:eastAsia="Times New Roman" w:cs="Times New Roman"/>
          <w:sz w:val="23"/>
          <w:szCs w:val="23"/>
          <w:i w:val="1"/>
          <w:iCs w:val="1"/>
          <w:color w:val="auto"/>
        </w:rPr>
        <w:t xml:space="preserve">How to Have a Healing Ministry</w:t>
      </w:r>
      <w:r>
        <w:rPr>
          <w:rFonts w:ascii="Times New Roman" w:hAnsi="Times New Roman" w:eastAsia="Times New Roman" w:cs="Times New Roman"/>
          <w:sz w:val="23"/>
          <w:szCs w:val="23"/>
          <w:color w:val="auto"/>
        </w:rPr>
        <w:t xml:space="preserve">, 197-198.</w:t>
      </w:r>
    </w:p>
    <w:p>
      <w:pPr>
        <w:spacing w:after="0" w:line="166" w:lineRule="exact"/>
        <w:rPr>
          <w:rFonts w:ascii="Times New Roman" w:hAnsi="Times New Roman" w:eastAsia="Times New Roman" w:cs="Times New Roman"/>
          <w:sz w:val="23"/>
          <w:szCs w:val="23"/>
          <w:color w:val="auto"/>
        </w:rPr>
      </w:pPr>
    </w:p>
    <w:p>
      <w:pPr>
        <w:ind w:start="352" w:hanging="352"/>
        <w:spacing w:after="0"/>
        <w:tabs>
          <w:tab w:val="left" w:leader="none" w:pos="352"/>
        </w:tabs>
        <w:numPr>
          <w:ilvl w:val="0"/>
          <w:numId w:val="50"/>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Ibid., 198-200; und </w:t>
      </w:r>
      <w:r>
        <w:rPr>
          <w:rFonts w:ascii="Times New Roman" w:hAnsi="Times New Roman" w:eastAsia="Times New Roman" w:cs="Times New Roman"/>
          <w:sz w:val="23"/>
          <w:szCs w:val="23"/>
          <w:i w:val="1"/>
          <w:iCs w:val="1"/>
          <w:color w:val="auto"/>
        </w:rPr>
        <w:t xml:space="preserve">The Third Wave</w:t>
      </w:r>
      <w:r>
        <w:rPr>
          <w:rFonts w:ascii="Times New Roman" w:hAnsi="Times New Roman" w:eastAsia="Times New Roman" w:cs="Times New Roman"/>
          <w:sz w:val="23"/>
          <w:szCs w:val="23"/>
          <w:color w:val="auto"/>
        </w:rPr>
        <w:t xml:space="preserve">, 99.</w:t>
      </w:r>
    </w:p>
    <w:p>
      <w:pPr>
        <w:spacing w:after="0" w:line="166" w:lineRule="exact"/>
        <w:rPr>
          <w:rFonts w:ascii="Times New Roman" w:hAnsi="Times New Roman" w:eastAsia="Times New Roman" w:cs="Times New Roman"/>
          <w:sz w:val="23"/>
          <w:szCs w:val="23"/>
          <w:color w:val="auto"/>
        </w:rPr>
      </w:pPr>
    </w:p>
    <w:p>
      <w:pPr>
        <w:ind w:start="352" w:hanging="352"/>
        <w:spacing w:after="0"/>
        <w:tabs>
          <w:tab w:val="left" w:leader="none" w:pos="352"/>
        </w:tabs>
        <w:numPr>
          <w:ilvl w:val="0"/>
          <w:numId w:val="50"/>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Wagner, </w:t>
      </w:r>
      <w:r>
        <w:rPr>
          <w:rFonts w:ascii="Times New Roman" w:hAnsi="Times New Roman" w:eastAsia="Times New Roman" w:cs="Times New Roman"/>
          <w:sz w:val="23"/>
          <w:szCs w:val="23"/>
          <w:i w:val="1"/>
          <w:iCs w:val="1"/>
          <w:color w:val="auto"/>
        </w:rPr>
        <w:t xml:space="preserve">How to Have a Healing Ministry</w:t>
      </w:r>
      <w:r>
        <w:rPr>
          <w:rFonts w:ascii="Times New Roman" w:hAnsi="Times New Roman" w:eastAsia="Times New Roman" w:cs="Times New Roman"/>
          <w:sz w:val="23"/>
          <w:szCs w:val="23"/>
          <w:color w:val="auto"/>
        </w:rPr>
        <w:t xml:space="preserve">, 200-201.</w:t>
      </w:r>
    </w:p>
    <w:p>
      <w:pPr>
        <w:spacing w:after="0" w:line="166" w:lineRule="exact"/>
        <w:rPr>
          <w:rFonts w:ascii="Times New Roman" w:hAnsi="Times New Roman" w:eastAsia="Times New Roman" w:cs="Times New Roman"/>
          <w:sz w:val="23"/>
          <w:szCs w:val="23"/>
          <w:color w:val="auto"/>
        </w:rPr>
      </w:pPr>
    </w:p>
    <w:p>
      <w:pPr>
        <w:ind w:start="352" w:hanging="352"/>
        <w:spacing w:after="0"/>
        <w:tabs>
          <w:tab w:val="left" w:leader="none" w:pos="352"/>
        </w:tabs>
        <w:numPr>
          <w:ilvl w:val="0"/>
          <w:numId w:val="50"/>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Ebd., 204-205.</w:t>
      </w:r>
    </w:p>
    <w:p>
      <w:pPr>
        <w:spacing w:after="0" w:line="166" w:lineRule="exact"/>
        <w:rPr>
          <w:rFonts w:ascii="Times New Roman" w:hAnsi="Times New Roman" w:eastAsia="Times New Roman" w:cs="Times New Roman"/>
          <w:sz w:val="23"/>
          <w:szCs w:val="23"/>
          <w:color w:val="auto"/>
        </w:rPr>
      </w:pPr>
    </w:p>
    <w:p>
      <w:pPr>
        <w:ind w:start="352" w:end="180" w:hanging="352"/>
        <w:spacing w:after="0" w:line="263" w:lineRule="auto"/>
        <w:tabs>
          <w:tab w:val="left" w:leader="none" w:pos="352"/>
        </w:tabs>
        <w:numPr>
          <w:ilvl w:val="0"/>
          <w:numId w:val="50"/>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Kenneth McAll, </w:t>
      </w:r>
      <w:r>
        <w:rPr>
          <w:rFonts w:ascii="Times New Roman" w:hAnsi="Times New Roman" w:eastAsia="Times New Roman" w:cs="Times New Roman"/>
          <w:sz w:val="23"/>
          <w:szCs w:val="23"/>
          <w:i w:val="1"/>
          <w:iCs w:val="1"/>
          <w:color w:val="auto"/>
        </w:rPr>
        <w:t xml:space="preserve">Healing the Family Tree </w:t>
      </w:r>
      <w:r>
        <w:rPr>
          <w:rFonts w:ascii="Times New Roman" w:hAnsi="Times New Roman" w:eastAsia="Times New Roman" w:cs="Times New Roman"/>
          <w:sz w:val="23"/>
          <w:szCs w:val="23"/>
          <w:color w:val="auto"/>
        </w:rPr>
        <w:t xml:space="preserve">(London, England: Sheldon Press, 1982), 60-61.</w:t>
      </w:r>
    </w:p>
    <w:p>
      <w:pPr>
        <w:spacing w:after="0" w:line="137" w:lineRule="exact"/>
        <w:rPr>
          <w:rFonts w:ascii="Times New Roman" w:hAnsi="Times New Roman" w:eastAsia="Times New Roman" w:cs="Times New Roman"/>
          <w:sz w:val="23"/>
          <w:szCs w:val="23"/>
          <w:color w:val="auto"/>
        </w:rPr>
      </w:pPr>
    </w:p>
    <w:p>
      <w:pPr>
        <w:jc w:val="both"/>
        <w:ind w:start="352" w:end="180" w:hanging="352"/>
        <w:spacing w:after="0" w:line="261" w:lineRule="auto"/>
        <w:tabs>
          <w:tab w:val="left" w:leader="none" w:pos="352"/>
        </w:tabs>
        <w:numPr>
          <w:ilvl w:val="0"/>
          <w:numId w:val="50"/>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Manfred Lurker, </w:t>
      </w:r>
      <w:r>
        <w:rPr>
          <w:rFonts w:ascii="Times New Roman" w:hAnsi="Times New Roman" w:eastAsia="Times New Roman" w:cs="Times New Roman"/>
          <w:sz w:val="23"/>
          <w:szCs w:val="23"/>
          <w:i w:val="1"/>
          <w:iCs w:val="1"/>
          <w:color w:val="auto"/>
        </w:rPr>
        <w:t xml:space="preserve">Dictionary of Gods and Goddesses, Devils and Demons</w:t>
      </w:r>
      <w:r>
        <w:rPr>
          <w:rFonts w:ascii="Times New Roman" w:hAnsi="Times New Roman" w:eastAsia="Times New Roman" w:cs="Times New Roman"/>
          <w:sz w:val="23"/>
          <w:szCs w:val="23"/>
          <w:color w:val="auto"/>
        </w:rPr>
        <w:t xml:space="preserve">, (London, England: Routledge and Kegan Paul, </w:t>
      </w:r>
      <w:r>
        <w:rPr>
          <w:rFonts w:ascii="Times New Roman" w:hAnsi="Times New Roman" w:eastAsia="Times New Roman" w:cs="Times New Roman"/>
          <w:sz w:val="23"/>
          <w:szCs w:val="23"/>
          <w:color w:val="auto"/>
        </w:rPr>
        <w:t xml:space="preserve">1987).</w:t>
      </w:r>
    </w:p>
    <w:p>
      <w:pPr>
        <w:spacing w:after="0" w:line="141" w:lineRule="exact"/>
        <w:rPr>
          <w:rFonts w:ascii="Times New Roman" w:hAnsi="Times New Roman" w:eastAsia="Times New Roman" w:cs="Times New Roman"/>
          <w:sz w:val="23"/>
          <w:szCs w:val="23"/>
          <w:color w:val="auto"/>
        </w:rPr>
      </w:pPr>
    </w:p>
    <w:p>
      <w:pPr>
        <w:jc w:val="both"/>
        <w:ind w:start="352" w:end="180" w:hanging="352"/>
        <w:spacing w:after="0" w:line="261" w:lineRule="auto"/>
        <w:tabs>
          <w:tab w:val="left" w:leader="none" w:pos="352"/>
        </w:tabs>
        <w:numPr>
          <w:ilvl w:val="0"/>
          <w:numId w:val="50"/>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Jacob Loewen, "Which God Do Missionaries Preach?", </w:t>
      </w:r>
      <w:r>
        <w:rPr>
          <w:rFonts w:ascii="Times New Roman" w:hAnsi="Times New Roman" w:eastAsia="Times New Roman" w:cs="Times New Roman"/>
          <w:sz w:val="23"/>
          <w:szCs w:val="23"/>
          <w:i w:val="1"/>
          <w:iCs w:val="1"/>
          <w:color w:val="auto"/>
        </w:rPr>
        <w:t xml:space="preserve">Mis-siology: An International Review</w:t>
      </w:r>
      <w:r>
        <w:rPr>
          <w:rFonts w:ascii="Times New Roman" w:hAnsi="Times New Roman" w:eastAsia="Times New Roman" w:cs="Times New Roman"/>
          <w:sz w:val="23"/>
          <w:szCs w:val="23"/>
          <w:color w:val="auto"/>
        </w:rPr>
        <w:t xml:space="preserve">, Vol. XIV, No. 1, Januar </w:t>
      </w:r>
      <w:r>
        <w:rPr>
          <w:rFonts w:ascii="Times New Roman" w:hAnsi="Times New Roman" w:eastAsia="Times New Roman" w:cs="Times New Roman"/>
          <w:sz w:val="23"/>
          <w:szCs w:val="23"/>
          <w:color w:val="auto"/>
        </w:rPr>
        <w:t xml:space="preserve">1986, 6.</w:t>
      </w:r>
    </w:p>
    <w:p>
      <w:pPr>
        <w:spacing w:after="0" w:line="278" w:lineRule="exact"/>
        <w:rPr>
          <w:sz w:val="20"/>
          <w:szCs w:val="20"/>
          <w:color w:val="auto"/>
        </w:rPr>
      </w:pPr>
    </w:p>
    <w:p>
      <w:pPr>
        <w:ind w:start="1572"/>
        <w:spacing w:after="0"/>
        <w:rPr>
          <w:sz w:val="20"/>
          <w:szCs w:val="20"/>
          <w:color w:val="auto"/>
        </w:rPr>
      </w:pPr>
      <w:r>
        <w:rPr>
          <w:rFonts w:ascii="Centaur" w:hAnsi="Centaur" w:eastAsia="Centaur" w:cs="Centaur"/>
          <w:sz w:val="32"/>
          <w:szCs w:val="32"/>
          <w:color w:val="auto"/>
        </w:rPr>
        <w:t xml:space="preserve">Kapitel 3: Antwort</w:t>
      </w:r>
    </w:p>
    <w:p>
      <w:pPr>
        <w:spacing w:after="0" w:line="159" w:lineRule="exact"/>
        <w:rPr>
          <w:sz w:val="20"/>
          <w:szCs w:val="20"/>
          <w:color w:val="auto"/>
        </w:rPr>
      </w:pPr>
    </w:p>
    <w:p>
      <w:pPr>
        <w:jc w:val="both"/>
        <w:ind w:start="352" w:end="180" w:hanging="352"/>
        <w:spacing w:after="0" w:line="331" w:lineRule="auto"/>
        <w:tabs>
          <w:tab w:val="left" w:leader="none" w:pos="352"/>
        </w:tabs>
        <w:numPr>
          <w:ilvl w:val="0"/>
          <w:numId w:val="51"/>
        </w:numPr>
        <w:rPr>
          <w:rFonts w:ascii="Times New Roman" w:hAnsi="Times New Roman" w:eastAsia="Times New Roman" w:cs="Times New Roman"/>
          <w:sz w:val="21"/>
          <w:szCs w:val="21"/>
          <w:color w:val="auto"/>
        </w:rPr>
      </w:pPr>
      <w:r>
        <w:rPr>
          <w:rFonts w:ascii="Times New Roman" w:hAnsi="Times New Roman" w:eastAsia="Times New Roman" w:cs="Times New Roman"/>
          <w:sz w:val="21"/>
          <w:szCs w:val="21"/>
          <w:color w:val="auto"/>
        </w:rPr>
        <w:t xml:space="preserve">C. Peter Wagner, </w:t>
      </w:r>
      <w:r>
        <w:rPr>
          <w:rFonts w:ascii="Times New Roman" w:hAnsi="Times New Roman" w:eastAsia="Times New Roman" w:cs="Times New Roman"/>
          <w:sz w:val="21"/>
          <w:szCs w:val="21"/>
          <w:i w:val="1"/>
          <w:iCs w:val="1"/>
          <w:color w:val="auto"/>
        </w:rPr>
        <w:t xml:space="preserve">How to Have a Healing Ministry Without Making Your Church Sick </w:t>
      </w:r>
      <w:r>
        <w:rPr>
          <w:rFonts w:ascii="Times New Roman" w:hAnsi="Times New Roman" w:eastAsia="Times New Roman" w:cs="Times New Roman"/>
          <w:sz w:val="21"/>
          <w:szCs w:val="21"/>
          <w:color w:val="auto"/>
        </w:rPr>
        <w:t xml:space="preserve">(Ventura: Regal Books, 1988), 20.</w:t>
      </w:r>
    </w:p>
    <w:p>
      <w:pPr>
        <w:spacing w:after="0" w:line="51" w:lineRule="exact"/>
        <w:rPr>
          <w:rFonts w:ascii="Times New Roman" w:hAnsi="Times New Roman" w:eastAsia="Times New Roman" w:cs="Times New Roman"/>
          <w:sz w:val="21"/>
          <w:szCs w:val="21"/>
          <w:color w:val="auto"/>
        </w:rPr>
      </w:pPr>
    </w:p>
    <w:p>
      <w:pPr>
        <w:jc w:val="both"/>
        <w:ind w:start="352" w:end="180" w:hanging="352"/>
        <w:spacing w:after="0" w:line="261" w:lineRule="auto"/>
        <w:tabs>
          <w:tab w:val="left" w:leader="none" w:pos="352"/>
        </w:tabs>
        <w:numPr>
          <w:ilvl w:val="0"/>
          <w:numId w:val="51"/>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Siehe Walter Winks Trilogie über die Macht: </w:t>
      </w:r>
      <w:r>
        <w:rPr>
          <w:rFonts w:ascii="Times New Roman" w:hAnsi="Times New Roman" w:eastAsia="Times New Roman" w:cs="Times New Roman"/>
          <w:sz w:val="23"/>
          <w:szCs w:val="23"/>
          <w:i w:val="1"/>
          <w:iCs w:val="1"/>
          <w:color w:val="auto"/>
        </w:rPr>
        <w:t xml:space="preserve">Naming the Pow-ers, Unmasking the Powers, Engaging the Powers </w:t>
      </w:r>
      <w:r>
        <w:rPr>
          <w:rFonts w:ascii="Times New Roman" w:hAnsi="Times New Roman" w:eastAsia="Times New Roman" w:cs="Times New Roman"/>
          <w:sz w:val="23"/>
          <w:szCs w:val="23"/>
          <w:color w:val="auto"/>
        </w:rPr>
        <w:t xml:space="preserve">(Philadelphia: </w:t>
      </w:r>
      <w:r>
        <w:rPr>
          <w:rFonts w:ascii="Times New Roman" w:hAnsi="Times New Roman" w:eastAsia="Times New Roman" w:cs="Times New Roman"/>
          <w:sz w:val="23"/>
          <w:szCs w:val="23"/>
          <w:color w:val="auto"/>
        </w:rPr>
        <w:t xml:space="preserve">Fortress Press).</w:t>
      </w:r>
    </w:p>
    <w:p>
      <w:pPr>
        <w:spacing w:after="0" w:line="141" w:lineRule="exact"/>
        <w:rPr>
          <w:rFonts w:ascii="Times New Roman" w:hAnsi="Times New Roman" w:eastAsia="Times New Roman" w:cs="Times New Roman"/>
          <w:sz w:val="23"/>
          <w:szCs w:val="23"/>
          <w:color w:val="auto"/>
        </w:rPr>
      </w:pPr>
    </w:p>
    <w:p>
      <w:pPr>
        <w:ind w:start="352" w:end="180" w:hanging="352"/>
        <w:spacing w:after="0" w:line="263" w:lineRule="auto"/>
        <w:tabs>
          <w:tab w:val="left" w:leader="none" w:pos="352"/>
        </w:tabs>
        <w:numPr>
          <w:ilvl w:val="0"/>
          <w:numId w:val="51"/>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Larry Christenson, Hrsg., </w:t>
      </w:r>
      <w:r>
        <w:rPr>
          <w:rFonts w:ascii="Times New Roman" w:hAnsi="Times New Roman" w:eastAsia="Times New Roman" w:cs="Times New Roman"/>
          <w:sz w:val="23"/>
          <w:szCs w:val="23"/>
          <w:i w:val="1"/>
          <w:iCs w:val="1"/>
          <w:color w:val="auto"/>
        </w:rPr>
        <w:t xml:space="preserve">Willkommen, Heiliger Geist </w:t>
      </w:r>
      <w:r>
        <w:rPr>
          <w:rFonts w:ascii="Times New Roman" w:hAnsi="Times New Roman" w:eastAsia="Times New Roman" w:cs="Times New Roman"/>
          <w:sz w:val="23"/>
          <w:szCs w:val="23"/>
          <w:color w:val="auto"/>
        </w:rPr>
        <w:t xml:space="preserve">(Minneapolis: Augsburg Publishing House, 1987), 344.</w:t>
      </w:r>
    </w:p>
    <w:p>
      <w:pPr>
        <w:spacing w:after="0" w:line="137" w:lineRule="exact"/>
        <w:rPr>
          <w:rFonts w:ascii="Times New Roman" w:hAnsi="Times New Roman" w:eastAsia="Times New Roman" w:cs="Times New Roman"/>
          <w:sz w:val="23"/>
          <w:szCs w:val="23"/>
          <w:color w:val="auto"/>
        </w:rPr>
      </w:pPr>
    </w:p>
    <w:p>
      <w:pPr>
        <w:ind w:start="352" w:end="180" w:hanging="352"/>
        <w:spacing w:after="0" w:line="263" w:lineRule="auto"/>
        <w:tabs>
          <w:tab w:val="left" w:leader="none" w:pos="352"/>
        </w:tabs>
        <w:numPr>
          <w:ilvl w:val="0"/>
          <w:numId w:val="51"/>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William Menzies, </w:t>
      </w:r>
      <w:r>
        <w:rPr>
          <w:rFonts w:ascii="Times New Roman" w:hAnsi="Times New Roman" w:eastAsia="Times New Roman" w:cs="Times New Roman"/>
          <w:sz w:val="23"/>
          <w:szCs w:val="23"/>
          <w:i w:val="1"/>
          <w:iCs w:val="1"/>
          <w:color w:val="auto"/>
        </w:rPr>
        <w:t xml:space="preserve">Anointed to Serve </w:t>
      </w:r>
      <w:r>
        <w:rPr>
          <w:rFonts w:ascii="Times New Roman" w:hAnsi="Times New Roman" w:eastAsia="Times New Roman" w:cs="Times New Roman"/>
          <w:sz w:val="23"/>
          <w:szCs w:val="23"/>
          <w:color w:val="auto"/>
        </w:rPr>
        <w:t xml:space="preserve">(Springfield: Gospel Publishing House, 1971), 58.</w:t>
      </w:r>
    </w:p>
    <w:p>
      <w:pPr>
        <w:spacing w:after="0" w:line="137" w:lineRule="exact"/>
        <w:rPr>
          <w:rFonts w:ascii="Times New Roman" w:hAnsi="Times New Roman" w:eastAsia="Times New Roman" w:cs="Times New Roman"/>
          <w:sz w:val="23"/>
          <w:szCs w:val="23"/>
          <w:color w:val="auto"/>
        </w:rPr>
      </w:pPr>
    </w:p>
    <w:p>
      <w:pPr>
        <w:jc w:val="both"/>
        <w:ind w:start="352" w:end="180" w:hanging="352"/>
        <w:spacing w:after="0" w:line="261" w:lineRule="auto"/>
        <w:tabs>
          <w:tab w:val="left" w:leader="none" w:pos="352"/>
        </w:tabs>
        <w:numPr>
          <w:ilvl w:val="0"/>
          <w:numId w:val="51"/>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Wink, </w:t>
      </w:r>
      <w:r>
        <w:rPr>
          <w:rFonts w:ascii="Times New Roman" w:hAnsi="Times New Roman" w:eastAsia="Times New Roman" w:cs="Times New Roman"/>
          <w:sz w:val="23"/>
          <w:szCs w:val="23"/>
          <w:i w:val="1"/>
          <w:iCs w:val="1"/>
          <w:color w:val="auto"/>
        </w:rPr>
        <w:t xml:space="preserve">Unmasking the Powers</w:t>
      </w:r>
      <w:r>
        <w:rPr>
          <w:rFonts w:ascii="Times New Roman" w:hAnsi="Times New Roman" w:eastAsia="Times New Roman" w:cs="Times New Roman"/>
          <w:sz w:val="23"/>
          <w:szCs w:val="23"/>
          <w:color w:val="auto"/>
        </w:rPr>
        <w:t xml:space="preserve">, 108. Auch wenn Winks Interpretation der Mächte von der vieler Teilnehmer dieses Symposiums abweicht, ist seine Beobachtung in diesem Fall aufschlussreich.</w:t>
      </w:r>
    </w:p>
    <w:p>
      <w:pPr>
        <w:spacing w:after="0" w:line="140" w:lineRule="exact"/>
        <w:rPr>
          <w:rFonts w:ascii="Times New Roman" w:hAnsi="Times New Roman" w:eastAsia="Times New Roman" w:cs="Times New Roman"/>
          <w:sz w:val="23"/>
          <w:szCs w:val="23"/>
          <w:color w:val="auto"/>
        </w:rPr>
      </w:pPr>
    </w:p>
    <w:p>
      <w:pPr>
        <w:ind w:start="352" w:end="180" w:hanging="352"/>
        <w:spacing w:after="0" w:line="263" w:lineRule="auto"/>
        <w:tabs>
          <w:tab w:val="left" w:leader="none" w:pos="352"/>
        </w:tabs>
        <w:numPr>
          <w:ilvl w:val="0"/>
          <w:numId w:val="51"/>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Douglas Groothius, </w:t>
      </w:r>
      <w:r>
        <w:rPr>
          <w:rFonts w:ascii="Times New Roman" w:hAnsi="Times New Roman" w:eastAsia="Times New Roman" w:cs="Times New Roman"/>
          <w:sz w:val="23"/>
          <w:szCs w:val="23"/>
          <w:i w:val="1"/>
          <w:iCs w:val="1"/>
          <w:color w:val="auto"/>
        </w:rPr>
        <w:t xml:space="preserve">Confronting the New Age </w:t>
      </w:r>
      <w:r>
        <w:rPr>
          <w:rFonts w:ascii="Times New Roman" w:hAnsi="Times New Roman" w:eastAsia="Times New Roman" w:cs="Times New Roman"/>
          <w:sz w:val="23"/>
          <w:szCs w:val="23"/>
          <w:color w:val="auto"/>
        </w:rPr>
        <w:t xml:space="preserve">(Downers Grove: InterVarsity Press, 1988), 42.</w:t>
      </w:r>
    </w:p>
    <w:p>
      <w:pPr>
        <w:sectPr>
          <w:pgSz w:w="8640" w:h="12960" w:orient="portrait"/>
          <w:cols w:equalWidth="0" w:num="1">
            <w:col w:w="5852"/>
          </w:cols>
          <w:pgMar w:top="1401" w:right="1440" w:bottom="426" w:left="1348" w:header="0" w:footer="0" w:gutter="0"/>
        </w:sectPr>
      </w:pPr>
    </w:p>
    <w:bookmarkStart w:name="page315" w:id="314"/>
    <w:bookmarkEnd w:id="314"/>
    <w:p>
      <w:pPr>
        <w:jc w:val="both"/>
        <w:ind w:start="380" w:end="380" w:hanging="362"/>
        <w:spacing w:after="0" w:line="299" w:lineRule="auto"/>
        <w:tabs>
          <w:tab w:val="left" w:leader="none" w:pos="380"/>
        </w:tabs>
        <w:numPr>
          <w:ilvl w:val="0"/>
          <w:numId w:val="52"/>
        </w:numPr>
        <w:rPr>
          <w:rFonts w:ascii="Times New Roman" w:hAnsi="Times New Roman" w:eastAsia="Times New Roman" w:cs="Times New Roman"/>
          <w:sz w:val="21"/>
          <w:szCs w:val="21"/>
          <w:color w:val="auto"/>
        </w:rPr>
      </w:pPr>
      <w:r>
        <w:rPr>
          <w:rFonts w:ascii="Times New Roman" w:hAnsi="Times New Roman" w:eastAsia="Times New Roman" w:cs="Times New Roman"/>
          <w:sz w:val="21"/>
          <w:szCs w:val="21"/>
          <w:color w:val="auto"/>
        </w:rPr>
        <w:t xml:space="preserve">Siehe J.B. Russell, </w:t>
      </w:r>
      <w:r>
        <w:rPr>
          <w:rFonts w:ascii="Times New Roman" w:hAnsi="Times New Roman" w:eastAsia="Times New Roman" w:cs="Times New Roman"/>
          <w:sz w:val="21"/>
          <w:szCs w:val="21"/>
          <w:i w:val="1"/>
          <w:iCs w:val="1"/>
          <w:color w:val="auto"/>
        </w:rPr>
        <w:t xml:space="preserve">Lucifer: The Devil in the Middle Ages </w:t>
      </w:r>
      <w:r>
        <w:rPr>
          <w:rFonts w:ascii="Times New Roman" w:hAnsi="Times New Roman" w:eastAsia="Times New Roman" w:cs="Times New Roman"/>
          <w:sz w:val="21"/>
          <w:szCs w:val="21"/>
          <w:color w:val="auto"/>
        </w:rPr>
        <w:t xml:space="preserve">(Ithaca: Cornell University Press, 1984), 313-30. Dieses Buch enthält eine umfangreiche Bibliographie der Quellen für eine solche Studie.</w:t>
      </w:r>
    </w:p>
    <w:p>
      <w:pPr>
        <w:spacing w:after="0" w:line="104" w:lineRule="exact"/>
        <w:rPr>
          <w:rFonts w:ascii="Times New Roman" w:hAnsi="Times New Roman" w:eastAsia="Times New Roman" w:cs="Times New Roman"/>
          <w:sz w:val="21"/>
          <w:szCs w:val="21"/>
          <w:color w:val="auto"/>
        </w:rPr>
      </w:pPr>
    </w:p>
    <w:p>
      <w:pPr>
        <w:ind w:start="380" w:end="380" w:hanging="362"/>
        <w:spacing w:after="0" w:line="312" w:lineRule="auto"/>
        <w:tabs>
          <w:tab w:val="left" w:leader="none" w:pos="380"/>
        </w:tabs>
        <w:numPr>
          <w:ilvl w:val="0"/>
          <w:numId w:val="52"/>
        </w:numPr>
        <w:rPr>
          <w:rFonts w:ascii="Times New Roman" w:hAnsi="Times New Roman" w:eastAsia="Times New Roman" w:cs="Times New Roman"/>
          <w:sz w:val="21"/>
          <w:szCs w:val="21"/>
          <w:color w:val="auto"/>
        </w:rPr>
      </w:pPr>
      <w:r>
        <w:rPr>
          <w:rFonts w:ascii="Times New Roman" w:hAnsi="Times New Roman" w:eastAsia="Times New Roman" w:cs="Times New Roman"/>
          <w:sz w:val="21"/>
          <w:szCs w:val="21"/>
          <w:color w:val="auto"/>
        </w:rPr>
        <w:t xml:space="preserve">Siehe John Wimber, </w:t>
      </w:r>
      <w:r>
        <w:rPr>
          <w:rFonts w:ascii="Times New Roman" w:hAnsi="Times New Roman" w:eastAsia="Times New Roman" w:cs="Times New Roman"/>
          <w:sz w:val="21"/>
          <w:szCs w:val="21"/>
          <w:i w:val="1"/>
          <w:iCs w:val="1"/>
          <w:color w:val="auto"/>
        </w:rPr>
        <w:t xml:space="preserve">Power Evangelism </w:t>
      </w:r>
      <w:r>
        <w:rPr>
          <w:rFonts w:ascii="Times New Roman" w:hAnsi="Times New Roman" w:eastAsia="Times New Roman" w:cs="Times New Roman"/>
          <w:sz w:val="21"/>
          <w:szCs w:val="21"/>
          <w:color w:val="auto"/>
        </w:rPr>
        <w:t xml:space="preserve">(San Francisco: Harper and Row, 1986), für einen Überblick über historische Figuren und Ereignisse.</w:t>
      </w:r>
    </w:p>
    <w:p>
      <w:pPr>
        <w:spacing w:after="0" w:line="229" w:lineRule="exact"/>
        <w:rPr>
          <w:sz w:val="20"/>
          <w:szCs w:val="20"/>
          <w:color w:val="auto"/>
        </w:rPr>
      </w:pPr>
    </w:p>
    <w:p>
      <w:pPr>
        <w:spacing w:after="0"/>
        <w:rPr>
          <w:sz w:val="20"/>
          <w:szCs w:val="20"/>
          <w:color w:val="auto"/>
        </w:rPr>
      </w:pPr>
      <w:r>
        <w:rPr>
          <w:rFonts w:ascii="Centaur" w:hAnsi="Centaur" w:eastAsia="Centaur" w:cs="Centaur"/>
          <w:sz w:val="32"/>
          <w:szCs w:val="32"/>
          <w:color w:val="auto"/>
        </w:rPr>
        <w:t xml:space="preserve">Kapitel 4: Täuschung: Satans Haupttaktik</w:t>
      </w:r>
    </w:p>
    <w:p>
      <w:pPr>
        <w:spacing w:after="0" w:line="160" w:lineRule="exact"/>
        <w:rPr>
          <w:sz w:val="20"/>
          <w:szCs w:val="20"/>
          <w:color w:val="auto"/>
        </w:rPr>
      </w:pPr>
    </w:p>
    <w:p>
      <w:pPr>
        <w:jc w:val="both"/>
        <w:ind w:start="380" w:end="380" w:hanging="362"/>
        <w:spacing w:after="0" w:line="262" w:lineRule="auto"/>
        <w:tabs>
          <w:tab w:val="left" w:leader="none" w:pos="380"/>
        </w:tabs>
        <w:numPr>
          <w:ilvl w:val="0"/>
          <w:numId w:val="53"/>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Siehe Rodney Henry, </w:t>
      </w:r>
      <w:r>
        <w:rPr>
          <w:rFonts w:ascii="Times New Roman" w:hAnsi="Times New Roman" w:eastAsia="Times New Roman" w:cs="Times New Roman"/>
          <w:sz w:val="23"/>
          <w:szCs w:val="23"/>
          <w:i w:val="1"/>
          <w:iCs w:val="1"/>
          <w:color w:val="auto"/>
        </w:rPr>
        <w:t xml:space="preserve">The Filipino Spirit World</w:t>
      </w:r>
      <w:r>
        <w:rPr>
          <w:rFonts w:ascii="Times New Roman" w:hAnsi="Times New Roman" w:eastAsia="Times New Roman" w:cs="Times New Roman"/>
          <w:sz w:val="23"/>
          <w:szCs w:val="23"/>
          <w:color w:val="auto"/>
        </w:rPr>
        <w:t xml:space="preserve">, 1986, und Melba Maggay, </w:t>
      </w:r>
      <w:r>
        <w:rPr>
          <w:rFonts w:ascii="Times New Roman" w:hAnsi="Times New Roman" w:eastAsia="Times New Roman" w:cs="Times New Roman"/>
          <w:sz w:val="23"/>
          <w:szCs w:val="23"/>
          <w:i w:val="1"/>
          <w:iCs w:val="1"/>
          <w:color w:val="auto"/>
        </w:rPr>
        <w:t xml:space="preserve">The Gospel in Filipino Context</w:t>
      </w:r>
      <w:r>
        <w:rPr>
          <w:rFonts w:ascii="Times New Roman" w:hAnsi="Times New Roman" w:eastAsia="Times New Roman" w:cs="Times New Roman"/>
          <w:sz w:val="23"/>
          <w:szCs w:val="23"/>
          <w:color w:val="auto"/>
        </w:rPr>
        <w:t xml:space="preserve">, 1987, beide erschienen in Manila bei OMF Literature, Inc.</w:t>
      </w:r>
    </w:p>
    <w:p>
      <w:pPr>
        <w:spacing w:after="0" w:line="141" w:lineRule="exact"/>
        <w:rPr>
          <w:rFonts w:ascii="Times New Roman" w:hAnsi="Times New Roman" w:eastAsia="Times New Roman" w:cs="Times New Roman"/>
          <w:sz w:val="23"/>
          <w:szCs w:val="23"/>
          <w:color w:val="auto"/>
        </w:rPr>
      </w:pPr>
    </w:p>
    <w:p>
      <w:pPr>
        <w:ind w:start="380" w:end="380" w:hanging="362"/>
        <w:spacing w:after="0" w:line="312" w:lineRule="auto"/>
        <w:tabs>
          <w:tab w:val="left" w:leader="none" w:pos="380"/>
        </w:tabs>
        <w:numPr>
          <w:ilvl w:val="0"/>
          <w:numId w:val="53"/>
        </w:numPr>
        <w:rPr>
          <w:rFonts w:ascii="Times New Roman" w:hAnsi="Times New Roman" w:eastAsia="Times New Roman" w:cs="Times New Roman"/>
          <w:sz w:val="21"/>
          <w:szCs w:val="21"/>
          <w:color w:val="auto"/>
        </w:rPr>
      </w:pPr>
      <w:r>
        <w:rPr>
          <w:rFonts w:ascii="Times New Roman" w:hAnsi="Times New Roman" w:eastAsia="Times New Roman" w:cs="Times New Roman"/>
          <w:sz w:val="21"/>
          <w:szCs w:val="21"/>
          <w:color w:val="auto"/>
        </w:rPr>
        <w:t xml:space="preserve">Siehe 1. Kor. 6:9; 15:33; 2. Kor. 11:13-15; Gal. 6:7; 1. 4:1; 2 Tim. 3,13; Jakobus 3,15; 1. Johannes 4,1; 2. Johannes 7; Offb. 20,10.</w:t>
      </w:r>
    </w:p>
    <w:p>
      <w:pPr>
        <w:spacing w:after="0" w:line="91" w:lineRule="exact"/>
        <w:rPr>
          <w:rFonts w:ascii="Times New Roman" w:hAnsi="Times New Roman" w:eastAsia="Times New Roman" w:cs="Times New Roman"/>
          <w:sz w:val="21"/>
          <w:szCs w:val="21"/>
          <w:color w:val="auto"/>
        </w:rPr>
      </w:pPr>
    </w:p>
    <w:p>
      <w:pPr>
        <w:ind w:start="380" w:hanging="362"/>
        <w:spacing w:after="0"/>
        <w:tabs>
          <w:tab w:val="left" w:leader="none" w:pos="380"/>
        </w:tabs>
        <w:numPr>
          <w:ilvl w:val="0"/>
          <w:numId w:val="53"/>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Quelle überprüfbar, aber vertraulich.</w:t>
      </w:r>
    </w:p>
    <w:p>
      <w:pPr>
        <w:spacing w:after="0" w:line="167" w:lineRule="exact"/>
        <w:rPr>
          <w:rFonts w:ascii="Times New Roman" w:hAnsi="Times New Roman" w:eastAsia="Times New Roman" w:cs="Times New Roman"/>
          <w:sz w:val="23"/>
          <w:szCs w:val="23"/>
          <w:color w:val="auto"/>
        </w:rPr>
      </w:pPr>
    </w:p>
    <w:p>
      <w:pPr>
        <w:ind w:start="380" w:hanging="362"/>
        <w:spacing w:after="0"/>
        <w:tabs>
          <w:tab w:val="left" w:leader="none" w:pos="380"/>
        </w:tabs>
        <w:numPr>
          <w:ilvl w:val="0"/>
          <w:numId w:val="53"/>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Dokumentation in persönlichen Akten.</w:t>
      </w:r>
    </w:p>
    <w:p>
      <w:pPr>
        <w:spacing w:after="0" w:line="305" w:lineRule="exact"/>
        <w:rPr>
          <w:sz w:val="20"/>
          <w:szCs w:val="20"/>
          <w:color w:val="auto"/>
        </w:rPr>
      </w:pPr>
    </w:p>
    <w:p>
      <w:pPr>
        <w:jc w:val="center"/>
        <w:spacing w:after="0"/>
        <w:rPr>
          <w:sz w:val="20"/>
          <w:szCs w:val="20"/>
          <w:color w:val="auto"/>
        </w:rPr>
      </w:pPr>
      <w:r>
        <w:rPr>
          <w:rFonts w:ascii="Centaur" w:hAnsi="Centaur" w:eastAsia="Centaur" w:cs="Centaur"/>
          <w:sz w:val="32"/>
          <w:szCs w:val="32"/>
          <w:color w:val="auto"/>
        </w:rPr>
        <w:t xml:space="preserve">Kapitel 4: Antwort</w:t>
      </w:r>
    </w:p>
    <w:p>
      <w:pPr>
        <w:spacing w:after="0" w:line="160" w:lineRule="exact"/>
        <w:rPr>
          <w:sz w:val="20"/>
          <w:szCs w:val="20"/>
          <w:color w:val="auto"/>
        </w:rPr>
      </w:pPr>
    </w:p>
    <w:p>
      <w:pPr>
        <w:ind w:start="380" w:end="380" w:hanging="362"/>
        <w:spacing w:after="0" w:line="264" w:lineRule="auto"/>
        <w:tabs>
          <w:tab w:val="left" w:leader="none" w:pos="380"/>
        </w:tabs>
        <w:numPr>
          <w:ilvl w:val="0"/>
          <w:numId w:val="54"/>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James D. Simpson, </w:t>
      </w:r>
      <w:r>
        <w:rPr>
          <w:rFonts w:ascii="Times New Roman" w:hAnsi="Times New Roman" w:eastAsia="Times New Roman" w:cs="Times New Roman"/>
          <w:sz w:val="23"/>
          <w:szCs w:val="23"/>
          <w:i w:val="1"/>
          <w:iCs w:val="1"/>
          <w:color w:val="auto"/>
        </w:rPr>
        <w:t xml:space="preserve">The Pentecostal Evangelist </w:t>
      </w:r>
      <w:r>
        <w:rPr>
          <w:rFonts w:ascii="Times New Roman" w:hAnsi="Times New Roman" w:eastAsia="Times New Roman" w:cs="Times New Roman"/>
          <w:sz w:val="23"/>
          <w:szCs w:val="23"/>
          <w:color w:val="auto"/>
        </w:rPr>
        <w:t xml:space="preserve">(Cleveland, TN: Pathway Press, 1988), 34-35.</w:t>
      </w:r>
    </w:p>
    <w:p>
      <w:pPr>
        <w:spacing w:after="0" w:line="275" w:lineRule="exact"/>
        <w:rPr>
          <w:sz w:val="20"/>
          <w:szCs w:val="20"/>
          <w:color w:val="auto"/>
        </w:rPr>
      </w:pPr>
    </w:p>
    <w:p>
      <w:pPr>
        <w:jc w:val="center"/>
        <w:spacing w:after="0"/>
        <w:rPr>
          <w:sz w:val="20"/>
          <w:szCs w:val="20"/>
          <w:color w:val="auto"/>
        </w:rPr>
      </w:pPr>
      <w:r>
        <w:rPr>
          <w:rFonts w:ascii="Centaur" w:hAnsi="Centaur" w:eastAsia="Centaur" w:cs="Centaur"/>
          <w:sz w:val="32"/>
          <w:szCs w:val="32"/>
          <w:color w:val="auto"/>
        </w:rPr>
        <w:t xml:space="preserve">Kapitel 5: Die Freiheit in Christus finden</w:t>
      </w:r>
    </w:p>
    <w:p>
      <w:pPr>
        <w:spacing w:after="0" w:line="160" w:lineRule="exact"/>
        <w:rPr>
          <w:sz w:val="20"/>
          <w:szCs w:val="20"/>
          <w:color w:val="auto"/>
        </w:rPr>
      </w:pPr>
    </w:p>
    <w:p>
      <w:pPr>
        <w:jc w:val="both"/>
        <w:ind w:start="380" w:end="380" w:hanging="362"/>
        <w:spacing w:after="0" w:line="262" w:lineRule="auto"/>
        <w:tabs>
          <w:tab w:val="left" w:leader="none" w:pos="380"/>
        </w:tabs>
        <w:numPr>
          <w:ilvl w:val="0"/>
          <w:numId w:val="55"/>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Ein Teil des Materials in Abschnitt C wurde aus Mark I. Bubeck, </w:t>
      </w:r>
      <w:r>
        <w:rPr>
          <w:rFonts w:ascii="Times New Roman" w:hAnsi="Times New Roman" w:eastAsia="Times New Roman" w:cs="Times New Roman"/>
          <w:sz w:val="23"/>
          <w:szCs w:val="23"/>
          <w:i w:val="1"/>
          <w:iCs w:val="1"/>
          <w:color w:val="auto"/>
        </w:rPr>
        <w:t xml:space="preserve">The Adversary </w:t>
      </w:r>
      <w:r>
        <w:rPr>
          <w:rFonts w:ascii="Times New Roman" w:hAnsi="Times New Roman" w:eastAsia="Times New Roman" w:cs="Times New Roman"/>
          <w:sz w:val="23"/>
          <w:szCs w:val="23"/>
          <w:color w:val="auto"/>
        </w:rPr>
        <w:t xml:space="preserve">(Chicago: Moody Press, 1975) </w:t>
      </w:r>
      <w:r>
        <w:rPr>
          <w:rFonts w:ascii="Times New Roman" w:hAnsi="Times New Roman" w:eastAsia="Times New Roman" w:cs="Times New Roman"/>
          <w:sz w:val="23"/>
          <w:szCs w:val="23"/>
          <w:color w:val="auto"/>
        </w:rPr>
        <w:t xml:space="preserve">übernommen</w:t>
      </w:r>
      <w:r>
        <w:rPr>
          <w:rFonts w:ascii="Times New Roman" w:hAnsi="Times New Roman" w:eastAsia="Times New Roman" w:cs="Times New Roman"/>
          <w:sz w:val="23"/>
          <w:szCs w:val="23"/>
          <w:color w:val="auto"/>
        </w:rPr>
        <w:t xml:space="preserve">.</w:t>
      </w:r>
    </w:p>
    <w:p>
      <w:pPr>
        <w:spacing w:after="0" w:line="279" w:lineRule="exact"/>
        <w:rPr>
          <w:sz w:val="20"/>
          <w:szCs w:val="20"/>
          <w:color w:val="auto"/>
        </w:rPr>
      </w:pPr>
    </w:p>
    <w:p>
      <w:pPr>
        <w:jc w:val="center"/>
        <w:spacing w:after="0"/>
        <w:rPr>
          <w:sz w:val="20"/>
          <w:szCs w:val="20"/>
          <w:color w:val="auto"/>
        </w:rPr>
      </w:pPr>
      <w:r>
        <w:rPr>
          <w:rFonts w:ascii="Centaur" w:hAnsi="Centaur" w:eastAsia="Centaur" w:cs="Centaur"/>
          <w:sz w:val="32"/>
          <w:szCs w:val="32"/>
          <w:color w:val="auto"/>
        </w:rPr>
        <w:t xml:space="preserve">Kapitel 5: Antwort</w:t>
      </w:r>
    </w:p>
    <w:p>
      <w:pPr>
        <w:spacing w:after="0" w:line="160" w:lineRule="exact"/>
        <w:rPr>
          <w:sz w:val="20"/>
          <w:szCs w:val="20"/>
          <w:color w:val="auto"/>
        </w:rPr>
      </w:pPr>
    </w:p>
    <w:p>
      <w:pPr>
        <w:jc w:val="both"/>
        <w:ind w:start="380" w:end="380" w:hanging="362"/>
        <w:spacing w:after="0" w:line="262" w:lineRule="auto"/>
        <w:tabs>
          <w:tab w:val="left" w:leader="none" w:pos="380"/>
        </w:tabs>
        <w:numPr>
          <w:ilvl w:val="0"/>
          <w:numId w:val="56"/>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Charles Kraft, "Heilen auf tiefer Ebene". Notizen für das Seminar "Dealing Decisively with Spiritual Powers", Pasa-dena, 1988, 14.</w:t>
      </w:r>
    </w:p>
    <w:p>
      <w:pPr>
        <w:spacing w:after="0" w:line="141" w:lineRule="exact"/>
        <w:rPr>
          <w:rFonts w:ascii="Times New Roman" w:hAnsi="Times New Roman" w:eastAsia="Times New Roman" w:cs="Times New Roman"/>
          <w:sz w:val="23"/>
          <w:szCs w:val="23"/>
          <w:color w:val="auto"/>
        </w:rPr>
      </w:pPr>
    </w:p>
    <w:p>
      <w:pPr>
        <w:jc w:val="both"/>
        <w:ind w:start="380" w:end="380" w:hanging="362"/>
        <w:spacing w:after="0" w:line="262" w:lineRule="auto"/>
        <w:tabs>
          <w:tab w:val="left" w:leader="none" w:pos="380"/>
        </w:tabs>
        <w:numPr>
          <w:ilvl w:val="0"/>
          <w:numId w:val="56"/>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Timothy Warner, "Power Encounter with the Demonic", ed. Robert Coleman, </w:t>
      </w:r>
      <w:r>
        <w:rPr>
          <w:rFonts w:ascii="Times New Roman" w:hAnsi="Times New Roman" w:eastAsia="Times New Roman" w:cs="Times New Roman"/>
          <w:sz w:val="23"/>
          <w:szCs w:val="23"/>
          <w:i w:val="1"/>
          <w:iCs w:val="1"/>
          <w:color w:val="auto"/>
        </w:rPr>
        <w:t xml:space="preserve">Evangelism on the Cutting Edge </w:t>
      </w:r>
      <w:r>
        <w:rPr>
          <w:rFonts w:ascii="Times New Roman" w:hAnsi="Times New Roman" w:eastAsia="Times New Roman" w:cs="Times New Roman"/>
          <w:sz w:val="23"/>
          <w:szCs w:val="23"/>
          <w:color w:val="auto"/>
        </w:rPr>
        <w:t xml:space="preserve">(Old Tap-pan: Fleming H. Revell, 1986), 91.</w:t>
      </w:r>
    </w:p>
    <w:p>
      <w:pPr>
        <w:sectPr>
          <w:pgSz w:w="8640" w:h="12960" w:orient="portrait"/>
          <w:cols w:equalWidth="0" w:num="1">
            <w:col w:w="6060"/>
          </w:cols>
          <w:pgMar w:top="1401" w:right="1340" w:bottom="429" w:left="1240" w:header="0" w:footer="0" w:gutter="0"/>
        </w:sectPr>
      </w:pPr>
    </w:p>
    <w:bookmarkStart w:name="page316" w:id="315"/>
    <w:bookmarkEnd w:id="315"/>
    <w:p>
      <w:pPr>
        <w:ind w:start="352" w:end="220" w:hanging="352"/>
        <w:spacing w:after="0" w:line="283" w:lineRule="auto"/>
        <w:tabs>
          <w:tab w:val="left" w:leader="none" w:pos="352"/>
        </w:tabs>
        <w:numPr>
          <w:ilvl w:val="0"/>
          <w:numId w:val="57"/>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Arthur Glasser, "Culture, the Powers and the Spirit", </w:t>
      </w:r>
      <w:r>
        <w:rPr>
          <w:rFonts w:ascii="Times New Roman" w:hAnsi="Times New Roman" w:eastAsia="Times New Roman" w:cs="Times New Roman"/>
          <w:sz w:val="23"/>
          <w:szCs w:val="23"/>
          <w:i w:val="1"/>
          <w:iCs w:val="1"/>
          <w:color w:val="auto"/>
        </w:rPr>
        <w:t xml:space="preserve">Missiol-ogy</w:t>
      </w:r>
      <w:r>
        <w:rPr>
          <w:rFonts w:ascii="Times New Roman" w:hAnsi="Times New Roman" w:eastAsia="Times New Roman" w:cs="Times New Roman"/>
          <w:sz w:val="23"/>
          <w:szCs w:val="23"/>
          <w:color w:val="auto"/>
        </w:rPr>
        <w:t xml:space="preserve">, 5, (2): 137.</w:t>
      </w:r>
    </w:p>
    <w:p>
      <w:pPr>
        <w:spacing w:after="0" w:line="238" w:lineRule="exact"/>
        <w:rPr>
          <w:sz w:val="20"/>
          <w:szCs w:val="20"/>
          <w:color w:val="auto"/>
        </w:rPr>
      </w:pPr>
    </w:p>
    <w:p>
      <w:pPr>
        <w:jc w:val="center"/>
        <w:ind w:start="1480"/>
        <w:spacing w:after="0" w:line="255" w:lineRule="auto"/>
        <w:rPr>
          <w:sz w:val="20"/>
          <w:szCs w:val="20"/>
          <w:color w:val="auto"/>
        </w:rPr>
      </w:pPr>
      <w:r>
        <w:rPr>
          <w:rFonts w:ascii="Centaur" w:hAnsi="Centaur" w:eastAsia="Centaur" w:cs="Centaur"/>
          <w:sz w:val="32"/>
          <w:szCs w:val="32"/>
          <w:color w:val="auto"/>
        </w:rPr>
        <w:t xml:space="preserve">Kapitel 6: Der Heilige Geist und die Kraft: Ein Wesleyanisches Verständnis</w:t>
      </w:r>
    </w:p>
    <w:p>
      <w:pPr>
        <w:spacing w:after="0" w:line="138" w:lineRule="exact"/>
        <w:rPr>
          <w:sz w:val="20"/>
          <w:szCs w:val="20"/>
          <w:color w:val="auto"/>
        </w:rPr>
      </w:pPr>
    </w:p>
    <w:p>
      <w:pPr>
        <w:ind w:start="352" w:end="220" w:hanging="352"/>
        <w:spacing w:after="0" w:line="264" w:lineRule="auto"/>
        <w:tabs>
          <w:tab w:val="left" w:leader="none" w:pos="352"/>
        </w:tabs>
        <w:numPr>
          <w:ilvl w:val="0"/>
          <w:numId w:val="58"/>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Henry E. Jessop, </w:t>
      </w:r>
      <w:r>
        <w:rPr>
          <w:rFonts w:ascii="Times New Roman" w:hAnsi="Times New Roman" w:eastAsia="Times New Roman" w:cs="Times New Roman"/>
          <w:sz w:val="23"/>
          <w:szCs w:val="23"/>
          <w:i w:val="1"/>
          <w:iCs w:val="1"/>
          <w:color w:val="auto"/>
        </w:rPr>
        <w:t xml:space="preserve">Foundation of Doctrine </w:t>
      </w:r>
      <w:r>
        <w:rPr>
          <w:rFonts w:ascii="Times New Roman" w:hAnsi="Times New Roman" w:eastAsia="Times New Roman" w:cs="Times New Roman"/>
          <w:sz w:val="23"/>
          <w:szCs w:val="23"/>
          <w:color w:val="auto"/>
        </w:rPr>
        <w:t xml:space="preserve">(University Park, IA: Vennard College, 1938), 14-15.</w:t>
      </w:r>
    </w:p>
    <w:p>
      <w:pPr>
        <w:spacing w:after="0" w:line="138" w:lineRule="exact"/>
        <w:rPr>
          <w:rFonts w:ascii="Times New Roman" w:hAnsi="Times New Roman" w:eastAsia="Times New Roman" w:cs="Times New Roman"/>
          <w:sz w:val="23"/>
          <w:szCs w:val="23"/>
          <w:color w:val="auto"/>
        </w:rPr>
      </w:pPr>
    </w:p>
    <w:p>
      <w:pPr>
        <w:jc w:val="both"/>
        <w:ind w:start="352" w:end="220" w:hanging="352"/>
        <w:spacing w:after="0" w:line="263" w:lineRule="auto"/>
        <w:tabs>
          <w:tab w:val="left" w:leader="none" w:pos="352"/>
        </w:tabs>
        <w:numPr>
          <w:ilvl w:val="0"/>
          <w:numId w:val="58"/>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Charles Carter, Hrsg., </w:t>
      </w:r>
      <w:r>
        <w:rPr>
          <w:rFonts w:ascii="Times New Roman" w:hAnsi="Times New Roman" w:eastAsia="Times New Roman" w:cs="Times New Roman"/>
          <w:sz w:val="23"/>
          <w:szCs w:val="23"/>
          <w:i w:val="1"/>
          <w:iCs w:val="1"/>
          <w:color w:val="auto"/>
        </w:rPr>
        <w:t xml:space="preserve">A Contemporary Wesleyan Theology </w:t>
      </w:r>
      <w:r>
        <w:rPr>
          <w:rFonts w:ascii="Times New Roman" w:hAnsi="Times New Roman" w:eastAsia="Times New Roman" w:cs="Times New Roman"/>
          <w:sz w:val="23"/>
          <w:szCs w:val="23"/>
          <w:color w:val="auto"/>
        </w:rPr>
        <w:t xml:space="preserve">2 Vols. (Grand Rapids: Francis Asbury Press, 1983), Bd. 1, 55,66,80.</w:t>
      </w:r>
    </w:p>
    <w:p>
      <w:pPr>
        <w:spacing w:after="0" w:line="139" w:lineRule="exact"/>
        <w:rPr>
          <w:rFonts w:ascii="Times New Roman" w:hAnsi="Times New Roman" w:eastAsia="Times New Roman" w:cs="Times New Roman"/>
          <w:sz w:val="23"/>
          <w:szCs w:val="23"/>
          <w:color w:val="auto"/>
        </w:rPr>
      </w:pPr>
    </w:p>
    <w:p>
      <w:pPr>
        <w:ind w:start="352" w:end="220" w:hanging="352"/>
        <w:spacing w:after="0" w:line="264" w:lineRule="auto"/>
        <w:tabs>
          <w:tab w:val="left" w:leader="none" w:pos="352"/>
        </w:tabs>
        <w:numPr>
          <w:ilvl w:val="0"/>
          <w:numId w:val="58"/>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E. Stanley Jones, </w:t>
      </w:r>
      <w:r>
        <w:rPr>
          <w:rFonts w:ascii="Times New Roman" w:hAnsi="Times New Roman" w:eastAsia="Times New Roman" w:cs="Times New Roman"/>
          <w:sz w:val="23"/>
          <w:szCs w:val="23"/>
          <w:i w:val="1"/>
          <w:iCs w:val="1"/>
          <w:color w:val="auto"/>
        </w:rPr>
        <w:t xml:space="preserve">A Song of Ascents </w:t>
      </w:r>
      <w:r>
        <w:rPr>
          <w:rFonts w:ascii="Times New Roman" w:hAnsi="Times New Roman" w:eastAsia="Times New Roman" w:cs="Times New Roman"/>
          <w:sz w:val="23"/>
          <w:szCs w:val="23"/>
          <w:color w:val="auto"/>
        </w:rPr>
        <w:t xml:space="preserve">(Nashville: Abingdon Press, 1968), 56-57,59.</w:t>
      </w:r>
    </w:p>
    <w:p>
      <w:pPr>
        <w:spacing w:after="0" w:line="138" w:lineRule="exact"/>
        <w:rPr>
          <w:rFonts w:ascii="Times New Roman" w:hAnsi="Times New Roman" w:eastAsia="Times New Roman" w:cs="Times New Roman"/>
          <w:sz w:val="23"/>
          <w:szCs w:val="23"/>
          <w:color w:val="auto"/>
        </w:rPr>
      </w:pPr>
    </w:p>
    <w:p>
      <w:pPr>
        <w:jc w:val="both"/>
        <w:ind w:start="352" w:end="220" w:hanging="352"/>
        <w:spacing w:after="0" w:line="262" w:lineRule="auto"/>
        <w:tabs>
          <w:tab w:val="left" w:leader="none" w:pos="352"/>
        </w:tabs>
        <w:numPr>
          <w:ilvl w:val="0"/>
          <w:numId w:val="58"/>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Timothy L. Smith, "A Historical and Contemporary Appraisal of Wesleyan Theology", ed. Charles Carter, </w:t>
      </w:r>
      <w:r>
        <w:rPr>
          <w:rFonts w:ascii="Times New Roman" w:hAnsi="Times New Roman" w:eastAsia="Times New Roman" w:cs="Times New Roman"/>
          <w:sz w:val="23"/>
          <w:szCs w:val="23"/>
          <w:i w:val="1"/>
          <w:iCs w:val="1"/>
          <w:color w:val="auto"/>
        </w:rPr>
        <w:t xml:space="preserve">A Contemporary Wesleyan Theology </w:t>
      </w:r>
      <w:r>
        <w:rPr>
          <w:rFonts w:ascii="Times New Roman" w:hAnsi="Times New Roman" w:eastAsia="Times New Roman" w:cs="Times New Roman"/>
          <w:sz w:val="23"/>
          <w:szCs w:val="23"/>
          <w:color w:val="auto"/>
        </w:rPr>
        <w:t xml:space="preserve">Vol. 1. (Grand Rapids: </w:t>
      </w:r>
      <w:r>
        <w:rPr>
          <w:rFonts w:ascii="Times New Roman" w:hAnsi="Times New Roman" w:eastAsia="Times New Roman" w:cs="Times New Roman"/>
          <w:sz w:val="23"/>
          <w:szCs w:val="23"/>
          <w:color w:val="auto"/>
        </w:rPr>
        <w:t xml:space="preserve">Zondervan Publishing House, Francis Asbury Press, 1983), 96.</w:t>
      </w:r>
    </w:p>
    <w:p>
      <w:pPr>
        <w:spacing w:after="0" w:line="141" w:lineRule="exact"/>
        <w:rPr>
          <w:rFonts w:ascii="Times New Roman" w:hAnsi="Times New Roman" w:eastAsia="Times New Roman" w:cs="Times New Roman"/>
          <w:sz w:val="23"/>
          <w:szCs w:val="23"/>
          <w:color w:val="auto"/>
        </w:rPr>
      </w:pPr>
    </w:p>
    <w:p>
      <w:pPr>
        <w:jc w:val="both"/>
        <w:ind w:start="352" w:end="220" w:hanging="352"/>
        <w:spacing w:after="0" w:line="262" w:lineRule="auto"/>
        <w:tabs>
          <w:tab w:val="left" w:leader="none" w:pos="353"/>
        </w:tabs>
        <w:numPr>
          <w:ilvl w:val="0"/>
          <w:numId w:val="58"/>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Wilber T. Dayton, "Entire Sanctification: Die göttliche Reinigung und Vollkommenheit des Menschen", Bd. 1 (Grand Rapids: Zondervan Publishing House, Francis Asbury Press, 1983), 536.</w:t>
      </w:r>
    </w:p>
    <w:p>
      <w:pPr>
        <w:spacing w:after="0" w:line="141" w:lineRule="exact"/>
        <w:rPr>
          <w:rFonts w:ascii="Times New Roman" w:hAnsi="Times New Roman" w:eastAsia="Times New Roman" w:cs="Times New Roman"/>
          <w:sz w:val="23"/>
          <w:szCs w:val="23"/>
          <w:color w:val="auto"/>
        </w:rPr>
      </w:pPr>
    </w:p>
    <w:p>
      <w:pPr>
        <w:ind w:start="352" w:end="220" w:hanging="352"/>
        <w:spacing w:after="0" w:line="264" w:lineRule="auto"/>
        <w:tabs>
          <w:tab w:val="left" w:leader="none" w:pos="352"/>
        </w:tabs>
        <w:numPr>
          <w:ilvl w:val="0"/>
          <w:numId w:val="58"/>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Samuel Logan Brengle, </w:t>
      </w:r>
      <w:r>
        <w:rPr>
          <w:rFonts w:ascii="Times New Roman" w:hAnsi="Times New Roman" w:eastAsia="Times New Roman" w:cs="Times New Roman"/>
          <w:sz w:val="23"/>
          <w:szCs w:val="23"/>
          <w:i w:val="1"/>
          <w:iCs w:val="1"/>
          <w:color w:val="auto"/>
        </w:rPr>
        <w:t xml:space="preserve">Heart Talks on Holiness </w:t>
      </w:r>
      <w:r>
        <w:rPr>
          <w:rFonts w:ascii="Times New Roman" w:hAnsi="Times New Roman" w:eastAsia="Times New Roman" w:cs="Times New Roman"/>
          <w:sz w:val="23"/>
          <w:szCs w:val="23"/>
          <w:color w:val="auto"/>
        </w:rPr>
        <w:t xml:space="preserve">(London: Salvationist Publishing, 1897), 78.</w:t>
      </w:r>
    </w:p>
    <w:p>
      <w:pPr>
        <w:spacing w:after="0" w:line="138" w:lineRule="exact"/>
        <w:rPr>
          <w:rFonts w:ascii="Times New Roman" w:hAnsi="Times New Roman" w:eastAsia="Times New Roman" w:cs="Times New Roman"/>
          <w:sz w:val="23"/>
          <w:szCs w:val="23"/>
          <w:color w:val="auto"/>
        </w:rPr>
      </w:pPr>
    </w:p>
    <w:p>
      <w:pPr>
        <w:ind w:start="352" w:end="220" w:hanging="352"/>
        <w:spacing w:after="0" w:line="312" w:lineRule="auto"/>
        <w:tabs>
          <w:tab w:val="left" w:leader="none" w:pos="352"/>
        </w:tabs>
        <w:numPr>
          <w:ilvl w:val="0"/>
          <w:numId w:val="58"/>
        </w:numPr>
        <w:rPr>
          <w:rFonts w:ascii="Times New Roman" w:hAnsi="Times New Roman" w:eastAsia="Times New Roman" w:cs="Times New Roman"/>
          <w:sz w:val="21"/>
          <w:szCs w:val="21"/>
          <w:color w:val="auto"/>
        </w:rPr>
      </w:pPr>
      <w:r>
        <w:rPr>
          <w:rFonts w:ascii="Times New Roman" w:hAnsi="Times New Roman" w:eastAsia="Times New Roman" w:cs="Times New Roman"/>
          <w:sz w:val="21"/>
          <w:szCs w:val="21"/>
          <w:color w:val="auto"/>
        </w:rPr>
        <w:t xml:space="preserve">John Wesley, </w:t>
      </w:r>
      <w:r>
        <w:rPr>
          <w:rFonts w:ascii="Times New Roman" w:hAnsi="Times New Roman" w:eastAsia="Times New Roman" w:cs="Times New Roman"/>
          <w:sz w:val="21"/>
          <w:szCs w:val="21"/>
          <w:i w:val="1"/>
          <w:iCs w:val="1"/>
          <w:color w:val="auto"/>
        </w:rPr>
        <w:t xml:space="preserve">Explanatory Notes on the New Testament </w:t>
      </w:r>
      <w:r>
        <w:rPr>
          <w:rFonts w:ascii="Times New Roman" w:hAnsi="Times New Roman" w:eastAsia="Times New Roman" w:cs="Times New Roman"/>
          <w:sz w:val="21"/>
          <w:szCs w:val="21"/>
          <w:color w:val="auto"/>
        </w:rPr>
        <w:t xml:space="preserve">(Nash-ville: Publishing House of the M.E. Church, South, 1894).</w:t>
      </w:r>
    </w:p>
    <w:p>
      <w:pPr>
        <w:spacing w:after="0" w:line="92" w:lineRule="exact"/>
        <w:rPr>
          <w:rFonts w:ascii="Times New Roman" w:hAnsi="Times New Roman" w:eastAsia="Times New Roman" w:cs="Times New Roman"/>
          <w:sz w:val="21"/>
          <w:szCs w:val="21"/>
          <w:color w:val="auto"/>
        </w:rPr>
      </w:pPr>
    </w:p>
    <w:p>
      <w:pPr>
        <w:ind w:start="352" w:end="220" w:hanging="352"/>
        <w:spacing w:after="0" w:line="264" w:lineRule="auto"/>
        <w:tabs>
          <w:tab w:val="left" w:leader="none" w:pos="352"/>
        </w:tabs>
        <w:numPr>
          <w:ilvl w:val="0"/>
          <w:numId w:val="58"/>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Daniel Steele, </w:t>
      </w:r>
      <w:r>
        <w:rPr>
          <w:rFonts w:ascii="Times New Roman" w:hAnsi="Times New Roman" w:eastAsia="Times New Roman" w:cs="Times New Roman"/>
          <w:sz w:val="23"/>
          <w:szCs w:val="23"/>
          <w:i w:val="1"/>
          <w:iCs w:val="1"/>
          <w:color w:val="auto"/>
        </w:rPr>
        <w:t xml:space="preserve">Love Enthroned </w:t>
      </w:r>
      <w:r>
        <w:rPr>
          <w:rFonts w:ascii="Times New Roman" w:hAnsi="Times New Roman" w:eastAsia="Times New Roman" w:cs="Times New Roman"/>
          <w:sz w:val="23"/>
          <w:szCs w:val="23"/>
          <w:color w:val="auto"/>
        </w:rPr>
        <w:t xml:space="preserve">(Salem, OH: Schmul Publishing Co., 1961), 208.</w:t>
      </w:r>
    </w:p>
    <w:p>
      <w:pPr>
        <w:spacing w:after="0" w:line="138" w:lineRule="exact"/>
        <w:rPr>
          <w:rFonts w:ascii="Times New Roman" w:hAnsi="Times New Roman" w:eastAsia="Times New Roman" w:cs="Times New Roman"/>
          <w:sz w:val="23"/>
          <w:szCs w:val="23"/>
          <w:color w:val="auto"/>
        </w:rPr>
      </w:pPr>
    </w:p>
    <w:p>
      <w:pPr>
        <w:ind w:start="352" w:hanging="352"/>
        <w:spacing w:after="0"/>
        <w:tabs>
          <w:tab w:val="left" w:leader="none" w:pos="352"/>
        </w:tabs>
        <w:numPr>
          <w:ilvl w:val="0"/>
          <w:numId w:val="58"/>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Ebd., 208.</w:t>
      </w:r>
    </w:p>
    <w:p>
      <w:pPr>
        <w:spacing w:after="0" w:line="167" w:lineRule="exact"/>
        <w:rPr>
          <w:rFonts w:ascii="Times New Roman" w:hAnsi="Times New Roman" w:eastAsia="Times New Roman" w:cs="Times New Roman"/>
          <w:sz w:val="23"/>
          <w:szCs w:val="23"/>
          <w:color w:val="auto"/>
        </w:rPr>
      </w:pPr>
    </w:p>
    <w:p>
      <w:pPr>
        <w:ind w:start="352" w:hanging="352"/>
        <w:spacing w:after="0"/>
        <w:tabs>
          <w:tab w:val="left" w:leader="none" w:pos="352"/>
        </w:tabs>
        <w:numPr>
          <w:ilvl w:val="0"/>
          <w:numId w:val="58"/>
        </w:numPr>
        <w:rPr>
          <w:rFonts w:ascii="Times New Roman" w:hAnsi="Times New Roman" w:eastAsia="Times New Roman" w:cs="Times New Roman"/>
          <w:sz w:val="22"/>
          <w:szCs w:val="22"/>
          <w:color w:val="auto"/>
        </w:rPr>
      </w:pPr>
      <w:r>
        <w:rPr>
          <w:rFonts w:ascii="Times New Roman" w:hAnsi="Times New Roman" w:eastAsia="Times New Roman" w:cs="Times New Roman"/>
          <w:sz w:val="22"/>
          <w:szCs w:val="22"/>
          <w:color w:val="auto"/>
        </w:rPr>
        <w:t xml:space="preserve">Richard S. Taylor, "Christliche Heiligkeit erforschen: Die Theo-</w:t>
      </w:r>
    </w:p>
    <w:p>
      <w:pPr>
        <w:spacing w:after="0" w:line="35" w:lineRule="exact"/>
        <w:rPr>
          <w:rFonts w:ascii="Times New Roman" w:hAnsi="Times New Roman" w:eastAsia="Times New Roman" w:cs="Times New Roman"/>
          <w:sz w:val="22"/>
          <w:szCs w:val="22"/>
          <w:color w:val="auto"/>
        </w:rPr>
      </w:pPr>
    </w:p>
    <w:p>
      <w:pPr>
        <w:ind w:start="352" w:end="220"/>
        <w:spacing w:after="0" w:line="287" w:lineRule="auto"/>
        <w:rPr>
          <w:rFonts w:ascii="Times New Roman" w:hAnsi="Times New Roman" w:eastAsia="Times New Roman" w:cs="Times New Roman"/>
          <w:sz w:val="22"/>
          <w:szCs w:val="22"/>
          <w:color w:val="auto"/>
        </w:rPr>
      </w:pPr>
      <w:r>
        <w:rPr>
          <w:rFonts w:ascii="Times New Roman" w:hAnsi="Times New Roman" w:eastAsia="Times New Roman" w:cs="Times New Roman"/>
          <w:sz w:val="22"/>
          <w:szCs w:val="22"/>
          <w:color w:val="auto"/>
        </w:rPr>
        <w:t xml:space="preserve">Logische Grundlagen", Bd. 3 (Kansas City, MO: Beacon Hill Press, 1985), 161. Siehe auch Apostelgeschichte 5,41 und Eph. 5,18-21.</w:t>
      </w:r>
    </w:p>
    <w:p>
      <w:pPr>
        <w:sectPr>
          <w:pgSz w:w="8640" w:h="12960" w:orient="portrait"/>
          <w:cols w:equalWidth="0" w:num="1">
            <w:col w:w="5892"/>
          </w:cols>
          <w:pgMar w:top="1401" w:right="1400" w:bottom="402" w:left="1348" w:header="0" w:footer="0" w:gutter="0"/>
        </w:sectPr>
      </w:pPr>
    </w:p>
    <w:bookmarkStart w:name="page317" w:id="316"/>
    <w:bookmarkEnd w:id="316"/>
    <w:p>
      <w:pPr>
        <w:ind w:start="362" w:end="280" w:hanging="362"/>
        <w:spacing w:after="0" w:line="268" w:lineRule="auto"/>
        <w:tabs>
          <w:tab w:val="left" w:leader="none" w:pos="362"/>
        </w:tabs>
        <w:numPr>
          <w:ilvl w:val="0"/>
          <w:numId w:val="59"/>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Dayton, "Entire Sanctification: Die göttliche Läuterung und Vollkommenheit des Menschen", 536.</w:t>
      </w:r>
    </w:p>
    <w:p>
      <w:pPr>
        <w:spacing w:after="0" w:line="137" w:lineRule="exact"/>
        <w:rPr>
          <w:rFonts w:ascii="Times New Roman" w:hAnsi="Times New Roman" w:eastAsia="Times New Roman" w:cs="Times New Roman"/>
          <w:sz w:val="23"/>
          <w:szCs w:val="23"/>
          <w:color w:val="auto"/>
        </w:rPr>
      </w:pPr>
    </w:p>
    <w:p>
      <w:pPr>
        <w:ind w:start="362" w:end="280" w:hanging="362"/>
        <w:spacing w:after="0" w:line="286" w:lineRule="auto"/>
        <w:tabs>
          <w:tab w:val="left" w:leader="none" w:pos="362"/>
        </w:tabs>
        <w:numPr>
          <w:ilvl w:val="0"/>
          <w:numId w:val="59"/>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Nancy Ashcraft, "Heiligkeit: Christus im Griff und im Spiel", </w:t>
      </w:r>
      <w:r>
        <w:rPr>
          <w:rFonts w:ascii="Times New Roman" w:hAnsi="Times New Roman" w:eastAsia="Times New Roman" w:cs="Times New Roman"/>
          <w:sz w:val="23"/>
          <w:szCs w:val="23"/>
          <w:i w:val="1"/>
          <w:iCs w:val="1"/>
          <w:color w:val="auto"/>
        </w:rPr>
        <w:t xml:space="preserve">Worldwide Thrust</w:t>
      </w:r>
      <w:r>
        <w:rPr>
          <w:rFonts w:ascii="Times New Roman" w:hAnsi="Times New Roman" w:eastAsia="Times New Roman" w:cs="Times New Roman"/>
          <w:sz w:val="23"/>
          <w:szCs w:val="23"/>
          <w:color w:val="auto"/>
        </w:rPr>
        <w:t xml:space="preserve">, Januar/Februar 1988, 8.</w:t>
      </w:r>
    </w:p>
    <w:p>
      <w:pPr>
        <w:spacing w:after="0" w:line="97" w:lineRule="exact"/>
        <w:rPr>
          <w:rFonts w:ascii="Times New Roman" w:hAnsi="Times New Roman" w:eastAsia="Times New Roman" w:cs="Times New Roman"/>
          <w:sz w:val="23"/>
          <w:szCs w:val="23"/>
          <w:color w:val="auto"/>
        </w:rPr>
      </w:pPr>
    </w:p>
    <w:p>
      <w:pPr>
        <w:ind w:start="362" w:end="280" w:hanging="362"/>
        <w:spacing w:after="0" w:line="268" w:lineRule="auto"/>
        <w:tabs>
          <w:tab w:val="left" w:leader="none" w:pos="362"/>
        </w:tabs>
        <w:numPr>
          <w:ilvl w:val="0"/>
          <w:numId w:val="59"/>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A.M. Hills, </w:t>
      </w:r>
      <w:r>
        <w:rPr>
          <w:rFonts w:ascii="Times New Roman" w:hAnsi="Times New Roman" w:eastAsia="Times New Roman" w:cs="Times New Roman"/>
          <w:sz w:val="23"/>
          <w:szCs w:val="23"/>
          <w:i w:val="1"/>
          <w:iCs w:val="1"/>
          <w:color w:val="auto"/>
        </w:rPr>
        <w:t xml:space="preserve">Heiligkeit und Macht </w:t>
      </w:r>
      <w:r>
        <w:rPr>
          <w:rFonts w:ascii="Times New Roman" w:hAnsi="Times New Roman" w:eastAsia="Times New Roman" w:cs="Times New Roman"/>
          <w:sz w:val="23"/>
          <w:szCs w:val="23"/>
          <w:color w:val="auto"/>
        </w:rPr>
        <w:t xml:space="preserve">(Cincinnati: The Revivalist Office, 1897), 312-313.</w:t>
      </w:r>
    </w:p>
    <w:p>
      <w:pPr>
        <w:spacing w:after="0" w:line="137" w:lineRule="exact"/>
        <w:rPr>
          <w:rFonts w:ascii="Times New Roman" w:hAnsi="Times New Roman" w:eastAsia="Times New Roman" w:cs="Times New Roman"/>
          <w:sz w:val="23"/>
          <w:szCs w:val="23"/>
          <w:color w:val="auto"/>
        </w:rPr>
      </w:pPr>
    </w:p>
    <w:p>
      <w:pPr>
        <w:ind w:start="362" w:hanging="362"/>
        <w:spacing w:after="0"/>
        <w:tabs>
          <w:tab w:val="left" w:leader="none" w:pos="362"/>
        </w:tabs>
        <w:numPr>
          <w:ilvl w:val="0"/>
          <w:numId w:val="59"/>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Ebd., 314.</w:t>
      </w:r>
    </w:p>
    <w:p>
      <w:pPr>
        <w:spacing w:after="0" w:line="171" w:lineRule="exact"/>
        <w:rPr>
          <w:rFonts w:ascii="Times New Roman" w:hAnsi="Times New Roman" w:eastAsia="Times New Roman" w:cs="Times New Roman"/>
          <w:sz w:val="23"/>
          <w:szCs w:val="23"/>
          <w:color w:val="auto"/>
        </w:rPr>
      </w:pPr>
    </w:p>
    <w:p>
      <w:pPr>
        <w:ind w:start="362" w:end="280" w:hanging="362"/>
        <w:spacing w:after="0" w:line="268" w:lineRule="auto"/>
        <w:tabs>
          <w:tab w:val="left" w:leader="none" w:pos="362"/>
        </w:tabs>
        <w:numPr>
          <w:ilvl w:val="0"/>
          <w:numId w:val="59"/>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Samuel Logan Brengle, </w:t>
      </w:r>
      <w:r>
        <w:rPr>
          <w:rFonts w:ascii="Times New Roman" w:hAnsi="Times New Roman" w:eastAsia="Times New Roman" w:cs="Times New Roman"/>
          <w:sz w:val="23"/>
          <w:szCs w:val="23"/>
          <w:i w:val="1"/>
          <w:iCs w:val="1"/>
          <w:color w:val="auto"/>
        </w:rPr>
        <w:t xml:space="preserve">Hilfen zur Heiligkeit </w:t>
      </w:r>
      <w:r>
        <w:rPr>
          <w:rFonts w:ascii="Times New Roman" w:hAnsi="Times New Roman" w:eastAsia="Times New Roman" w:cs="Times New Roman"/>
          <w:sz w:val="23"/>
          <w:szCs w:val="23"/>
          <w:color w:val="auto"/>
        </w:rPr>
        <w:t xml:space="preserve">(London: Salvation-ist Publishing, 1896) 38-39.</w:t>
      </w:r>
    </w:p>
    <w:p>
      <w:pPr>
        <w:spacing w:after="0" w:line="137" w:lineRule="exact"/>
        <w:rPr>
          <w:rFonts w:ascii="Times New Roman" w:hAnsi="Times New Roman" w:eastAsia="Times New Roman" w:cs="Times New Roman"/>
          <w:sz w:val="23"/>
          <w:szCs w:val="23"/>
          <w:color w:val="auto"/>
        </w:rPr>
      </w:pPr>
    </w:p>
    <w:p>
      <w:pPr>
        <w:ind w:start="362" w:end="280" w:hanging="362"/>
        <w:spacing w:after="0" w:line="268" w:lineRule="auto"/>
        <w:tabs>
          <w:tab w:val="left" w:leader="none" w:pos="362"/>
        </w:tabs>
        <w:numPr>
          <w:ilvl w:val="0"/>
          <w:numId w:val="59"/>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Peter Cartwright, </w:t>
      </w:r>
      <w:r>
        <w:rPr>
          <w:rFonts w:ascii="Times New Roman" w:hAnsi="Times New Roman" w:eastAsia="Times New Roman" w:cs="Times New Roman"/>
          <w:sz w:val="23"/>
          <w:szCs w:val="23"/>
          <w:i w:val="1"/>
          <w:iCs w:val="1"/>
          <w:color w:val="auto"/>
        </w:rPr>
        <w:t xml:space="preserve">The Autobiography of Peter Cartwright </w:t>
      </w:r>
      <w:r>
        <w:rPr>
          <w:rFonts w:ascii="Times New Roman" w:hAnsi="Times New Roman" w:eastAsia="Times New Roman" w:cs="Times New Roman"/>
          <w:sz w:val="23"/>
          <w:szCs w:val="23"/>
          <w:color w:val="auto"/>
        </w:rPr>
        <w:t xml:space="preserve">(Nashville: Abingdon Press, 1956), 88.</w:t>
      </w:r>
    </w:p>
    <w:p>
      <w:pPr>
        <w:spacing w:after="0" w:line="137" w:lineRule="exact"/>
        <w:rPr>
          <w:rFonts w:ascii="Times New Roman" w:hAnsi="Times New Roman" w:eastAsia="Times New Roman" w:cs="Times New Roman"/>
          <w:sz w:val="23"/>
          <w:szCs w:val="23"/>
          <w:color w:val="auto"/>
        </w:rPr>
      </w:pPr>
    </w:p>
    <w:p>
      <w:pPr>
        <w:ind w:start="362" w:end="280" w:hanging="362"/>
        <w:spacing w:after="0" w:line="268" w:lineRule="auto"/>
        <w:tabs>
          <w:tab w:val="left" w:leader="none" w:pos="362"/>
        </w:tabs>
        <w:numPr>
          <w:ilvl w:val="0"/>
          <w:numId w:val="59"/>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Charles W. Ferguson, </w:t>
      </w:r>
      <w:r>
        <w:rPr>
          <w:rFonts w:ascii="Times New Roman" w:hAnsi="Times New Roman" w:eastAsia="Times New Roman" w:cs="Times New Roman"/>
          <w:sz w:val="23"/>
          <w:szCs w:val="23"/>
          <w:i w:val="1"/>
          <w:iCs w:val="1"/>
          <w:color w:val="auto"/>
        </w:rPr>
        <w:t xml:space="preserve">Organizing to Beat the Devil</w:t>
      </w:r>
      <w:r>
        <w:rPr>
          <w:rFonts w:ascii="Times New Roman" w:hAnsi="Times New Roman" w:eastAsia="Times New Roman" w:cs="Times New Roman"/>
          <w:sz w:val="23"/>
          <w:szCs w:val="23"/>
          <w:color w:val="auto"/>
        </w:rPr>
        <w:t xml:space="preserve">, (Garden City: Doubleday, 1971), 188.</w:t>
      </w:r>
    </w:p>
    <w:p>
      <w:pPr>
        <w:spacing w:after="0" w:line="137" w:lineRule="exact"/>
        <w:rPr>
          <w:rFonts w:ascii="Times New Roman" w:hAnsi="Times New Roman" w:eastAsia="Times New Roman" w:cs="Times New Roman"/>
          <w:sz w:val="23"/>
          <w:szCs w:val="23"/>
          <w:color w:val="auto"/>
        </w:rPr>
      </w:pPr>
    </w:p>
    <w:p>
      <w:pPr>
        <w:jc w:val="both"/>
        <w:ind w:start="362" w:end="280" w:hanging="362"/>
        <w:spacing w:after="0" w:line="266" w:lineRule="auto"/>
        <w:tabs>
          <w:tab w:val="left" w:leader="none" w:pos="362"/>
        </w:tabs>
        <w:numPr>
          <w:ilvl w:val="0"/>
          <w:numId w:val="59"/>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Seth C. Rees, </w:t>
      </w:r>
      <w:r>
        <w:rPr>
          <w:rFonts w:ascii="Times New Roman" w:hAnsi="Times New Roman" w:eastAsia="Times New Roman" w:cs="Times New Roman"/>
          <w:sz w:val="23"/>
          <w:szCs w:val="23"/>
          <w:i w:val="1"/>
          <w:iCs w:val="1"/>
          <w:color w:val="auto"/>
        </w:rPr>
        <w:t xml:space="preserve">The Ideal Pentecostal Church </w:t>
      </w:r>
      <w:r>
        <w:rPr>
          <w:rFonts w:ascii="Times New Roman" w:hAnsi="Times New Roman" w:eastAsia="Times New Roman" w:cs="Times New Roman"/>
          <w:sz w:val="23"/>
          <w:szCs w:val="23"/>
          <w:color w:val="auto"/>
        </w:rPr>
        <w:t xml:space="preserve">(Cincinnati: The Revivalist Office, 1897). Bud Robinson, </w:t>
      </w:r>
      <w:r>
        <w:rPr>
          <w:rFonts w:ascii="Times New Roman" w:hAnsi="Times New Roman" w:eastAsia="Times New Roman" w:cs="Times New Roman"/>
          <w:sz w:val="23"/>
          <w:szCs w:val="23"/>
          <w:i w:val="1"/>
          <w:iCs w:val="1"/>
          <w:color w:val="auto"/>
        </w:rPr>
        <w:t xml:space="preserve">My Life's Story </w:t>
      </w:r>
      <w:r>
        <w:rPr>
          <w:rFonts w:ascii="Times New Roman" w:hAnsi="Times New Roman" w:eastAsia="Times New Roman" w:cs="Times New Roman"/>
          <w:sz w:val="23"/>
          <w:szCs w:val="23"/>
          <w:color w:val="auto"/>
        </w:rPr>
        <w:t xml:space="preserve">(Kan-sas City: Nazarene Publishing House, 1928).</w:t>
      </w:r>
    </w:p>
    <w:p>
      <w:pPr>
        <w:spacing w:after="0" w:line="140" w:lineRule="exact"/>
        <w:rPr>
          <w:rFonts w:ascii="Times New Roman" w:hAnsi="Times New Roman" w:eastAsia="Times New Roman" w:cs="Times New Roman"/>
          <w:sz w:val="23"/>
          <w:szCs w:val="23"/>
          <w:color w:val="auto"/>
        </w:rPr>
      </w:pPr>
    </w:p>
    <w:p>
      <w:pPr>
        <w:ind w:start="362" w:end="280" w:hanging="362"/>
        <w:spacing w:after="0" w:line="268" w:lineRule="auto"/>
        <w:tabs>
          <w:tab w:val="left" w:leader="none" w:pos="362"/>
        </w:tabs>
        <w:numPr>
          <w:ilvl w:val="0"/>
          <w:numId w:val="59"/>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Daniel Steele, </w:t>
      </w:r>
      <w:r>
        <w:rPr>
          <w:rFonts w:ascii="Times New Roman" w:hAnsi="Times New Roman" w:eastAsia="Times New Roman" w:cs="Times New Roman"/>
          <w:sz w:val="23"/>
          <w:szCs w:val="23"/>
          <w:i w:val="1"/>
          <w:iCs w:val="1"/>
          <w:color w:val="auto"/>
        </w:rPr>
        <w:t xml:space="preserve">The Gospel of the Comforter </w:t>
      </w:r>
      <w:r>
        <w:rPr>
          <w:rFonts w:ascii="Times New Roman" w:hAnsi="Times New Roman" w:eastAsia="Times New Roman" w:cs="Times New Roman"/>
          <w:sz w:val="23"/>
          <w:szCs w:val="23"/>
          <w:color w:val="auto"/>
        </w:rPr>
        <w:t xml:space="preserve">(Salem, OH: Schmul Publishing Co., 1960), 197.</w:t>
      </w:r>
    </w:p>
    <w:p>
      <w:pPr>
        <w:spacing w:after="0" w:line="275" w:lineRule="exact"/>
        <w:rPr>
          <w:sz w:val="20"/>
          <w:szCs w:val="20"/>
          <w:color w:val="auto"/>
        </w:rPr>
      </w:pPr>
    </w:p>
    <w:p>
      <w:pPr>
        <w:jc w:val="center"/>
        <w:ind w:end="-81"/>
        <w:spacing w:after="0"/>
        <w:rPr>
          <w:sz w:val="20"/>
          <w:szCs w:val="20"/>
          <w:color w:val="auto"/>
        </w:rPr>
      </w:pPr>
      <w:r>
        <w:rPr>
          <w:rFonts w:ascii="Centaur" w:hAnsi="Centaur" w:eastAsia="Centaur" w:cs="Centaur"/>
          <w:sz w:val="32"/>
          <w:szCs w:val="32"/>
          <w:color w:val="auto"/>
        </w:rPr>
        <w:t xml:space="preserve">Kapitel 6: Antwort</w:t>
      </w:r>
    </w:p>
    <w:p>
      <w:pPr>
        <w:spacing w:after="0" w:line="164" w:lineRule="exact"/>
        <w:rPr>
          <w:sz w:val="20"/>
          <w:szCs w:val="20"/>
          <w:color w:val="auto"/>
        </w:rPr>
      </w:pPr>
    </w:p>
    <w:p>
      <w:pPr>
        <w:jc w:val="both"/>
        <w:ind w:start="362" w:end="280" w:hanging="362"/>
        <w:spacing w:after="0" w:line="265" w:lineRule="auto"/>
        <w:tabs>
          <w:tab w:val="left" w:leader="none" w:pos="362"/>
        </w:tabs>
        <w:numPr>
          <w:ilvl w:val="0"/>
          <w:numId w:val="60"/>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Melvin E. Dieter, Anthony A. Hoekema, Stanley M. Hor-ton, J. Robertson McQuillan, und John F. Walvoord, </w:t>
      </w:r>
      <w:r>
        <w:rPr>
          <w:rFonts w:ascii="Times New Roman" w:hAnsi="Times New Roman" w:eastAsia="Times New Roman" w:cs="Times New Roman"/>
          <w:sz w:val="23"/>
          <w:szCs w:val="23"/>
          <w:i w:val="1"/>
          <w:iCs w:val="1"/>
          <w:color w:val="auto"/>
        </w:rPr>
        <w:t xml:space="preserve">Five Views on Sanctification </w:t>
      </w:r>
      <w:r>
        <w:rPr>
          <w:rFonts w:ascii="Times New Roman" w:hAnsi="Times New Roman" w:eastAsia="Times New Roman" w:cs="Times New Roman"/>
          <w:sz w:val="23"/>
          <w:szCs w:val="23"/>
          <w:color w:val="auto"/>
        </w:rPr>
        <w:t xml:space="preserve">(Grand Rapids: Zondervan Publishing House, 1987), 11.</w:t>
      </w:r>
    </w:p>
    <w:p>
      <w:pPr>
        <w:spacing w:after="0" w:line="143" w:lineRule="exact"/>
        <w:rPr>
          <w:rFonts w:ascii="Times New Roman" w:hAnsi="Times New Roman" w:eastAsia="Times New Roman" w:cs="Times New Roman"/>
          <w:sz w:val="23"/>
          <w:szCs w:val="23"/>
          <w:color w:val="auto"/>
        </w:rPr>
      </w:pPr>
    </w:p>
    <w:p>
      <w:pPr>
        <w:ind w:start="362" w:end="280" w:hanging="362"/>
        <w:spacing w:after="0" w:line="268" w:lineRule="auto"/>
        <w:tabs>
          <w:tab w:val="left" w:leader="none" w:pos="362"/>
        </w:tabs>
        <w:numPr>
          <w:ilvl w:val="0"/>
          <w:numId w:val="60"/>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Vinson Synan, Hrsg. </w:t>
      </w:r>
      <w:r>
        <w:rPr>
          <w:rFonts w:ascii="Times New Roman" w:hAnsi="Times New Roman" w:eastAsia="Times New Roman" w:cs="Times New Roman"/>
          <w:sz w:val="23"/>
          <w:szCs w:val="23"/>
          <w:i w:val="1"/>
          <w:iCs w:val="1"/>
          <w:color w:val="auto"/>
        </w:rPr>
        <w:t xml:space="preserve">Aspects of Pentecostal-Charismatic Origins </w:t>
      </w:r>
      <w:r>
        <w:rPr>
          <w:rFonts w:ascii="Times New Roman" w:hAnsi="Times New Roman" w:eastAsia="Times New Roman" w:cs="Times New Roman"/>
          <w:sz w:val="23"/>
          <w:szCs w:val="23"/>
          <w:color w:val="auto"/>
        </w:rPr>
        <w:t xml:space="preserve">(Plainfield, NJ: Logos, International, 1975), 49.</w:t>
      </w:r>
    </w:p>
    <w:p>
      <w:pPr>
        <w:spacing w:after="0" w:line="137" w:lineRule="exact"/>
        <w:rPr>
          <w:rFonts w:ascii="Times New Roman" w:hAnsi="Times New Roman" w:eastAsia="Times New Roman" w:cs="Times New Roman"/>
          <w:sz w:val="23"/>
          <w:szCs w:val="23"/>
          <w:color w:val="auto"/>
        </w:rPr>
      </w:pPr>
    </w:p>
    <w:p>
      <w:pPr>
        <w:ind w:start="362" w:end="280" w:hanging="362"/>
        <w:spacing w:after="0" w:line="268" w:lineRule="auto"/>
        <w:tabs>
          <w:tab w:val="left" w:leader="none" w:pos="362"/>
        </w:tabs>
        <w:numPr>
          <w:ilvl w:val="0"/>
          <w:numId w:val="60"/>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Bernard Bresson, </w:t>
      </w:r>
      <w:r>
        <w:rPr>
          <w:rFonts w:ascii="Times New Roman" w:hAnsi="Times New Roman" w:eastAsia="Times New Roman" w:cs="Times New Roman"/>
          <w:sz w:val="23"/>
          <w:szCs w:val="23"/>
          <w:i w:val="1"/>
          <w:iCs w:val="1"/>
          <w:color w:val="auto"/>
        </w:rPr>
        <w:t xml:space="preserve">Studies in Ecstasy </w:t>
      </w:r>
      <w:r>
        <w:rPr>
          <w:rFonts w:ascii="Times New Roman" w:hAnsi="Times New Roman" w:eastAsia="Times New Roman" w:cs="Times New Roman"/>
          <w:sz w:val="23"/>
          <w:szCs w:val="23"/>
          <w:color w:val="auto"/>
        </w:rPr>
        <w:t xml:space="preserve">(New York: Vantage Press, 1966).</w:t>
      </w:r>
    </w:p>
    <w:p>
      <w:pPr>
        <w:spacing w:after="0" w:line="137" w:lineRule="exact"/>
        <w:rPr>
          <w:rFonts w:ascii="Times New Roman" w:hAnsi="Times New Roman" w:eastAsia="Times New Roman" w:cs="Times New Roman"/>
          <w:sz w:val="23"/>
          <w:szCs w:val="23"/>
          <w:color w:val="auto"/>
        </w:rPr>
      </w:pPr>
    </w:p>
    <w:p>
      <w:pPr>
        <w:ind w:start="362" w:end="280" w:hanging="362"/>
        <w:spacing w:after="0" w:line="268" w:lineRule="auto"/>
        <w:tabs>
          <w:tab w:val="left" w:leader="none" w:pos="362"/>
        </w:tabs>
        <w:numPr>
          <w:ilvl w:val="0"/>
          <w:numId w:val="60"/>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Donald Gee, </w:t>
      </w:r>
      <w:r>
        <w:rPr>
          <w:rFonts w:ascii="Times New Roman" w:hAnsi="Times New Roman" w:eastAsia="Times New Roman" w:cs="Times New Roman"/>
          <w:sz w:val="23"/>
          <w:szCs w:val="23"/>
          <w:i w:val="1"/>
          <w:iCs w:val="1"/>
          <w:color w:val="auto"/>
        </w:rPr>
        <w:t xml:space="preserve">Concerning Spiritual Gifts </w:t>
      </w:r>
      <w:r>
        <w:rPr>
          <w:rFonts w:ascii="Times New Roman" w:hAnsi="Times New Roman" w:eastAsia="Times New Roman" w:cs="Times New Roman"/>
          <w:sz w:val="23"/>
          <w:szCs w:val="23"/>
          <w:color w:val="auto"/>
        </w:rPr>
        <w:t xml:space="preserve">(Springfield, MO: Gospel Publishing House, 1972), 19.</w:t>
      </w:r>
    </w:p>
    <w:p>
      <w:pPr>
        <w:sectPr>
          <w:pgSz w:w="8640" w:h="12960" w:orient="portrait"/>
          <w:cols w:equalWidth="0" w:num="1">
            <w:col w:w="5942"/>
          </w:cols>
          <w:pgMar w:top="1401" w:right="1440" w:bottom="421" w:left="1258" w:header="0" w:footer="0" w:gutter="0"/>
        </w:sectPr>
      </w:pPr>
    </w:p>
    <w:bookmarkStart w:name="page318" w:id="317"/>
    <w:bookmarkEnd w:id="317"/>
    <w:p>
      <w:pPr>
        <w:ind w:start="420" w:end="440" w:hanging="352"/>
        <w:spacing w:after="0" w:line="316" w:lineRule="auto"/>
        <w:tabs>
          <w:tab w:val="left" w:leader="none" w:pos="420"/>
        </w:tabs>
        <w:numPr>
          <w:ilvl w:val="0"/>
          <w:numId w:val="61"/>
        </w:numPr>
        <w:rPr>
          <w:rFonts w:ascii="Times New Roman" w:hAnsi="Times New Roman" w:eastAsia="Times New Roman" w:cs="Times New Roman"/>
          <w:sz w:val="22"/>
          <w:szCs w:val="22"/>
          <w:color w:val="auto"/>
        </w:rPr>
      </w:pPr>
      <w:r>
        <w:rPr>
          <w:rFonts w:ascii="Times New Roman" w:hAnsi="Times New Roman" w:eastAsia="Times New Roman" w:cs="Times New Roman"/>
          <w:sz w:val="22"/>
          <w:szCs w:val="22"/>
          <w:color w:val="auto"/>
        </w:rPr>
        <w:t xml:space="preserve">C. Peter Wagner, </w:t>
      </w:r>
      <w:r>
        <w:rPr>
          <w:rFonts w:ascii="Times New Roman" w:hAnsi="Times New Roman" w:eastAsia="Times New Roman" w:cs="Times New Roman"/>
          <w:sz w:val="22"/>
          <w:szCs w:val="22"/>
          <w:i w:val="1"/>
          <w:iCs w:val="1"/>
          <w:color w:val="auto"/>
        </w:rPr>
        <w:t xml:space="preserve">How to Have a Healing Ministry Without Making Your Church Sick </w:t>
      </w:r>
      <w:r>
        <w:rPr>
          <w:rFonts w:ascii="Times New Roman" w:hAnsi="Times New Roman" w:eastAsia="Times New Roman" w:cs="Times New Roman"/>
          <w:sz w:val="22"/>
          <w:szCs w:val="22"/>
          <w:color w:val="auto"/>
        </w:rPr>
        <w:t xml:space="preserve">(Ventura: Regal Books, 1988) 9.</w:t>
      </w:r>
    </w:p>
    <w:p>
      <w:pPr>
        <w:spacing w:after="0" w:line="74" w:lineRule="exact"/>
        <w:rPr>
          <w:rFonts w:ascii="Times New Roman" w:hAnsi="Times New Roman" w:eastAsia="Times New Roman" w:cs="Times New Roman"/>
          <w:sz w:val="22"/>
          <w:szCs w:val="22"/>
          <w:color w:val="auto"/>
        </w:rPr>
      </w:pPr>
    </w:p>
    <w:p>
      <w:pPr>
        <w:ind w:start="420" w:end="440" w:hanging="352"/>
        <w:spacing w:after="0" w:line="274" w:lineRule="auto"/>
        <w:tabs>
          <w:tab w:val="left" w:leader="none" w:pos="420"/>
        </w:tabs>
        <w:numPr>
          <w:ilvl w:val="0"/>
          <w:numId w:val="61"/>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Vinson Synan, Hrsg. </w:t>
      </w:r>
      <w:r>
        <w:rPr>
          <w:rFonts w:ascii="Times New Roman" w:hAnsi="Times New Roman" w:eastAsia="Times New Roman" w:cs="Times New Roman"/>
          <w:sz w:val="23"/>
          <w:szCs w:val="23"/>
          <w:i w:val="1"/>
          <w:iCs w:val="1"/>
          <w:color w:val="auto"/>
        </w:rPr>
        <w:t xml:space="preserve">Aspects of Pentecostal-Charismatic Origins</w:t>
      </w:r>
      <w:r>
        <w:rPr>
          <w:rFonts w:ascii="Times New Roman" w:hAnsi="Times New Roman" w:eastAsia="Times New Roman" w:cs="Times New Roman"/>
          <w:sz w:val="23"/>
          <w:szCs w:val="23"/>
          <w:color w:val="auto"/>
        </w:rPr>
        <w:t xml:space="preserve">, 68.</w:t>
      </w:r>
    </w:p>
    <w:p>
      <w:pPr>
        <w:spacing w:after="0" w:line="137" w:lineRule="exact"/>
        <w:rPr>
          <w:rFonts w:ascii="Times New Roman" w:hAnsi="Times New Roman" w:eastAsia="Times New Roman" w:cs="Times New Roman"/>
          <w:sz w:val="23"/>
          <w:szCs w:val="23"/>
          <w:color w:val="auto"/>
        </w:rPr>
      </w:pPr>
    </w:p>
    <w:p>
      <w:pPr>
        <w:ind w:start="420" w:end="440" w:hanging="352"/>
        <w:spacing w:after="0" w:line="292" w:lineRule="auto"/>
        <w:tabs>
          <w:tab w:val="left" w:leader="none" w:pos="420"/>
        </w:tabs>
        <w:numPr>
          <w:ilvl w:val="0"/>
          <w:numId w:val="61"/>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J. Sharp, "Haben die Charismata mit dem Tod der Apostel aufgehört? </w:t>
      </w:r>
      <w:r>
        <w:rPr>
          <w:rFonts w:ascii="Times New Roman" w:hAnsi="Times New Roman" w:eastAsia="Times New Roman" w:cs="Times New Roman"/>
          <w:sz w:val="23"/>
          <w:szCs w:val="23"/>
          <w:i w:val="1"/>
          <w:iCs w:val="1"/>
          <w:color w:val="auto"/>
        </w:rPr>
        <w:t xml:space="preserve">Paracelete </w:t>
      </w:r>
      <w:r>
        <w:rPr>
          <w:rFonts w:ascii="Times New Roman" w:hAnsi="Times New Roman" w:eastAsia="Times New Roman" w:cs="Times New Roman"/>
          <w:sz w:val="23"/>
          <w:szCs w:val="23"/>
          <w:color w:val="auto"/>
        </w:rPr>
        <w:t xml:space="preserve">20 (Frühjahr 1976): 18-22.</w:t>
      </w:r>
    </w:p>
    <w:p>
      <w:pPr>
        <w:spacing w:after="0" w:line="97" w:lineRule="exact"/>
        <w:rPr>
          <w:rFonts w:ascii="Times New Roman" w:hAnsi="Times New Roman" w:eastAsia="Times New Roman" w:cs="Times New Roman"/>
          <w:sz w:val="23"/>
          <w:szCs w:val="23"/>
          <w:color w:val="auto"/>
        </w:rPr>
      </w:pPr>
    </w:p>
    <w:p>
      <w:pPr>
        <w:ind w:start="420" w:end="440" w:hanging="352"/>
        <w:spacing w:after="0" w:line="274" w:lineRule="auto"/>
        <w:tabs>
          <w:tab w:val="left" w:leader="none" w:pos="420"/>
        </w:tabs>
        <w:numPr>
          <w:ilvl w:val="0"/>
          <w:numId w:val="61"/>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Lester Sumrall, </w:t>
      </w:r>
      <w:r>
        <w:rPr>
          <w:rFonts w:ascii="Times New Roman" w:hAnsi="Times New Roman" w:eastAsia="Times New Roman" w:cs="Times New Roman"/>
          <w:sz w:val="23"/>
          <w:szCs w:val="23"/>
          <w:i w:val="1"/>
          <w:iCs w:val="1"/>
          <w:color w:val="auto"/>
        </w:rPr>
        <w:t xml:space="preserve">Modern Manila Miracles </w:t>
      </w:r>
      <w:r>
        <w:rPr>
          <w:rFonts w:ascii="Times New Roman" w:hAnsi="Times New Roman" w:eastAsia="Times New Roman" w:cs="Times New Roman"/>
          <w:sz w:val="23"/>
          <w:szCs w:val="23"/>
          <w:color w:val="auto"/>
        </w:rPr>
        <w:t xml:space="preserve">(Springfield, MO: Gospel Publishing House, 1954).</w:t>
      </w:r>
    </w:p>
    <w:p>
      <w:pPr>
        <w:spacing w:after="0" w:line="137" w:lineRule="exact"/>
        <w:rPr>
          <w:rFonts w:ascii="Times New Roman" w:hAnsi="Times New Roman" w:eastAsia="Times New Roman" w:cs="Times New Roman"/>
          <w:sz w:val="23"/>
          <w:szCs w:val="23"/>
          <w:color w:val="auto"/>
        </w:rPr>
      </w:pPr>
    </w:p>
    <w:p>
      <w:pPr>
        <w:ind w:start="420" w:end="440" w:hanging="352"/>
        <w:spacing w:after="0" w:line="274" w:lineRule="auto"/>
        <w:tabs>
          <w:tab w:val="left" w:leader="none" w:pos="420"/>
        </w:tabs>
        <w:numPr>
          <w:ilvl w:val="0"/>
          <w:numId w:val="61"/>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Nicky Cruz, </w:t>
      </w:r>
      <w:r>
        <w:rPr>
          <w:rFonts w:ascii="Times New Roman" w:hAnsi="Times New Roman" w:eastAsia="Times New Roman" w:cs="Times New Roman"/>
          <w:sz w:val="23"/>
          <w:szCs w:val="23"/>
          <w:i w:val="1"/>
          <w:iCs w:val="1"/>
          <w:color w:val="auto"/>
        </w:rPr>
        <w:t xml:space="preserve">Satan on the Loose </w:t>
      </w:r>
      <w:r>
        <w:rPr>
          <w:rFonts w:ascii="Times New Roman" w:hAnsi="Times New Roman" w:eastAsia="Times New Roman" w:cs="Times New Roman"/>
          <w:sz w:val="23"/>
          <w:szCs w:val="23"/>
          <w:color w:val="auto"/>
        </w:rPr>
        <w:t xml:space="preserve">(Old Tappan, NJ: Fleming H. Revell Company, 1973).</w:t>
      </w:r>
    </w:p>
    <w:p>
      <w:pPr>
        <w:spacing w:after="0" w:line="137" w:lineRule="exact"/>
        <w:rPr>
          <w:rFonts w:ascii="Times New Roman" w:hAnsi="Times New Roman" w:eastAsia="Times New Roman" w:cs="Times New Roman"/>
          <w:sz w:val="23"/>
          <w:szCs w:val="23"/>
          <w:color w:val="auto"/>
        </w:rPr>
      </w:pPr>
    </w:p>
    <w:p>
      <w:pPr>
        <w:jc w:val="both"/>
        <w:ind w:start="420" w:end="440" w:hanging="352"/>
        <w:spacing w:after="0" w:line="272" w:lineRule="auto"/>
        <w:tabs>
          <w:tab w:val="left" w:leader="none" w:pos="420"/>
        </w:tabs>
        <w:numPr>
          <w:ilvl w:val="0"/>
          <w:numId w:val="61"/>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Siehe ein Positionspapier der Assemblies of God, "Können wiedergeborene Gläubige von Dämonen besessen sein?" (Springfield, MO: Gospel Publishing House, 1972).</w:t>
      </w:r>
    </w:p>
    <w:p>
      <w:pPr>
        <w:spacing w:after="0" w:line="140" w:lineRule="exact"/>
        <w:rPr>
          <w:rFonts w:ascii="Times New Roman" w:hAnsi="Times New Roman" w:eastAsia="Times New Roman" w:cs="Times New Roman"/>
          <w:sz w:val="23"/>
          <w:szCs w:val="23"/>
          <w:color w:val="auto"/>
        </w:rPr>
      </w:pPr>
    </w:p>
    <w:p>
      <w:pPr>
        <w:ind w:start="420" w:end="440" w:hanging="352"/>
        <w:spacing w:after="0" w:line="274" w:lineRule="auto"/>
        <w:tabs>
          <w:tab w:val="left" w:leader="none" w:pos="420"/>
        </w:tabs>
        <w:numPr>
          <w:ilvl w:val="0"/>
          <w:numId w:val="61"/>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John Murray, </w:t>
      </w:r>
      <w:r>
        <w:rPr>
          <w:rFonts w:ascii="Times New Roman" w:hAnsi="Times New Roman" w:eastAsia="Times New Roman" w:cs="Times New Roman"/>
          <w:sz w:val="23"/>
          <w:szCs w:val="23"/>
          <w:i w:val="1"/>
          <w:iCs w:val="1"/>
          <w:color w:val="auto"/>
        </w:rPr>
        <w:t xml:space="preserve">Epistle to the Romans </w:t>
      </w:r>
      <w:r>
        <w:rPr>
          <w:rFonts w:ascii="Times New Roman" w:hAnsi="Times New Roman" w:eastAsia="Times New Roman" w:cs="Times New Roman"/>
          <w:sz w:val="23"/>
          <w:szCs w:val="23"/>
          <w:color w:val="auto"/>
        </w:rPr>
        <w:t xml:space="preserve">(Grand Rapids: Eerd-mans Publishing Co., 1965), 293-294.</w:t>
      </w:r>
    </w:p>
    <w:p>
      <w:pPr>
        <w:spacing w:after="0" w:line="277" w:lineRule="exact"/>
        <w:rPr>
          <w:sz w:val="20"/>
          <w:szCs w:val="20"/>
          <w:color w:val="auto"/>
        </w:rPr>
      </w:pPr>
    </w:p>
    <w:p>
      <w:pPr>
        <w:jc w:val="center"/>
        <w:spacing w:after="0" w:line="262" w:lineRule="auto"/>
        <w:rPr>
          <w:sz w:val="20"/>
          <w:szCs w:val="20"/>
          <w:color w:val="auto"/>
        </w:rPr>
      </w:pPr>
      <w:r>
        <w:rPr>
          <w:rFonts w:ascii="Centaur" w:hAnsi="Centaur" w:eastAsia="Centaur" w:cs="Centaur"/>
          <w:sz w:val="32"/>
          <w:szCs w:val="32"/>
          <w:color w:val="auto"/>
        </w:rPr>
        <w:t xml:space="preserve">Kapitel 7: Ein pfingstliches und charismatisches Verständnis des Exorzismus</w:t>
      </w:r>
    </w:p>
    <w:p>
      <w:pPr>
        <w:spacing w:after="0" w:line="137" w:lineRule="exact"/>
        <w:rPr>
          <w:sz w:val="20"/>
          <w:szCs w:val="20"/>
          <w:color w:val="auto"/>
        </w:rPr>
      </w:pPr>
    </w:p>
    <w:p>
      <w:pPr>
        <w:jc w:val="both"/>
        <w:ind w:start="420" w:end="440" w:hanging="352"/>
        <w:spacing w:after="0" w:line="272" w:lineRule="auto"/>
        <w:tabs>
          <w:tab w:val="left" w:leader="none" w:pos="420"/>
        </w:tabs>
        <w:numPr>
          <w:ilvl w:val="0"/>
          <w:numId w:val="62"/>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Entnommen aus </w:t>
      </w:r>
      <w:r>
        <w:rPr>
          <w:rFonts w:ascii="Times New Roman" w:hAnsi="Times New Roman" w:eastAsia="Times New Roman" w:cs="Times New Roman"/>
          <w:sz w:val="23"/>
          <w:szCs w:val="23"/>
          <w:i w:val="1"/>
          <w:iCs w:val="1"/>
          <w:color w:val="auto"/>
        </w:rPr>
        <w:t xml:space="preserve">Dictionary of Pentecostal and Charismatic Movements </w:t>
      </w:r>
      <w:r>
        <w:rPr>
          <w:rFonts w:ascii="Times New Roman" w:hAnsi="Times New Roman" w:eastAsia="Times New Roman" w:cs="Times New Roman"/>
          <w:sz w:val="23"/>
          <w:szCs w:val="23"/>
          <w:color w:val="auto"/>
        </w:rPr>
        <w:t xml:space="preserve">von Gary B. McGee, Patrick H. Alexander, und Stanley </w:t>
      </w:r>
      <w:r>
        <w:rPr>
          <w:rFonts w:ascii="Times New Roman" w:hAnsi="Times New Roman" w:eastAsia="Times New Roman" w:cs="Times New Roman"/>
          <w:sz w:val="23"/>
          <w:szCs w:val="23"/>
          <w:color w:val="auto"/>
        </w:rPr>
        <w:t xml:space="preserve">M. Burgess, 1988. Verwendet mit Genehmigung des Zondervan Verlags.</w:t>
      </w:r>
    </w:p>
    <w:p>
      <w:pPr>
        <w:spacing w:after="0" w:line="139" w:lineRule="exact"/>
        <w:rPr>
          <w:rFonts w:ascii="Times New Roman" w:hAnsi="Times New Roman" w:eastAsia="Times New Roman" w:cs="Times New Roman"/>
          <w:sz w:val="23"/>
          <w:szCs w:val="23"/>
          <w:color w:val="auto"/>
        </w:rPr>
      </w:pPr>
    </w:p>
    <w:p>
      <w:pPr>
        <w:jc w:val="both"/>
        <w:ind w:start="420" w:end="440" w:hanging="352"/>
        <w:spacing w:after="0" w:line="272" w:lineRule="auto"/>
        <w:tabs>
          <w:tab w:val="left" w:leader="none" w:pos="420"/>
        </w:tabs>
        <w:numPr>
          <w:ilvl w:val="0"/>
          <w:numId w:val="62"/>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Guy Duffield und Nathaniel M. Van Cleave, </w:t>
      </w:r>
      <w:r>
        <w:rPr>
          <w:rFonts w:ascii="Times New Roman" w:hAnsi="Times New Roman" w:eastAsia="Times New Roman" w:cs="Times New Roman"/>
          <w:sz w:val="23"/>
          <w:szCs w:val="23"/>
          <w:i w:val="1"/>
          <w:iCs w:val="1"/>
          <w:color w:val="auto"/>
        </w:rPr>
        <w:t xml:space="preserve">Foundations of Pentecostal Theology </w:t>
      </w:r>
      <w:r>
        <w:rPr>
          <w:rFonts w:ascii="Times New Roman" w:hAnsi="Times New Roman" w:eastAsia="Times New Roman" w:cs="Times New Roman"/>
          <w:sz w:val="23"/>
          <w:szCs w:val="23"/>
          <w:color w:val="auto"/>
        </w:rPr>
        <w:t xml:space="preserve">(Los Angeles, CA: LIFE Bible College, </w:t>
      </w:r>
      <w:r>
        <w:rPr>
          <w:rFonts w:ascii="Times New Roman" w:hAnsi="Times New Roman" w:eastAsia="Times New Roman" w:cs="Times New Roman"/>
          <w:sz w:val="23"/>
          <w:szCs w:val="23"/>
          <w:color w:val="auto"/>
        </w:rPr>
        <w:t xml:space="preserve">1983).</w:t>
      </w:r>
    </w:p>
    <w:p>
      <w:pPr>
        <w:spacing w:after="0" w:line="140" w:lineRule="exact"/>
        <w:rPr>
          <w:rFonts w:ascii="Times New Roman" w:hAnsi="Times New Roman" w:eastAsia="Times New Roman" w:cs="Times New Roman"/>
          <w:sz w:val="23"/>
          <w:szCs w:val="23"/>
          <w:color w:val="auto"/>
        </w:rPr>
      </w:pPr>
    </w:p>
    <w:p>
      <w:pPr>
        <w:jc w:val="both"/>
        <w:ind w:start="420" w:end="440" w:hanging="352"/>
        <w:spacing w:after="0" w:line="272" w:lineRule="auto"/>
        <w:tabs>
          <w:tab w:val="left" w:leader="none" w:pos="420"/>
        </w:tabs>
        <w:numPr>
          <w:ilvl w:val="0"/>
          <w:numId w:val="62"/>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Peter Toon, "Exorcism," </w:t>
      </w:r>
      <w:r>
        <w:rPr>
          <w:rFonts w:ascii="Times New Roman" w:hAnsi="Times New Roman" w:eastAsia="Times New Roman" w:cs="Times New Roman"/>
          <w:sz w:val="23"/>
          <w:szCs w:val="23"/>
          <w:i w:val="1"/>
          <w:iCs w:val="1"/>
          <w:color w:val="auto"/>
        </w:rPr>
        <w:t xml:space="preserve">New International Dictionary of the Christian Church</w:t>
      </w:r>
      <w:r>
        <w:rPr>
          <w:rFonts w:ascii="Times New Roman" w:hAnsi="Times New Roman" w:eastAsia="Times New Roman" w:cs="Times New Roman"/>
          <w:sz w:val="23"/>
          <w:szCs w:val="23"/>
          <w:color w:val="auto"/>
        </w:rPr>
        <w:t xml:space="preserve">, J.D. Douglas, Editor (Grand Rapids, MI: </w:t>
      </w:r>
      <w:r>
        <w:rPr>
          <w:rFonts w:ascii="Times New Roman" w:hAnsi="Times New Roman" w:eastAsia="Times New Roman" w:cs="Times New Roman"/>
          <w:sz w:val="23"/>
          <w:szCs w:val="23"/>
          <w:color w:val="auto"/>
        </w:rPr>
        <w:t xml:space="preserve">Zondervan Publishing, 1974), 365.</w:t>
      </w:r>
    </w:p>
    <w:p>
      <w:pPr>
        <w:spacing w:after="0" w:line="140" w:lineRule="exact"/>
        <w:rPr>
          <w:rFonts w:ascii="Times New Roman" w:hAnsi="Times New Roman" w:eastAsia="Times New Roman" w:cs="Times New Roman"/>
          <w:sz w:val="23"/>
          <w:szCs w:val="23"/>
          <w:color w:val="auto"/>
        </w:rPr>
      </w:pPr>
    </w:p>
    <w:p>
      <w:pPr>
        <w:ind w:start="420" w:hanging="352"/>
        <w:spacing w:after="0"/>
        <w:tabs>
          <w:tab w:val="left" w:leader="none" w:pos="420"/>
        </w:tabs>
        <w:numPr>
          <w:ilvl w:val="0"/>
          <w:numId w:val="62"/>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Carl Richardson, </w:t>
      </w:r>
      <w:r>
        <w:rPr>
          <w:rFonts w:ascii="Times New Roman" w:hAnsi="Times New Roman" w:eastAsia="Times New Roman" w:cs="Times New Roman"/>
          <w:sz w:val="23"/>
          <w:szCs w:val="23"/>
          <w:i w:val="1"/>
          <w:iCs w:val="1"/>
          <w:color w:val="auto"/>
        </w:rPr>
        <w:t xml:space="preserve">Exorzismus: New Testament Style </w:t>
      </w:r>
      <w:r>
        <w:rPr>
          <w:rFonts w:ascii="Times New Roman" w:hAnsi="Times New Roman" w:eastAsia="Times New Roman" w:cs="Times New Roman"/>
          <w:sz w:val="23"/>
          <w:szCs w:val="23"/>
          <w:color w:val="auto"/>
        </w:rPr>
        <w:t xml:space="preserve">(Old Tap-</w:t>
      </w:r>
    </w:p>
    <w:p>
      <w:pPr>
        <w:spacing w:after="0" w:line="34" w:lineRule="exact"/>
        <w:rPr>
          <w:rFonts w:ascii="Times New Roman" w:hAnsi="Times New Roman" w:eastAsia="Times New Roman" w:cs="Times New Roman"/>
          <w:sz w:val="23"/>
          <w:szCs w:val="23"/>
          <w:color w:val="auto"/>
        </w:rPr>
      </w:pPr>
    </w:p>
    <w:p>
      <w:pPr>
        <w:ind w:start="420"/>
        <w:spacing w:after="0"/>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pan, NJ: Fleming H. Revell, 1974), 5.</w:t>
      </w:r>
    </w:p>
    <w:p>
      <w:pPr>
        <w:sectPr>
          <w:pgSz w:w="8640" w:h="12960" w:orient="portrait"/>
          <w:cols w:equalWidth="0" w:num="1">
            <w:col w:w="6180"/>
          </w:cols>
          <w:pgMar w:top="1401" w:right="1180" w:bottom="454" w:left="1280" w:header="0" w:footer="0" w:gutter="0"/>
        </w:sectPr>
      </w:pPr>
    </w:p>
    <w:bookmarkStart w:name="page319" w:id="318"/>
    <w:bookmarkEnd w:id="318"/>
    <w:p>
      <w:pPr>
        <w:jc w:val="both"/>
        <w:ind w:start="362" w:end="280" w:hanging="362"/>
        <w:spacing w:after="0" w:line="255" w:lineRule="auto"/>
        <w:tabs>
          <w:tab w:val="left" w:leader="none" w:pos="362"/>
        </w:tabs>
        <w:numPr>
          <w:ilvl w:val="0"/>
          <w:numId w:val="63"/>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Michael Green, </w:t>
      </w:r>
      <w:r>
        <w:rPr>
          <w:rFonts w:ascii="Times New Roman" w:hAnsi="Times New Roman" w:eastAsia="Times New Roman" w:cs="Times New Roman"/>
          <w:sz w:val="23"/>
          <w:szCs w:val="23"/>
          <w:i w:val="1"/>
          <w:iCs w:val="1"/>
          <w:color w:val="auto"/>
        </w:rPr>
        <w:t xml:space="preserve">I Believe in Satan's Downfall </w:t>
      </w:r>
      <w:r>
        <w:rPr>
          <w:rFonts w:ascii="Times New Roman" w:hAnsi="Times New Roman" w:eastAsia="Times New Roman" w:cs="Times New Roman"/>
          <w:sz w:val="23"/>
          <w:szCs w:val="23"/>
          <w:color w:val="auto"/>
        </w:rPr>
        <w:t xml:space="preserve">(Grand Rap-ids, MI: William B. Eerdmans Publishing Company, 1981), 127-130.</w:t>
      </w:r>
    </w:p>
    <w:p>
      <w:pPr>
        <w:spacing w:after="0" w:line="141" w:lineRule="exact"/>
        <w:rPr>
          <w:rFonts w:ascii="Times New Roman" w:hAnsi="Times New Roman" w:eastAsia="Times New Roman" w:cs="Times New Roman"/>
          <w:sz w:val="23"/>
          <w:szCs w:val="23"/>
          <w:color w:val="auto"/>
        </w:rPr>
      </w:pPr>
    </w:p>
    <w:p>
      <w:pPr>
        <w:jc w:val="both"/>
        <w:ind w:start="362" w:end="280" w:hanging="362"/>
        <w:spacing w:after="0" w:line="291" w:lineRule="auto"/>
        <w:tabs>
          <w:tab w:val="left" w:leader="none" w:pos="362"/>
        </w:tabs>
        <w:numPr>
          <w:ilvl w:val="0"/>
          <w:numId w:val="63"/>
        </w:numPr>
        <w:rPr>
          <w:rFonts w:ascii="Times New Roman" w:hAnsi="Times New Roman" w:eastAsia="Times New Roman" w:cs="Times New Roman"/>
          <w:sz w:val="21"/>
          <w:szCs w:val="21"/>
          <w:color w:val="auto"/>
        </w:rPr>
      </w:pPr>
      <w:r>
        <w:rPr>
          <w:rFonts w:ascii="Times New Roman" w:hAnsi="Times New Roman" w:eastAsia="Times New Roman" w:cs="Times New Roman"/>
          <w:sz w:val="21"/>
          <w:szCs w:val="21"/>
          <w:color w:val="auto"/>
        </w:rPr>
        <w:t xml:space="preserve">Duffield und Van Cleave, </w:t>
      </w:r>
      <w:r>
        <w:rPr>
          <w:rFonts w:ascii="Times New Roman" w:hAnsi="Times New Roman" w:eastAsia="Times New Roman" w:cs="Times New Roman"/>
          <w:sz w:val="21"/>
          <w:szCs w:val="21"/>
          <w:i w:val="1"/>
          <w:iCs w:val="1"/>
          <w:color w:val="auto"/>
        </w:rPr>
        <w:t xml:space="preserve">Foundations of Pentecostal Theology</w:t>
      </w:r>
      <w:r>
        <w:rPr>
          <w:rFonts w:ascii="Times New Roman" w:hAnsi="Times New Roman" w:eastAsia="Times New Roman" w:cs="Times New Roman"/>
          <w:sz w:val="21"/>
          <w:szCs w:val="21"/>
          <w:color w:val="auto"/>
        </w:rPr>
        <w:t xml:space="preserve">, 486; und Charles W. Conn, </w:t>
      </w:r>
      <w:r>
        <w:rPr>
          <w:rFonts w:ascii="Times New Roman" w:hAnsi="Times New Roman" w:eastAsia="Times New Roman" w:cs="Times New Roman"/>
          <w:sz w:val="21"/>
          <w:szCs w:val="21"/>
          <w:i w:val="1"/>
          <w:iCs w:val="1"/>
          <w:color w:val="auto"/>
        </w:rPr>
        <w:t xml:space="preserve">The Anatomy of Evil </w:t>
      </w:r>
      <w:r>
        <w:rPr>
          <w:rFonts w:ascii="Times New Roman" w:hAnsi="Times New Roman" w:eastAsia="Times New Roman" w:cs="Times New Roman"/>
          <w:sz w:val="21"/>
          <w:szCs w:val="21"/>
          <w:color w:val="auto"/>
        </w:rPr>
        <w:t xml:space="preserve">(Old Tap-pan, NJ: Fleming H. Revell Company, 1981), 104.</w:t>
      </w:r>
    </w:p>
    <w:p>
      <w:pPr>
        <w:spacing w:after="0" w:line="106" w:lineRule="exact"/>
        <w:rPr>
          <w:rFonts w:ascii="Times New Roman" w:hAnsi="Times New Roman" w:eastAsia="Times New Roman" w:cs="Times New Roman"/>
          <w:sz w:val="21"/>
          <w:szCs w:val="21"/>
          <w:color w:val="auto"/>
        </w:rPr>
      </w:pPr>
    </w:p>
    <w:p>
      <w:pPr>
        <w:ind w:start="362" w:end="280" w:hanging="362"/>
        <w:spacing w:after="0" w:line="275" w:lineRule="auto"/>
        <w:tabs>
          <w:tab w:val="left" w:leader="none" w:pos="362"/>
        </w:tabs>
        <w:numPr>
          <w:ilvl w:val="0"/>
          <w:numId w:val="63"/>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Michael Scanlan und Randall J. Cirner, </w:t>
      </w:r>
      <w:r>
        <w:rPr>
          <w:rFonts w:ascii="Times New Roman" w:hAnsi="Times New Roman" w:eastAsia="Times New Roman" w:cs="Times New Roman"/>
          <w:sz w:val="23"/>
          <w:szCs w:val="23"/>
          <w:i w:val="1"/>
          <w:iCs w:val="1"/>
          <w:color w:val="auto"/>
        </w:rPr>
        <w:t xml:space="preserve">Befreiung von bösen Geistern </w:t>
      </w:r>
      <w:r>
        <w:rPr>
          <w:rFonts w:ascii="Times New Roman" w:hAnsi="Times New Roman" w:eastAsia="Times New Roman" w:cs="Times New Roman"/>
          <w:sz w:val="23"/>
          <w:szCs w:val="23"/>
          <w:color w:val="auto"/>
        </w:rPr>
        <w:t xml:space="preserve">(Ann Arbor, MI: Servant Books, 1980).</w:t>
      </w:r>
    </w:p>
    <w:p>
      <w:pPr>
        <w:spacing w:after="0" w:line="98" w:lineRule="exact"/>
        <w:rPr>
          <w:rFonts w:ascii="Times New Roman" w:hAnsi="Times New Roman" w:eastAsia="Times New Roman" w:cs="Times New Roman"/>
          <w:sz w:val="23"/>
          <w:szCs w:val="23"/>
          <w:color w:val="auto"/>
        </w:rPr>
      </w:pPr>
    </w:p>
    <w:p>
      <w:pPr>
        <w:ind w:start="362" w:end="280" w:hanging="362"/>
        <w:spacing w:after="0" w:line="275" w:lineRule="auto"/>
        <w:tabs>
          <w:tab w:val="left" w:leader="none" w:pos="363"/>
        </w:tabs>
        <w:numPr>
          <w:ilvl w:val="0"/>
          <w:numId w:val="63"/>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Richardson, </w:t>
      </w:r>
      <w:r>
        <w:rPr>
          <w:rFonts w:ascii="Times New Roman" w:hAnsi="Times New Roman" w:eastAsia="Times New Roman" w:cs="Times New Roman"/>
          <w:sz w:val="23"/>
          <w:szCs w:val="23"/>
          <w:i w:val="1"/>
          <w:iCs w:val="1"/>
          <w:color w:val="auto"/>
        </w:rPr>
        <w:t xml:space="preserve">Exorzismus: New Testament Style</w:t>
      </w:r>
      <w:r>
        <w:rPr>
          <w:rFonts w:ascii="Times New Roman" w:hAnsi="Times New Roman" w:eastAsia="Times New Roman" w:cs="Times New Roman"/>
          <w:sz w:val="23"/>
          <w:szCs w:val="23"/>
          <w:color w:val="auto"/>
        </w:rPr>
        <w:t xml:space="preserve">, 17; und Green, </w:t>
      </w:r>
      <w:r>
        <w:rPr>
          <w:rFonts w:ascii="Times New Roman" w:hAnsi="Times New Roman" w:eastAsia="Times New Roman" w:cs="Times New Roman"/>
          <w:sz w:val="23"/>
          <w:szCs w:val="23"/>
          <w:i w:val="1"/>
          <w:iCs w:val="1"/>
          <w:color w:val="auto"/>
        </w:rPr>
        <w:t xml:space="preserve">I Believe in Satan's Downfall</w:t>
      </w:r>
      <w:r>
        <w:rPr>
          <w:rFonts w:ascii="Times New Roman" w:hAnsi="Times New Roman" w:eastAsia="Times New Roman" w:cs="Times New Roman"/>
          <w:sz w:val="23"/>
          <w:szCs w:val="23"/>
          <w:color w:val="auto"/>
        </w:rPr>
        <w:t xml:space="preserve">, 126.</w:t>
      </w:r>
    </w:p>
    <w:p>
      <w:pPr>
        <w:spacing w:after="0" w:line="98" w:lineRule="exact"/>
        <w:rPr>
          <w:rFonts w:ascii="Times New Roman" w:hAnsi="Times New Roman" w:eastAsia="Times New Roman" w:cs="Times New Roman"/>
          <w:sz w:val="23"/>
          <w:szCs w:val="23"/>
          <w:color w:val="auto"/>
        </w:rPr>
      </w:pPr>
    </w:p>
    <w:p>
      <w:pPr>
        <w:jc w:val="both"/>
        <w:ind w:start="362" w:end="280" w:hanging="362"/>
        <w:spacing w:after="0" w:line="272" w:lineRule="auto"/>
        <w:tabs>
          <w:tab w:val="left" w:leader="none" w:pos="362"/>
        </w:tabs>
        <w:numPr>
          <w:ilvl w:val="0"/>
          <w:numId w:val="63"/>
        </w:numPr>
        <w:rPr>
          <w:rFonts w:ascii="Times New Roman" w:hAnsi="Times New Roman" w:eastAsia="Times New Roman" w:cs="Times New Roman"/>
          <w:sz w:val="22"/>
          <w:szCs w:val="22"/>
          <w:color w:val="auto"/>
        </w:rPr>
      </w:pPr>
      <w:r>
        <w:rPr>
          <w:rFonts w:ascii="Times New Roman" w:hAnsi="Times New Roman" w:eastAsia="Times New Roman" w:cs="Times New Roman"/>
          <w:sz w:val="22"/>
          <w:szCs w:val="22"/>
          <w:color w:val="auto"/>
        </w:rPr>
        <w:t xml:space="preserve">S.E. McCleliand, s.v. Demon, Demon Possession, </w:t>
      </w:r>
      <w:r>
        <w:rPr>
          <w:rFonts w:ascii="Times New Roman" w:hAnsi="Times New Roman" w:eastAsia="Times New Roman" w:cs="Times New Roman"/>
          <w:sz w:val="22"/>
          <w:szCs w:val="22"/>
          <w:i w:val="1"/>
          <w:iCs w:val="1"/>
          <w:color w:val="auto"/>
        </w:rPr>
        <w:t xml:space="preserve">Evangeli-cal Dictionary of Theology</w:t>
      </w:r>
      <w:r>
        <w:rPr>
          <w:rFonts w:ascii="Times New Roman" w:hAnsi="Times New Roman" w:eastAsia="Times New Roman" w:cs="Times New Roman"/>
          <w:sz w:val="22"/>
          <w:szCs w:val="22"/>
          <w:color w:val="auto"/>
        </w:rPr>
        <w:t xml:space="preserve">, Walter A. Elwell, Editor (Grand </w:t>
      </w:r>
      <w:r>
        <w:rPr>
          <w:rFonts w:ascii="Times New Roman" w:hAnsi="Times New Roman" w:eastAsia="Times New Roman" w:cs="Times New Roman"/>
          <w:sz w:val="22"/>
          <w:szCs w:val="22"/>
          <w:color w:val="auto"/>
        </w:rPr>
        <w:t xml:space="preserve">Rapids, MI: Baker Book House, 1984), 307.</w:t>
      </w:r>
    </w:p>
    <w:p>
      <w:pPr>
        <w:spacing w:after="0" w:line="124" w:lineRule="exact"/>
        <w:rPr>
          <w:rFonts w:ascii="Times New Roman" w:hAnsi="Times New Roman" w:eastAsia="Times New Roman" w:cs="Times New Roman"/>
          <w:sz w:val="22"/>
          <w:szCs w:val="22"/>
          <w:color w:val="auto"/>
        </w:rPr>
      </w:pPr>
    </w:p>
    <w:p>
      <w:pPr>
        <w:ind w:start="362" w:end="280" w:hanging="362"/>
        <w:spacing w:after="0" w:line="257" w:lineRule="auto"/>
        <w:tabs>
          <w:tab w:val="left" w:leader="none" w:pos="362"/>
        </w:tabs>
        <w:numPr>
          <w:ilvl w:val="0"/>
          <w:numId w:val="63"/>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Duffield und Van Cleave, </w:t>
      </w:r>
      <w:r>
        <w:rPr>
          <w:rFonts w:ascii="Times New Roman" w:hAnsi="Times New Roman" w:eastAsia="Times New Roman" w:cs="Times New Roman"/>
          <w:sz w:val="23"/>
          <w:szCs w:val="23"/>
          <w:i w:val="1"/>
          <w:iCs w:val="1"/>
          <w:color w:val="auto"/>
        </w:rPr>
        <w:t xml:space="preserve">Foundations of Pentecostal Theology</w:t>
      </w:r>
      <w:r>
        <w:rPr>
          <w:rFonts w:ascii="Times New Roman" w:hAnsi="Times New Roman" w:eastAsia="Times New Roman" w:cs="Times New Roman"/>
          <w:sz w:val="23"/>
          <w:szCs w:val="23"/>
          <w:color w:val="auto"/>
        </w:rPr>
        <w:t xml:space="preserve">, 483.</w:t>
      </w:r>
    </w:p>
    <w:p>
      <w:pPr>
        <w:spacing w:after="0" w:line="137" w:lineRule="exact"/>
        <w:rPr>
          <w:rFonts w:ascii="Times New Roman" w:hAnsi="Times New Roman" w:eastAsia="Times New Roman" w:cs="Times New Roman"/>
          <w:sz w:val="23"/>
          <w:szCs w:val="23"/>
          <w:color w:val="auto"/>
        </w:rPr>
      </w:pPr>
    </w:p>
    <w:p>
      <w:pPr>
        <w:ind w:start="362" w:end="280" w:hanging="362"/>
        <w:spacing w:after="0" w:line="257" w:lineRule="auto"/>
        <w:tabs>
          <w:tab w:val="left" w:leader="none" w:pos="362"/>
        </w:tabs>
        <w:numPr>
          <w:ilvl w:val="0"/>
          <w:numId w:val="63"/>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Merrill F. Unger, </w:t>
      </w:r>
      <w:r>
        <w:rPr>
          <w:rFonts w:ascii="Times New Roman" w:hAnsi="Times New Roman" w:eastAsia="Times New Roman" w:cs="Times New Roman"/>
          <w:sz w:val="23"/>
          <w:szCs w:val="23"/>
          <w:i w:val="1"/>
          <w:iCs w:val="1"/>
          <w:color w:val="auto"/>
        </w:rPr>
        <w:t xml:space="preserve">Biblische Dämonologie </w:t>
      </w:r>
      <w:r>
        <w:rPr>
          <w:rFonts w:ascii="Times New Roman" w:hAnsi="Times New Roman" w:eastAsia="Times New Roman" w:cs="Times New Roman"/>
          <w:sz w:val="23"/>
          <w:szCs w:val="23"/>
          <w:color w:val="auto"/>
        </w:rPr>
        <w:t xml:space="preserve">(Wheaton, IL: Scrip-ture Press, 1952).</w:t>
      </w:r>
    </w:p>
    <w:p>
      <w:pPr>
        <w:spacing w:after="0" w:line="137" w:lineRule="exact"/>
        <w:rPr>
          <w:rFonts w:ascii="Times New Roman" w:hAnsi="Times New Roman" w:eastAsia="Times New Roman" w:cs="Times New Roman"/>
          <w:sz w:val="23"/>
          <w:szCs w:val="23"/>
          <w:color w:val="auto"/>
        </w:rPr>
      </w:pPr>
    </w:p>
    <w:p>
      <w:pPr>
        <w:ind w:start="362" w:end="280" w:hanging="362"/>
        <w:spacing w:after="0" w:line="257" w:lineRule="auto"/>
        <w:tabs>
          <w:tab w:val="left" w:leader="none" w:pos="362"/>
        </w:tabs>
        <w:numPr>
          <w:ilvl w:val="0"/>
          <w:numId w:val="63"/>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Duffield und Van Cleave, </w:t>
      </w:r>
      <w:r>
        <w:rPr>
          <w:rFonts w:ascii="Times New Roman" w:hAnsi="Times New Roman" w:eastAsia="Times New Roman" w:cs="Times New Roman"/>
          <w:sz w:val="23"/>
          <w:szCs w:val="23"/>
          <w:i w:val="1"/>
          <w:iCs w:val="1"/>
          <w:color w:val="auto"/>
        </w:rPr>
        <w:t xml:space="preserve">Foundations of Pentecostal Theology</w:t>
      </w:r>
      <w:r>
        <w:rPr>
          <w:rFonts w:ascii="Times New Roman" w:hAnsi="Times New Roman" w:eastAsia="Times New Roman" w:cs="Times New Roman"/>
          <w:sz w:val="23"/>
          <w:szCs w:val="23"/>
          <w:color w:val="auto"/>
        </w:rPr>
        <w:t xml:space="preserve">, 480-482.</w:t>
      </w:r>
    </w:p>
    <w:p>
      <w:pPr>
        <w:spacing w:after="0" w:line="137" w:lineRule="exact"/>
        <w:rPr>
          <w:rFonts w:ascii="Times New Roman" w:hAnsi="Times New Roman" w:eastAsia="Times New Roman" w:cs="Times New Roman"/>
          <w:sz w:val="23"/>
          <w:szCs w:val="23"/>
          <w:color w:val="auto"/>
        </w:rPr>
      </w:pPr>
    </w:p>
    <w:p>
      <w:pPr>
        <w:ind w:start="362" w:end="280" w:hanging="362"/>
        <w:spacing w:after="0" w:line="257" w:lineRule="auto"/>
        <w:tabs>
          <w:tab w:val="left" w:leader="none" w:pos="362"/>
        </w:tabs>
        <w:numPr>
          <w:ilvl w:val="0"/>
          <w:numId w:val="63"/>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Gordon Lindsay, </w:t>
      </w:r>
      <w:r>
        <w:rPr>
          <w:rFonts w:ascii="Times New Roman" w:hAnsi="Times New Roman" w:eastAsia="Times New Roman" w:cs="Times New Roman"/>
          <w:sz w:val="23"/>
          <w:szCs w:val="23"/>
          <w:i w:val="1"/>
          <w:iCs w:val="1"/>
          <w:color w:val="auto"/>
        </w:rPr>
        <w:t xml:space="preserve">The Ministry of Casting Out Demons </w:t>
      </w:r>
      <w:r>
        <w:rPr>
          <w:rFonts w:ascii="Times New Roman" w:hAnsi="Times New Roman" w:eastAsia="Times New Roman" w:cs="Times New Roman"/>
          <w:sz w:val="23"/>
          <w:szCs w:val="23"/>
          <w:color w:val="auto"/>
        </w:rPr>
        <w:t xml:space="preserve">(Dal-las, TX: Christ for the Nations, 1977), 8.</w:t>
      </w:r>
    </w:p>
    <w:p>
      <w:pPr>
        <w:spacing w:after="0" w:line="137" w:lineRule="exact"/>
        <w:rPr>
          <w:rFonts w:ascii="Times New Roman" w:hAnsi="Times New Roman" w:eastAsia="Times New Roman" w:cs="Times New Roman"/>
          <w:sz w:val="23"/>
          <w:szCs w:val="23"/>
          <w:color w:val="auto"/>
        </w:rPr>
      </w:pPr>
    </w:p>
    <w:p>
      <w:pPr>
        <w:jc w:val="both"/>
        <w:ind w:start="362" w:end="280" w:hanging="362"/>
        <w:spacing w:after="0" w:line="255" w:lineRule="auto"/>
        <w:tabs>
          <w:tab w:val="left" w:leader="none" w:pos="362"/>
        </w:tabs>
        <w:numPr>
          <w:ilvl w:val="0"/>
          <w:numId w:val="63"/>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Michael Harper, </w:t>
      </w:r>
      <w:r>
        <w:rPr>
          <w:rFonts w:ascii="Times New Roman" w:hAnsi="Times New Roman" w:eastAsia="Times New Roman" w:cs="Times New Roman"/>
          <w:sz w:val="23"/>
          <w:szCs w:val="23"/>
          <w:i w:val="1"/>
          <w:iCs w:val="1"/>
          <w:color w:val="auto"/>
        </w:rPr>
        <w:t xml:space="preserve">Spiritual Warfare </w:t>
      </w:r>
      <w:r>
        <w:rPr>
          <w:rFonts w:ascii="Times New Roman" w:hAnsi="Times New Roman" w:eastAsia="Times New Roman" w:cs="Times New Roman"/>
          <w:sz w:val="23"/>
          <w:szCs w:val="23"/>
          <w:color w:val="auto"/>
        </w:rPr>
        <w:t xml:space="preserve">(Plainfield, NJ: Logos International, 1970); Scanlan und Cirner, </w:t>
      </w:r>
      <w:r>
        <w:rPr>
          <w:rFonts w:ascii="Times New Roman" w:hAnsi="Times New Roman" w:eastAsia="Times New Roman" w:cs="Times New Roman"/>
          <w:sz w:val="23"/>
          <w:szCs w:val="23"/>
          <w:i w:val="1"/>
          <w:iCs w:val="1"/>
          <w:color w:val="auto"/>
        </w:rPr>
        <w:t xml:space="preserve">Deliverance from Evil Spirits</w:t>
      </w:r>
      <w:r>
        <w:rPr>
          <w:rFonts w:ascii="Times New Roman" w:hAnsi="Times New Roman" w:eastAsia="Times New Roman" w:cs="Times New Roman"/>
          <w:sz w:val="23"/>
          <w:szCs w:val="23"/>
          <w:color w:val="auto"/>
        </w:rPr>
        <w:t xml:space="preserve">; Green, </w:t>
      </w:r>
      <w:r>
        <w:rPr>
          <w:rFonts w:ascii="Times New Roman" w:hAnsi="Times New Roman" w:eastAsia="Times New Roman" w:cs="Times New Roman"/>
          <w:sz w:val="23"/>
          <w:szCs w:val="23"/>
          <w:i w:val="1"/>
          <w:iCs w:val="1"/>
          <w:color w:val="auto"/>
        </w:rPr>
        <w:t xml:space="preserve">I Believe in Satan's Downfall</w:t>
      </w:r>
      <w:r>
        <w:rPr>
          <w:rFonts w:ascii="Times New Roman" w:hAnsi="Times New Roman" w:eastAsia="Times New Roman" w:cs="Times New Roman"/>
          <w:sz w:val="23"/>
          <w:szCs w:val="23"/>
          <w:color w:val="auto"/>
        </w:rPr>
        <w:t xml:space="preserve">; John Wim-ber, </w:t>
      </w:r>
      <w:r>
        <w:rPr>
          <w:rFonts w:ascii="Times New Roman" w:hAnsi="Times New Roman" w:eastAsia="Times New Roman" w:cs="Times New Roman"/>
          <w:sz w:val="23"/>
          <w:szCs w:val="23"/>
          <w:i w:val="1"/>
          <w:iCs w:val="1"/>
          <w:color w:val="auto"/>
        </w:rPr>
        <w:t xml:space="preserve">Power Evangelism </w:t>
      </w:r>
      <w:r>
        <w:rPr>
          <w:rFonts w:ascii="Times New Roman" w:hAnsi="Times New Roman" w:eastAsia="Times New Roman" w:cs="Times New Roman"/>
          <w:sz w:val="23"/>
          <w:szCs w:val="23"/>
          <w:color w:val="auto"/>
        </w:rPr>
        <w:t xml:space="preserve">(San Francisco, CA: Harper and Row Publishers, 1986).</w:t>
      </w:r>
    </w:p>
    <w:p>
      <w:pPr>
        <w:spacing w:after="0" w:line="139" w:lineRule="exact"/>
        <w:rPr>
          <w:rFonts w:ascii="Times New Roman" w:hAnsi="Times New Roman" w:eastAsia="Times New Roman" w:cs="Times New Roman"/>
          <w:sz w:val="23"/>
          <w:szCs w:val="23"/>
          <w:color w:val="auto"/>
        </w:rPr>
      </w:pPr>
    </w:p>
    <w:p>
      <w:pPr>
        <w:ind w:start="362" w:hanging="362"/>
        <w:spacing w:after="0"/>
        <w:tabs>
          <w:tab w:val="left" w:leader="none" w:pos="362"/>
        </w:tabs>
        <w:numPr>
          <w:ilvl w:val="0"/>
          <w:numId w:val="63"/>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Der Ritus findet sich in den </w:t>
      </w:r>
      <w:r>
        <w:rPr>
          <w:rFonts w:ascii="Times New Roman" w:hAnsi="Times New Roman" w:eastAsia="Times New Roman" w:cs="Times New Roman"/>
          <w:sz w:val="23"/>
          <w:szCs w:val="23"/>
          <w:i w:val="1"/>
          <w:iCs w:val="1"/>
          <w:color w:val="auto"/>
        </w:rPr>
        <w:t xml:space="preserve">Rituals Romanum</w:t>
      </w:r>
      <w:r>
        <w:rPr>
          <w:rFonts w:ascii="Times New Roman" w:hAnsi="Times New Roman" w:eastAsia="Times New Roman" w:cs="Times New Roman"/>
          <w:sz w:val="23"/>
          <w:szCs w:val="23"/>
          <w:color w:val="auto"/>
        </w:rPr>
        <w:t xml:space="preserve">, 1614.</w:t>
      </w:r>
    </w:p>
    <w:p>
      <w:pPr>
        <w:spacing w:after="0" w:line="159" w:lineRule="exact"/>
        <w:rPr>
          <w:rFonts w:ascii="Times New Roman" w:hAnsi="Times New Roman" w:eastAsia="Times New Roman" w:cs="Times New Roman"/>
          <w:sz w:val="23"/>
          <w:szCs w:val="23"/>
          <w:color w:val="auto"/>
        </w:rPr>
      </w:pPr>
    </w:p>
    <w:p>
      <w:pPr>
        <w:ind w:start="362" w:end="280" w:hanging="362"/>
        <w:spacing w:after="0" w:line="275" w:lineRule="auto"/>
        <w:tabs>
          <w:tab w:val="left" w:leader="none" w:pos="362"/>
        </w:tabs>
        <w:numPr>
          <w:ilvl w:val="0"/>
          <w:numId w:val="63"/>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Toon, "Exorcism", </w:t>
      </w:r>
      <w:r>
        <w:rPr>
          <w:rFonts w:ascii="Times New Roman" w:hAnsi="Times New Roman" w:eastAsia="Times New Roman" w:cs="Times New Roman"/>
          <w:sz w:val="23"/>
          <w:szCs w:val="23"/>
          <w:i w:val="1"/>
          <w:iCs w:val="1"/>
          <w:color w:val="auto"/>
        </w:rPr>
        <w:t xml:space="preserve">New International Dictionary of the Chris-tian Church</w:t>
      </w:r>
      <w:r>
        <w:rPr>
          <w:rFonts w:ascii="Times New Roman" w:hAnsi="Times New Roman" w:eastAsia="Times New Roman" w:cs="Times New Roman"/>
          <w:sz w:val="23"/>
          <w:szCs w:val="23"/>
          <w:color w:val="auto"/>
        </w:rPr>
        <w:t xml:space="preserve">, 365.</w:t>
      </w:r>
    </w:p>
    <w:p>
      <w:pPr>
        <w:spacing w:after="0" w:line="98" w:lineRule="exact"/>
        <w:rPr>
          <w:rFonts w:ascii="Times New Roman" w:hAnsi="Times New Roman" w:eastAsia="Times New Roman" w:cs="Times New Roman"/>
          <w:sz w:val="23"/>
          <w:szCs w:val="23"/>
          <w:color w:val="auto"/>
        </w:rPr>
      </w:pPr>
    </w:p>
    <w:p>
      <w:pPr>
        <w:ind w:start="362" w:hanging="362"/>
        <w:spacing w:after="0"/>
        <w:tabs>
          <w:tab w:val="left" w:leader="none" w:pos="362"/>
        </w:tabs>
        <w:numPr>
          <w:ilvl w:val="0"/>
          <w:numId w:val="63"/>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Ebd., 365.</w:t>
      </w:r>
    </w:p>
    <w:p>
      <w:pPr>
        <w:spacing w:after="0" w:line="159" w:lineRule="exact"/>
        <w:rPr>
          <w:rFonts w:ascii="Times New Roman" w:hAnsi="Times New Roman" w:eastAsia="Times New Roman" w:cs="Times New Roman"/>
          <w:sz w:val="23"/>
          <w:szCs w:val="23"/>
          <w:color w:val="auto"/>
        </w:rPr>
      </w:pPr>
    </w:p>
    <w:p>
      <w:pPr>
        <w:ind w:start="362" w:hanging="362"/>
        <w:spacing w:after="0"/>
        <w:tabs>
          <w:tab w:val="left" w:leader="none" w:pos="362"/>
        </w:tabs>
        <w:numPr>
          <w:ilvl w:val="0"/>
          <w:numId w:val="63"/>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Green, </w:t>
      </w:r>
      <w:r>
        <w:rPr>
          <w:rFonts w:ascii="Times New Roman" w:hAnsi="Times New Roman" w:eastAsia="Times New Roman" w:cs="Times New Roman"/>
          <w:sz w:val="23"/>
          <w:szCs w:val="23"/>
          <w:i w:val="1"/>
          <w:iCs w:val="1"/>
          <w:color w:val="auto"/>
        </w:rPr>
        <w:t xml:space="preserve">I Believe in Satan's Downfall</w:t>
      </w:r>
      <w:r>
        <w:rPr>
          <w:rFonts w:ascii="Times New Roman" w:hAnsi="Times New Roman" w:eastAsia="Times New Roman" w:cs="Times New Roman"/>
          <w:sz w:val="23"/>
          <w:szCs w:val="23"/>
          <w:color w:val="auto"/>
        </w:rPr>
        <w:t xml:space="preserve">, 114.</w:t>
      </w:r>
    </w:p>
    <w:p>
      <w:pPr>
        <w:sectPr>
          <w:pgSz w:w="8640" w:h="12960" w:orient="portrait"/>
          <w:cols w:equalWidth="0" w:num="1">
            <w:col w:w="5942"/>
          </w:cols>
          <w:pgMar w:top="1401" w:right="1440" w:bottom="454" w:left="1258" w:header="0" w:footer="0" w:gutter="0"/>
        </w:sectPr>
      </w:pPr>
    </w:p>
    <w:bookmarkStart w:name="page320" w:id="319"/>
    <w:bookmarkEnd w:id="319"/>
    <w:p>
      <w:pPr>
        <w:ind w:start="352" w:hanging="352"/>
        <w:spacing w:after="0"/>
        <w:tabs>
          <w:tab w:val="left" w:leader="none" w:pos="352"/>
        </w:tabs>
        <w:numPr>
          <w:ilvl w:val="0"/>
          <w:numId w:val="64"/>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Harper, </w:t>
      </w:r>
      <w:r>
        <w:rPr>
          <w:rFonts w:ascii="Times New Roman" w:hAnsi="Times New Roman" w:eastAsia="Times New Roman" w:cs="Times New Roman"/>
          <w:sz w:val="23"/>
          <w:szCs w:val="23"/>
          <w:i w:val="1"/>
          <w:iCs w:val="1"/>
          <w:color w:val="auto"/>
        </w:rPr>
        <w:t xml:space="preserve">Spiritual Warfare</w:t>
      </w:r>
      <w:r>
        <w:rPr>
          <w:rFonts w:ascii="Times New Roman" w:hAnsi="Times New Roman" w:eastAsia="Times New Roman" w:cs="Times New Roman"/>
          <w:sz w:val="23"/>
          <w:szCs w:val="23"/>
          <w:color w:val="auto"/>
        </w:rPr>
        <w:t xml:space="preserve">, 125-127.</w:t>
      </w:r>
    </w:p>
    <w:p>
      <w:pPr>
        <w:spacing w:after="0" w:line="185" w:lineRule="exact"/>
        <w:rPr>
          <w:rFonts w:ascii="Times New Roman" w:hAnsi="Times New Roman" w:eastAsia="Times New Roman" w:cs="Times New Roman"/>
          <w:sz w:val="23"/>
          <w:szCs w:val="23"/>
          <w:color w:val="auto"/>
        </w:rPr>
      </w:pPr>
    </w:p>
    <w:p>
      <w:pPr>
        <w:ind w:start="352" w:hanging="352"/>
        <w:spacing w:after="0"/>
        <w:tabs>
          <w:tab w:val="left" w:leader="none" w:pos="352"/>
        </w:tabs>
        <w:numPr>
          <w:ilvl w:val="0"/>
          <w:numId w:val="64"/>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Scanlan und Cirner, </w:t>
      </w:r>
      <w:r>
        <w:rPr>
          <w:rFonts w:ascii="Times New Roman" w:hAnsi="Times New Roman" w:eastAsia="Times New Roman" w:cs="Times New Roman"/>
          <w:sz w:val="23"/>
          <w:szCs w:val="23"/>
          <w:i w:val="1"/>
          <w:iCs w:val="1"/>
          <w:color w:val="auto"/>
        </w:rPr>
        <w:t xml:space="preserve">Befreiung von bösen Geistern</w:t>
      </w:r>
      <w:r>
        <w:rPr>
          <w:rFonts w:ascii="Times New Roman" w:hAnsi="Times New Roman" w:eastAsia="Times New Roman" w:cs="Times New Roman"/>
          <w:sz w:val="23"/>
          <w:szCs w:val="23"/>
          <w:color w:val="auto"/>
        </w:rPr>
        <w:t xml:space="preserve">, 66.</w:t>
      </w:r>
    </w:p>
    <w:p>
      <w:pPr>
        <w:spacing w:after="0" w:line="185" w:lineRule="exact"/>
        <w:rPr>
          <w:rFonts w:ascii="Times New Roman" w:hAnsi="Times New Roman" w:eastAsia="Times New Roman" w:cs="Times New Roman"/>
          <w:sz w:val="23"/>
          <w:szCs w:val="23"/>
          <w:color w:val="auto"/>
        </w:rPr>
      </w:pPr>
    </w:p>
    <w:p>
      <w:pPr>
        <w:jc w:val="both"/>
        <w:ind w:start="352" w:end="180" w:hanging="352"/>
        <w:spacing w:after="0" w:line="279" w:lineRule="auto"/>
        <w:tabs>
          <w:tab w:val="left" w:leader="none" w:pos="352"/>
        </w:tabs>
        <w:numPr>
          <w:ilvl w:val="0"/>
          <w:numId w:val="64"/>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George Canty, "Demons and Casting Out Demons", </w:t>
      </w:r>
      <w:r>
        <w:rPr>
          <w:rFonts w:ascii="Times New Roman" w:hAnsi="Times New Roman" w:eastAsia="Times New Roman" w:cs="Times New Roman"/>
          <w:sz w:val="23"/>
          <w:szCs w:val="23"/>
          <w:i w:val="1"/>
          <w:iCs w:val="1"/>
          <w:color w:val="auto"/>
        </w:rPr>
        <w:t xml:space="preserve">Pen-tecostal Doctrine</w:t>
      </w:r>
      <w:r>
        <w:rPr>
          <w:rFonts w:ascii="Times New Roman" w:hAnsi="Times New Roman" w:eastAsia="Times New Roman" w:cs="Times New Roman"/>
          <w:sz w:val="23"/>
          <w:szCs w:val="23"/>
          <w:color w:val="auto"/>
        </w:rPr>
        <w:t xml:space="preserve">, Percy S. Brewster, Editor (Cheltenham, </w:t>
      </w:r>
      <w:r>
        <w:rPr>
          <w:rFonts w:ascii="Times New Roman" w:hAnsi="Times New Roman" w:eastAsia="Times New Roman" w:cs="Times New Roman"/>
          <w:sz w:val="23"/>
          <w:szCs w:val="23"/>
          <w:color w:val="auto"/>
        </w:rPr>
        <w:t xml:space="preserve">England: Grenehurst Press, 1976), 255.</w:t>
      </w:r>
    </w:p>
    <w:p>
      <w:pPr>
        <w:spacing w:after="0" w:line="139" w:lineRule="exact"/>
        <w:rPr>
          <w:rFonts w:ascii="Times New Roman" w:hAnsi="Times New Roman" w:eastAsia="Times New Roman" w:cs="Times New Roman"/>
          <w:sz w:val="23"/>
          <w:szCs w:val="23"/>
          <w:color w:val="auto"/>
        </w:rPr>
      </w:pPr>
    </w:p>
    <w:p>
      <w:pPr>
        <w:ind w:start="352" w:hanging="352"/>
        <w:spacing w:after="0"/>
        <w:tabs>
          <w:tab w:val="left" w:leader="none" w:pos="352"/>
        </w:tabs>
        <w:numPr>
          <w:ilvl w:val="0"/>
          <w:numId w:val="64"/>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Green, </w:t>
      </w:r>
      <w:r>
        <w:rPr>
          <w:rFonts w:ascii="Times New Roman" w:hAnsi="Times New Roman" w:eastAsia="Times New Roman" w:cs="Times New Roman"/>
          <w:sz w:val="23"/>
          <w:szCs w:val="23"/>
          <w:i w:val="1"/>
          <w:iCs w:val="1"/>
          <w:color w:val="auto"/>
        </w:rPr>
        <w:t xml:space="preserve">I Believe in Satan's Downfall</w:t>
      </w:r>
      <w:r>
        <w:rPr>
          <w:rFonts w:ascii="Times New Roman" w:hAnsi="Times New Roman" w:eastAsia="Times New Roman" w:cs="Times New Roman"/>
          <w:sz w:val="23"/>
          <w:szCs w:val="23"/>
          <w:color w:val="auto"/>
        </w:rPr>
        <w:t xml:space="preserve">, 132.</w:t>
      </w:r>
    </w:p>
    <w:p>
      <w:pPr>
        <w:spacing w:after="0" w:line="185" w:lineRule="exact"/>
        <w:rPr>
          <w:rFonts w:ascii="Times New Roman" w:hAnsi="Times New Roman" w:eastAsia="Times New Roman" w:cs="Times New Roman"/>
          <w:sz w:val="23"/>
          <w:szCs w:val="23"/>
          <w:color w:val="auto"/>
        </w:rPr>
      </w:pPr>
    </w:p>
    <w:p>
      <w:pPr>
        <w:ind w:start="352" w:end="180" w:hanging="352"/>
        <w:spacing w:after="0" w:line="280" w:lineRule="auto"/>
        <w:tabs>
          <w:tab w:val="left" w:leader="none" w:pos="352"/>
        </w:tabs>
        <w:numPr>
          <w:ilvl w:val="0"/>
          <w:numId w:val="64"/>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Mark Bubeck, </w:t>
      </w:r>
      <w:r>
        <w:rPr>
          <w:rFonts w:ascii="Times New Roman" w:hAnsi="Times New Roman" w:eastAsia="Times New Roman" w:cs="Times New Roman"/>
          <w:sz w:val="23"/>
          <w:szCs w:val="23"/>
          <w:i w:val="1"/>
          <w:iCs w:val="1"/>
          <w:color w:val="auto"/>
        </w:rPr>
        <w:t xml:space="preserve">Der Widersacher </w:t>
      </w:r>
      <w:r>
        <w:rPr>
          <w:rFonts w:ascii="Times New Roman" w:hAnsi="Times New Roman" w:eastAsia="Times New Roman" w:cs="Times New Roman"/>
          <w:sz w:val="23"/>
          <w:szCs w:val="23"/>
          <w:color w:val="auto"/>
        </w:rPr>
        <w:t xml:space="preserve">(Chicago, IL: Moody Press, 1975) 129-130.</w:t>
      </w:r>
    </w:p>
    <w:p>
      <w:pPr>
        <w:spacing w:after="0" w:line="138" w:lineRule="exact"/>
        <w:rPr>
          <w:rFonts w:ascii="Times New Roman" w:hAnsi="Times New Roman" w:eastAsia="Times New Roman" w:cs="Times New Roman"/>
          <w:sz w:val="23"/>
          <w:szCs w:val="23"/>
          <w:color w:val="auto"/>
        </w:rPr>
      </w:pPr>
    </w:p>
    <w:p>
      <w:pPr>
        <w:jc w:val="both"/>
        <w:ind w:start="352" w:end="180" w:hanging="352"/>
        <w:spacing w:after="0" w:line="279" w:lineRule="auto"/>
        <w:tabs>
          <w:tab w:val="left" w:leader="none" w:pos="352"/>
        </w:tabs>
        <w:numPr>
          <w:ilvl w:val="0"/>
          <w:numId w:val="64"/>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Arthur F. Glasser und Donald A. McGavran, </w:t>
      </w:r>
      <w:r>
        <w:rPr>
          <w:rFonts w:ascii="Times New Roman" w:hAnsi="Times New Roman" w:eastAsia="Times New Roman" w:cs="Times New Roman"/>
          <w:sz w:val="23"/>
          <w:szCs w:val="23"/>
          <w:i w:val="1"/>
          <w:iCs w:val="1"/>
          <w:color w:val="auto"/>
        </w:rPr>
        <w:t xml:space="preserve">Contemporary Theologies of Mission </w:t>
      </w:r>
      <w:r>
        <w:rPr>
          <w:rFonts w:ascii="Times New Roman" w:hAnsi="Times New Roman" w:eastAsia="Times New Roman" w:cs="Times New Roman"/>
          <w:sz w:val="23"/>
          <w:szCs w:val="23"/>
          <w:color w:val="auto"/>
        </w:rPr>
        <w:t xml:space="preserve">(Grand Rapids, MI: Baker Book House, </w:t>
      </w:r>
      <w:r>
        <w:rPr>
          <w:rFonts w:ascii="Times New Roman" w:hAnsi="Times New Roman" w:eastAsia="Times New Roman" w:cs="Times New Roman"/>
          <w:sz w:val="23"/>
          <w:szCs w:val="23"/>
          <w:color w:val="auto"/>
        </w:rPr>
        <w:t xml:space="preserve">1983), 119-120.</w:t>
      </w:r>
    </w:p>
    <w:p>
      <w:pPr>
        <w:spacing w:after="0" w:line="139" w:lineRule="exact"/>
        <w:rPr>
          <w:rFonts w:ascii="Times New Roman" w:hAnsi="Times New Roman" w:eastAsia="Times New Roman" w:cs="Times New Roman"/>
          <w:sz w:val="23"/>
          <w:szCs w:val="23"/>
          <w:color w:val="auto"/>
        </w:rPr>
      </w:pPr>
    </w:p>
    <w:p>
      <w:pPr>
        <w:jc w:val="both"/>
        <w:ind w:start="352" w:end="180" w:hanging="352"/>
        <w:spacing w:after="0" w:line="317" w:lineRule="auto"/>
        <w:tabs>
          <w:tab w:val="left" w:leader="none" w:pos="352"/>
        </w:tabs>
        <w:numPr>
          <w:ilvl w:val="0"/>
          <w:numId w:val="64"/>
        </w:numPr>
        <w:rPr>
          <w:rFonts w:ascii="Times New Roman" w:hAnsi="Times New Roman" w:eastAsia="Times New Roman" w:cs="Times New Roman"/>
          <w:sz w:val="21"/>
          <w:szCs w:val="21"/>
          <w:color w:val="auto"/>
        </w:rPr>
      </w:pPr>
      <w:r>
        <w:rPr>
          <w:rFonts w:ascii="Times New Roman" w:hAnsi="Times New Roman" w:eastAsia="Times New Roman" w:cs="Times New Roman"/>
          <w:sz w:val="21"/>
          <w:szCs w:val="21"/>
          <w:color w:val="auto"/>
        </w:rPr>
        <w:t xml:space="preserve">L. Grant McClung, Jr., </w:t>
      </w:r>
      <w:r>
        <w:rPr>
          <w:rFonts w:ascii="Times New Roman" w:hAnsi="Times New Roman" w:eastAsia="Times New Roman" w:cs="Times New Roman"/>
          <w:sz w:val="21"/>
          <w:szCs w:val="21"/>
          <w:i w:val="1"/>
          <w:iCs w:val="1"/>
          <w:color w:val="auto"/>
        </w:rPr>
        <w:t xml:space="preserve">Azusa Street and Beyond: Pentecostal Missions and Church Growth in the Twentieth Century </w:t>
      </w:r>
      <w:r>
        <w:rPr>
          <w:rFonts w:ascii="Times New Roman" w:hAnsi="Times New Roman" w:eastAsia="Times New Roman" w:cs="Times New Roman"/>
          <w:sz w:val="21"/>
          <w:szCs w:val="21"/>
          <w:color w:val="auto"/>
        </w:rPr>
        <w:t xml:space="preserve">(South </w:t>
      </w:r>
      <w:r>
        <w:rPr>
          <w:rFonts w:ascii="Times New Roman" w:hAnsi="Times New Roman" w:eastAsia="Times New Roman" w:cs="Times New Roman"/>
          <w:sz w:val="21"/>
          <w:szCs w:val="21"/>
          <w:color w:val="auto"/>
        </w:rPr>
        <w:t xml:space="preserve">Plainfield, NJ: Bridge Publishing, 1986), 109-118.</w:t>
      </w:r>
    </w:p>
    <w:p>
      <w:pPr>
        <w:spacing w:after="0" w:line="104" w:lineRule="exact"/>
        <w:rPr>
          <w:rFonts w:ascii="Times New Roman" w:hAnsi="Times New Roman" w:eastAsia="Times New Roman" w:cs="Times New Roman"/>
          <w:sz w:val="21"/>
          <w:szCs w:val="21"/>
          <w:color w:val="auto"/>
        </w:rPr>
      </w:pPr>
    </w:p>
    <w:p>
      <w:pPr>
        <w:ind w:start="352" w:end="180" w:hanging="352"/>
        <w:spacing w:after="0" w:line="280" w:lineRule="auto"/>
        <w:tabs>
          <w:tab w:val="left" w:leader="none" w:pos="352"/>
        </w:tabs>
        <w:numPr>
          <w:ilvl w:val="0"/>
          <w:numId w:val="64"/>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H.A. Maxwell Whyte, </w:t>
      </w:r>
      <w:r>
        <w:rPr>
          <w:rFonts w:ascii="Times New Roman" w:hAnsi="Times New Roman" w:eastAsia="Times New Roman" w:cs="Times New Roman"/>
          <w:sz w:val="23"/>
          <w:szCs w:val="23"/>
          <w:i w:val="1"/>
          <w:iCs w:val="1"/>
          <w:color w:val="auto"/>
        </w:rPr>
        <w:t xml:space="preserve">Dominion Over Demons </w:t>
      </w:r>
      <w:r>
        <w:rPr>
          <w:rFonts w:ascii="Times New Roman" w:hAnsi="Times New Roman" w:eastAsia="Times New Roman" w:cs="Times New Roman"/>
          <w:sz w:val="23"/>
          <w:szCs w:val="23"/>
          <w:color w:val="auto"/>
        </w:rPr>
        <w:t xml:space="preserve">(Toronto, Kanada: Verlag des Autors, 1972), 27.</w:t>
      </w:r>
    </w:p>
    <w:p>
      <w:pPr>
        <w:spacing w:after="0" w:line="138" w:lineRule="exact"/>
        <w:rPr>
          <w:rFonts w:ascii="Times New Roman" w:hAnsi="Times New Roman" w:eastAsia="Times New Roman" w:cs="Times New Roman"/>
          <w:sz w:val="23"/>
          <w:szCs w:val="23"/>
          <w:color w:val="auto"/>
        </w:rPr>
      </w:pPr>
    </w:p>
    <w:p>
      <w:pPr>
        <w:ind w:start="352" w:end="180" w:hanging="352"/>
        <w:spacing w:after="0" w:line="280" w:lineRule="auto"/>
        <w:tabs>
          <w:tab w:val="left" w:leader="none" w:pos="352"/>
        </w:tabs>
        <w:numPr>
          <w:ilvl w:val="0"/>
          <w:numId w:val="64"/>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Arthur Longley, </w:t>
      </w:r>
      <w:r>
        <w:rPr>
          <w:rFonts w:ascii="Times New Roman" w:hAnsi="Times New Roman" w:eastAsia="Times New Roman" w:cs="Times New Roman"/>
          <w:sz w:val="23"/>
          <w:szCs w:val="23"/>
          <w:i w:val="1"/>
          <w:iCs w:val="1"/>
          <w:color w:val="auto"/>
        </w:rPr>
        <w:t xml:space="preserve">Christ Made Satan Useless </w:t>
      </w:r>
      <w:r>
        <w:rPr>
          <w:rFonts w:ascii="Times New Roman" w:hAnsi="Times New Roman" w:eastAsia="Times New Roman" w:cs="Times New Roman"/>
          <w:sz w:val="23"/>
          <w:szCs w:val="23"/>
          <w:color w:val="auto"/>
        </w:rPr>
        <w:t xml:space="preserve">(Hull, England: Expositor Publications, n.d.), 93.</w:t>
      </w:r>
    </w:p>
    <w:p>
      <w:pPr>
        <w:spacing w:after="0" w:line="138" w:lineRule="exact"/>
        <w:rPr>
          <w:rFonts w:ascii="Times New Roman" w:hAnsi="Times New Roman" w:eastAsia="Times New Roman" w:cs="Times New Roman"/>
          <w:sz w:val="23"/>
          <w:szCs w:val="23"/>
          <w:color w:val="auto"/>
        </w:rPr>
      </w:pPr>
    </w:p>
    <w:p>
      <w:pPr>
        <w:jc w:val="both"/>
        <w:ind w:start="352" w:end="180" w:hanging="352"/>
        <w:spacing w:after="0" w:line="349" w:lineRule="auto"/>
        <w:tabs>
          <w:tab w:val="left" w:leader="none" w:pos="352"/>
        </w:tabs>
        <w:numPr>
          <w:ilvl w:val="0"/>
          <w:numId w:val="64"/>
        </w:numPr>
        <w:rPr>
          <w:rFonts w:ascii="Times New Roman" w:hAnsi="Times New Roman" w:eastAsia="Times New Roman" w:cs="Times New Roman"/>
          <w:sz w:val="20"/>
          <w:szCs w:val="20"/>
          <w:color w:val="auto"/>
        </w:rPr>
      </w:pPr>
      <w:r>
        <w:rPr>
          <w:rFonts w:ascii="Times New Roman" w:hAnsi="Times New Roman" w:eastAsia="Times New Roman" w:cs="Times New Roman"/>
          <w:sz w:val="20"/>
          <w:szCs w:val="20"/>
          <w:color w:val="auto"/>
        </w:rPr>
        <w:t xml:space="preserve">Duffield und Van Cleave, </w:t>
      </w:r>
      <w:r>
        <w:rPr>
          <w:rFonts w:ascii="Times New Roman" w:hAnsi="Times New Roman" w:eastAsia="Times New Roman" w:cs="Times New Roman"/>
          <w:sz w:val="20"/>
          <w:szCs w:val="20"/>
          <w:i w:val="1"/>
          <w:iCs w:val="1"/>
          <w:color w:val="auto"/>
        </w:rPr>
        <w:t xml:space="preserve">Foundations of Pentecostal Theology</w:t>
      </w:r>
      <w:r>
        <w:rPr>
          <w:rFonts w:ascii="Times New Roman" w:hAnsi="Times New Roman" w:eastAsia="Times New Roman" w:cs="Times New Roman"/>
          <w:sz w:val="20"/>
          <w:szCs w:val="20"/>
          <w:color w:val="auto"/>
        </w:rPr>
        <w:t xml:space="preserve">, 487; Conn, </w:t>
      </w:r>
      <w:r>
        <w:rPr>
          <w:rFonts w:ascii="Times New Roman" w:hAnsi="Times New Roman" w:eastAsia="Times New Roman" w:cs="Times New Roman"/>
          <w:sz w:val="20"/>
          <w:szCs w:val="20"/>
          <w:i w:val="1"/>
          <w:iCs w:val="1"/>
          <w:color w:val="auto"/>
        </w:rPr>
        <w:t xml:space="preserve">The Anatomy of Evil</w:t>
      </w:r>
      <w:r>
        <w:rPr>
          <w:rFonts w:ascii="Times New Roman" w:hAnsi="Times New Roman" w:eastAsia="Times New Roman" w:cs="Times New Roman"/>
          <w:sz w:val="20"/>
          <w:szCs w:val="20"/>
          <w:color w:val="auto"/>
        </w:rPr>
        <w:t xml:space="preserve">, 105; Canty, "Demons and Casting Out Demons, </w:t>
      </w:r>
      <w:r>
        <w:rPr>
          <w:rFonts w:ascii="Times New Roman" w:hAnsi="Times New Roman" w:eastAsia="Times New Roman" w:cs="Times New Roman"/>
          <w:sz w:val="20"/>
          <w:szCs w:val="20"/>
          <w:i w:val="1"/>
          <w:iCs w:val="1"/>
          <w:color w:val="auto"/>
        </w:rPr>
        <w:t xml:space="preserve">Pentecostal Doctrine, </w:t>
      </w:r>
      <w:r>
        <w:rPr>
          <w:rFonts w:ascii="Times New Roman" w:hAnsi="Times New Roman" w:eastAsia="Times New Roman" w:cs="Times New Roman"/>
          <w:sz w:val="20"/>
          <w:szCs w:val="20"/>
          <w:color w:val="auto"/>
        </w:rPr>
        <w:t xml:space="preserve">250.</w:t>
      </w:r>
    </w:p>
    <w:p>
      <w:pPr>
        <w:spacing w:after="0" w:line="58" w:lineRule="exact"/>
        <w:rPr>
          <w:rFonts w:ascii="Times New Roman" w:hAnsi="Times New Roman" w:eastAsia="Times New Roman" w:cs="Times New Roman"/>
          <w:sz w:val="20"/>
          <w:szCs w:val="20"/>
          <w:color w:val="auto"/>
        </w:rPr>
      </w:pPr>
    </w:p>
    <w:p>
      <w:pPr>
        <w:ind w:start="352" w:end="180" w:hanging="352"/>
        <w:spacing w:after="0" w:line="299" w:lineRule="auto"/>
        <w:tabs>
          <w:tab w:val="left" w:leader="none" w:pos="352"/>
        </w:tabs>
        <w:numPr>
          <w:ilvl w:val="0"/>
          <w:numId w:val="64"/>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Canty, "Demons and Casting Out Demons", </w:t>
      </w:r>
      <w:r>
        <w:rPr>
          <w:rFonts w:ascii="Times New Roman" w:hAnsi="Times New Roman" w:eastAsia="Times New Roman" w:cs="Times New Roman"/>
          <w:sz w:val="23"/>
          <w:szCs w:val="23"/>
          <w:i w:val="1"/>
          <w:iCs w:val="1"/>
          <w:color w:val="auto"/>
        </w:rPr>
        <w:t xml:space="preserve">Pentecostal Doc-trine</w:t>
      </w:r>
      <w:r>
        <w:rPr>
          <w:rFonts w:ascii="Times New Roman" w:hAnsi="Times New Roman" w:eastAsia="Times New Roman" w:cs="Times New Roman"/>
          <w:sz w:val="23"/>
          <w:szCs w:val="23"/>
          <w:color w:val="auto"/>
        </w:rPr>
        <w:t xml:space="preserve">, 251.</w:t>
      </w:r>
    </w:p>
    <w:p>
      <w:pPr>
        <w:spacing w:after="0" w:line="96" w:lineRule="exact"/>
        <w:rPr>
          <w:rFonts w:ascii="Times New Roman" w:hAnsi="Times New Roman" w:eastAsia="Times New Roman" w:cs="Times New Roman"/>
          <w:sz w:val="23"/>
          <w:szCs w:val="23"/>
          <w:color w:val="auto"/>
        </w:rPr>
      </w:pPr>
    </w:p>
    <w:p>
      <w:pPr>
        <w:ind w:start="352" w:end="180" w:hanging="352"/>
        <w:spacing w:after="0" w:line="280" w:lineRule="auto"/>
        <w:tabs>
          <w:tab w:val="left" w:leader="none" w:pos="352"/>
        </w:tabs>
        <w:numPr>
          <w:ilvl w:val="0"/>
          <w:numId w:val="64"/>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Duffield und Van Cleave, </w:t>
      </w:r>
      <w:r>
        <w:rPr>
          <w:rFonts w:ascii="Times New Roman" w:hAnsi="Times New Roman" w:eastAsia="Times New Roman" w:cs="Times New Roman"/>
          <w:sz w:val="23"/>
          <w:szCs w:val="23"/>
          <w:i w:val="1"/>
          <w:iCs w:val="1"/>
          <w:color w:val="auto"/>
        </w:rPr>
        <w:t xml:space="preserve">Foundations of Pentecostal Theology</w:t>
      </w:r>
      <w:r>
        <w:rPr>
          <w:rFonts w:ascii="Times New Roman" w:hAnsi="Times New Roman" w:eastAsia="Times New Roman" w:cs="Times New Roman"/>
          <w:sz w:val="23"/>
          <w:szCs w:val="23"/>
          <w:color w:val="auto"/>
        </w:rPr>
        <w:t xml:space="preserve">, 487.</w:t>
      </w:r>
    </w:p>
    <w:p>
      <w:pPr>
        <w:spacing w:after="0" w:line="138" w:lineRule="exact"/>
        <w:rPr>
          <w:rFonts w:ascii="Times New Roman" w:hAnsi="Times New Roman" w:eastAsia="Times New Roman" w:cs="Times New Roman"/>
          <w:sz w:val="23"/>
          <w:szCs w:val="23"/>
          <w:color w:val="auto"/>
        </w:rPr>
      </w:pPr>
    </w:p>
    <w:p>
      <w:pPr>
        <w:ind w:start="352" w:hanging="352"/>
        <w:spacing w:after="0"/>
        <w:tabs>
          <w:tab w:val="left" w:leader="none" w:pos="352"/>
        </w:tabs>
        <w:numPr>
          <w:ilvl w:val="0"/>
          <w:numId w:val="64"/>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Green, </w:t>
      </w:r>
      <w:r>
        <w:rPr>
          <w:rFonts w:ascii="Times New Roman" w:hAnsi="Times New Roman" w:eastAsia="Times New Roman" w:cs="Times New Roman"/>
          <w:sz w:val="23"/>
          <w:szCs w:val="23"/>
          <w:i w:val="1"/>
          <w:iCs w:val="1"/>
          <w:color w:val="auto"/>
        </w:rPr>
        <w:t xml:space="preserve">I Believe in Satan's Downfall</w:t>
      </w:r>
      <w:r>
        <w:rPr>
          <w:rFonts w:ascii="Times New Roman" w:hAnsi="Times New Roman" w:eastAsia="Times New Roman" w:cs="Times New Roman"/>
          <w:sz w:val="23"/>
          <w:szCs w:val="23"/>
          <w:color w:val="auto"/>
        </w:rPr>
        <w:t xml:space="preserve">, 127.</w:t>
      </w:r>
    </w:p>
    <w:p>
      <w:pPr>
        <w:spacing w:after="0" w:line="185" w:lineRule="exact"/>
        <w:rPr>
          <w:rFonts w:ascii="Times New Roman" w:hAnsi="Times New Roman" w:eastAsia="Times New Roman" w:cs="Times New Roman"/>
          <w:sz w:val="23"/>
          <w:szCs w:val="23"/>
          <w:color w:val="auto"/>
        </w:rPr>
      </w:pPr>
    </w:p>
    <w:p>
      <w:pPr>
        <w:ind w:start="352" w:hanging="352"/>
        <w:spacing w:after="0"/>
        <w:tabs>
          <w:tab w:val="left" w:leader="none" w:pos="352"/>
        </w:tabs>
        <w:numPr>
          <w:ilvl w:val="0"/>
          <w:numId w:val="64"/>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Wimber, </w:t>
      </w:r>
      <w:r>
        <w:rPr>
          <w:rFonts w:ascii="Times New Roman" w:hAnsi="Times New Roman" w:eastAsia="Times New Roman" w:cs="Times New Roman"/>
          <w:sz w:val="23"/>
          <w:szCs w:val="23"/>
          <w:i w:val="1"/>
          <w:iCs w:val="1"/>
          <w:color w:val="auto"/>
        </w:rPr>
        <w:t xml:space="preserve">Power Evangelism</w:t>
      </w:r>
      <w:r>
        <w:rPr>
          <w:rFonts w:ascii="Times New Roman" w:hAnsi="Times New Roman" w:eastAsia="Times New Roman" w:cs="Times New Roman"/>
          <w:sz w:val="23"/>
          <w:szCs w:val="23"/>
          <w:color w:val="auto"/>
        </w:rPr>
        <w:t xml:space="preserve">, 100.</w:t>
      </w:r>
    </w:p>
    <w:p>
      <w:pPr>
        <w:spacing w:after="0" w:line="185" w:lineRule="exact"/>
        <w:rPr>
          <w:rFonts w:ascii="Times New Roman" w:hAnsi="Times New Roman" w:eastAsia="Times New Roman" w:cs="Times New Roman"/>
          <w:sz w:val="23"/>
          <w:szCs w:val="23"/>
          <w:color w:val="auto"/>
        </w:rPr>
      </w:pPr>
    </w:p>
    <w:p>
      <w:pPr>
        <w:ind w:start="352" w:hanging="352"/>
        <w:spacing w:after="0"/>
        <w:tabs>
          <w:tab w:val="left" w:leader="none" w:pos="352"/>
        </w:tabs>
        <w:numPr>
          <w:ilvl w:val="0"/>
          <w:numId w:val="64"/>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Ebd., 98.</w:t>
      </w:r>
    </w:p>
    <w:p>
      <w:pPr>
        <w:sectPr>
          <w:pgSz w:w="8640" w:h="12960" w:orient="portrait"/>
          <w:cols w:equalWidth="0" w:num="1">
            <w:col w:w="5852"/>
          </w:cols>
          <w:pgMar w:top="1401" w:right="1440" w:bottom="455" w:left="1348" w:header="0" w:footer="0" w:gutter="0"/>
        </w:sectPr>
      </w:pPr>
    </w:p>
    <w:bookmarkStart w:name="page321" w:id="320"/>
    <w:bookmarkEnd w:id="320"/>
    <w:p>
      <w:pPr>
        <w:jc w:val="both"/>
        <w:ind w:start="362" w:end="280" w:hanging="362"/>
        <w:spacing w:after="0" w:line="292" w:lineRule="auto"/>
        <w:tabs>
          <w:tab w:val="left" w:leader="none" w:pos="362"/>
        </w:tabs>
        <w:numPr>
          <w:ilvl w:val="0"/>
          <w:numId w:val="65"/>
        </w:numPr>
        <w:rPr>
          <w:rFonts w:ascii="Times New Roman" w:hAnsi="Times New Roman" w:eastAsia="Times New Roman" w:cs="Times New Roman"/>
          <w:sz w:val="22"/>
          <w:szCs w:val="22"/>
          <w:color w:val="auto"/>
        </w:rPr>
      </w:pPr>
      <w:r>
        <w:rPr>
          <w:rFonts w:ascii="Times New Roman" w:hAnsi="Times New Roman" w:eastAsia="Times New Roman" w:cs="Times New Roman"/>
          <w:sz w:val="22"/>
          <w:szCs w:val="22"/>
          <w:color w:val="auto"/>
        </w:rPr>
        <w:t xml:space="preserve">Duffield und Van Cleave, </w:t>
      </w:r>
      <w:r>
        <w:rPr>
          <w:rFonts w:ascii="Times New Roman" w:hAnsi="Times New Roman" w:eastAsia="Times New Roman" w:cs="Times New Roman"/>
          <w:sz w:val="22"/>
          <w:szCs w:val="22"/>
          <w:i w:val="1"/>
          <w:iCs w:val="1"/>
          <w:color w:val="auto"/>
        </w:rPr>
        <w:t xml:space="preserve">Foundations of Pentecostal Theology</w:t>
      </w:r>
      <w:r>
        <w:rPr>
          <w:rFonts w:ascii="Times New Roman" w:hAnsi="Times New Roman" w:eastAsia="Times New Roman" w:cs="Times New Roman"/>
          <w:sz w:val="22"/>
          <w:szCs w:val="22"/>
          <w:color w:val="auto"/>
        </w:rPr>
        <w:t xml:space="preserve">, 487, 494-496; Conn, </w:t>
      </w:r>
      <w:r>
        <w:rPr>
          <w:rFonts w:ascii="Times New Roman" w:hAnsi="Times New Roman" w:eastAsia="Times New Roman" w:cs="Times New Roman"/>
          <w:sz w:val="22"/>
          <w:szCs w:val="22"/>
          <w:i w:val="1"/>
          <w:iCs w:val="1"/>
          <w:color w:val="auto"/>
        </w:rPr>
        <w:t xml:space="preserve">The Anatomy of Evil</w:t>
      </w:r>
      <w:r>
        <w:rPr>
          <w:rFonts w:ascii="Times New Roman" w:hAnsi="Times New Roman" w:eastAsia="Times New Roman" w:cs="Times New Roman"/>
          <w:sz w:val="22"/>
          <w:szCs w:val="22"/>
          <w:color w:val="auto"/>
        </w:rPr>
        <w:t xml:space="preserve">, 105,132; Longley, </w:t>
      </w:r>
      <w:r>
        <w:rPr>
          <w:rFonts w:ascii="Times New Roman" w:hAnsi="Times New Roman" w:eastAsia="Times New Roman" w:cs="Times New Roman"/>
          <w:sz w:val="22"/>
          <w:szCs w:val="22"/>
          <w:i w:val="1"/>
          <w:iCs w:val="1"/>
          <w:color w:val="auto"/>
        </w:rPr>
        <w:t xml:space="preserve">Christ Made Satan Useless</w:t>
      </w:r>
      <w:r>
        <w:rPr>
          <w:rFonts w:ascii="Times New Roman" w:hAnsi="Times New Roman" w:eastAsia="Times New Roman" w:cs="Times New Roman"/>
          <w:sz w:val="22"/>
          <w:szCs w:val="22"/>
          <w:color w:val="auto"/>
        </w:rPr>
        <w:t xml:space="preserve">, 86-90. Siehe auch die offizielle Stellungnahme des General Presbytery of The Assemblies of God, "Can Born-Again Believers Be Demon Possessed?", Mai 1972 und eine Broschüre von Church of God (Cleveland, TN) evan-gelist Dollas Messer, "Can a Demon Possess a Christian?" September 1975.</w:t>
      </w:r>
    </w:p>
    <w:p>
      <w:pPr>
        <w:spacing w:after="0" w:line="128" w:lineRule="exact"/>
        <w:rPr>
          <w:rFonts w:ascii="Times New Roman" w:hAnsi="Times New Roman" w:eastAsia="Times New Roman" w:cs="Times New Roman"/>
          <w:sz w:val="22"/>
          <w:szCs w:val="22"/>
          <w:color w:val="auto"/>
        </w:rPr>
      </w:pPr>
    </w:p>
    <w:p>
      <w:pPr>
        <w:ind w:start="362" w:end="280" w:hanging="362"/>
        <w:spacing w:after="0" w:line="350" w:lineRule="auto"/>
        <w:tabs>
          <w:tab w:val="left" w:leader="none" w:pos="362"/>
        </w:tabs>
        <w:numPr>
          <w:ilvl w:val="0"/>
          <w:numId w:val="65"/>
        </w:numPr>
        <w:rPr>
          <w:rFonts w:ascii="Times New Roman" w:hAnsi="Times New Roman" w:eastAsia="Times New Roman" w:cs="Times New Roman"/>
          <w:sz w:val="21"/>
          <w:szCs w:val="21"/>
          <w:color w:val="auto"/>
        </w:rPr>
      </w:pPr>
      <w:r>
        <w:rPr>
          <w:rFonts w:ascii="Times New Roman" w:hAnsi="Times New Roman" w:eastAsia="Times New Roman" w:cs="Times New Roman"/>
          <w:sz w:val="21"/>
          <w:szCs w:val="21"/>
          <w:color w:val="auto"/>
        </w:rPr>
        <w:t xml:space="preserve">Whyte, </w:t>
      </w:r>
      <w:r>
        <w:rPr>
          <w:rFonts w:ascii="Times New Roman" w:hAnsi="Times New Roman" w:eastAsia="Times New Roman" w:cs="Times New Roman"/>
          <w:sz w:val="21"/>
          <w:szCs w:val="21"/>
          <w:i w:val="1"/>
          <w:iCs w:val="1"/>
          <w:color w:val="auto"/>
        </w:rPr>
        <w:t xml:space="preserve">Herrschaft über Dämonen</w:t>
      </w:r>
      <w:r>
        <w:rPr>
          <w:rFonts w:ascii="Times New Roman" w:hAnsi="Times New Roman" w:eastAsia="Times New Roman" w:cs="Times New Roman"/>
          <w:sz w:val="21"/>
          <w:szCs w:val="21"/>
          <w:color w:val="auto"/>
        </w:rPr>
        <w:t xml:space="preserve">, 29; Lindsay, </w:t>
      </w:r>
      <w:r>
        <w:rPr>
          <w:rFonts w:ascii="Times New Roman" w:hAnsi="Times New Roman" w:eastAsia="Times New Roman" w:cs="Times New Roman"/>
          <w:sz w:val="21"/>
          <w:szCs w:val="21"/>
          <w:i w:val="1"/>
          <w:iCs w:val="1"/>
          <w:color w:val="auto"/>
        </w:rPr>
        <w:t xml:space="preserve">Der Dienst der Dämonenaustreibung</w:t>
      </w:r>
      <w:r>
        <w:rPr>
          <w:rFonts w:ascii="Times New Roman" w:hAnsi="Times New Roman" w:eastAsia="Times New Roman" w:cs="Times New Roman"/>
          <w:sz w:val="21"/>
          <w:szCs w:val="21"/>
          <w:color w:val="auto"/>
        </w:rPr>
        <w:t xml:space="preserve">, 26-32; Bubeck, </w:t>
      </w:r>
      <w:r>
        <w:rPr>
          <w:rFonts w:ascii="Times New Roman" w:hAnsi="Times New Roman" w:eastAsia="Times New Roman" w:cs="Times New Roman"/>
          <w:sz w:val="21"/>
          <w:szCs w:val="21"/>
          <w:i w:val="1"/>
          <w:iCs w:val="1"/>
          <w:color w:val="auto"/>
        </w:rPr>
        <w:t xml:space="preserve">Der Widersacher</w:t>
      </w:r>
      <w:r>
        <w:rPr>
          <w:rFonts w:ascii="Times New Roman" w:hAnsi="Times New Roman" w:eastAsia="Times New Roman" w:cs="Times New Roman"/>
          <w:sz w:val="21"/>
          <w:szCs w:val="21"/>
          <w:color w:val="auto"/>
        </w:rPr>
        <w:t xml:space="preserve">, 83-85.</w:t>
      </w:r>
    </w:p>
    <w:p>
      <w:pPr>
        <w:spacing w:after="0" w:line="51" w:lineRule="exact"/>
        <w:rPr>
          <w:rFonts w:ascii="Times New Roman" w:hAnsi="Times New Roman" w:eastAsia="Times New Roman" w:cs="Times New Roman"/>
          <w:sz w:val="21"/>
          <w:szCs w:val="21"/>
          <w:color w:val="auto"/>
        </w:rPr>
      </w:pPr>
    </w:p>
    <w:p>
      <w:pPr>
        <w:ind w:start="362" w:end="280" w:hanging="362"/>
        <w:spacing w:after="0" w:line="280" w:lineRule="auto"/>
        <w:tabs>
          <w:tab w:val="left" w:leader="none" w:pos="362"/>
        </w:tabs>
        <w:numPr>
          <w:ilvl w:val="0"/>
          <w:numId w:val="65"/>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Gordon Lindsay, </w:t>
      </w:r>
      <w:r>
        <w:rPr>
          <w:rFonts w:ascii="Times New Roman" w:hAnsi="Times New Roman" w:eastAsia="Times New Roman" w:cs="Times New Roman"/>
          <w:sz w:val="23"/>
          <w:szCs w:val="23"/>
          <w:i w:val="1"/>
          <w:iCs w:val="1"/>
          <w:color w:val="auto"/>
        </w:rPr>
        <w:t xml:space="preserve">Demon Manifestations and Delusion </w:t>
      </w:r>
      <w:r>
        <w:rPr>
          <w:rFonts w:ascii="Times New Roman" w:hAnsi="Times New Roman" w:eastAsia="Times New Roman" w:cs="Times New Roman"/>
          <w:sz w:val="23"/>
          <w:szCs w:val="23"/>
          <w:color w:val="auto"/>
        </w:rPr>
        <w:t xml:space="preserve">(Dallas, TX: Christ for the Nations, 1972), 23.</w:t>
      </w:r>
    </w:p>
    <w:p>
      <w:pPr>
        <w:spacing w:after="0" w:line="138" w:lineRule="exact"/>
        <w:rPr>
          <w:rFonts w:ascii="Times New Roman" w:hAnsi="Times New Roman" w:eastAsia="Times New Roman" w:cs="Times New Roman"/>
          <w:sz w:val="23"/>
          <w:szCs w:val="23"/>
          <w:color w:val="auto"/>
        </w:rPr>
      </w:pPr>
    </w:p>
    <w:p>
      <w:pPr>
        <w:ind w:start="362" w:hanging="362"/>
        <w:spacing w:after="0"/>
        <w:tabs>
          <w:tab w:val="left" w:leader="none" w:pos="362"/>
        </w:tabs>
        <w:numPr>
          <w:ilvl w:val="0"/>
          <w:numId w:val="65"/>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Bubeck, </w:t>
      </w:r>
      <w:r>
        <w:rPr>
          <w:rFonts w:ascii="Times New Roman" w:hAnsi="Times New Roman" w:eastAsia="Times New Roman" w:cs="Times New Roman"/>
          <w:sz w:val="23"/>
          <w:szCs w:val="23"/>
          <w:i w:val="1"/>
          <w:iCs w:val="1"/>
          <w:color w:val="auto"/>
        </w:rPr>
        <w:t xml:space="preserve">Der Widersacher</w:t>
      </w:r>
      <w:r>
        <w:rPr>
          <w:rFonts w:ascii="Times New Roman" w:hAnsi="Times New Roman" w:eastAsia="Times New Roman" w:cs="Times New Roman"/>
          <w:sz w:val="23"/>
          <w:szCs w:val="23"/>
          <w:color w:val="auto"/>
        </w:rPr>
        <w:t xml:space="preserve">, 84.</w:t>
      </w:r>
    </w:p>
    <w:p>
      <w:pPr>
        <w:spacing w:after="0" w:line="185" w:lineRule="exact"/>
        <w:rPr>
          <w:rFonts w:ascii="Times New Roman" w:hAnsi="Times New Roman" w:eastAsia="Times New Roman" w:cs="Times New Roman"/>
          <w:sz w:val="23"/>
          <w:szCs w:val="23"/>
          <w:color w:val="auto"/>
        </w:rPr>
      </w:pPr>
    </w:p>
    <w:p>
      <w:pPr>
        <w:ind w:start="362" w:hanging="362"/>
        <w:spacing w:after="0"/>
        <w:tabs>
          <w:tab w:val="left" w:leader="none" w:pos="362"/>
        </w:tabs>
        <w:numPr>
          <w:ilvl w:val="0"/>
          <w:numId w:val="65"/>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Ebd., 85, 87-88.</w:t>
      </w:r>
    </w:p>
    <w:p>
      <w:pPr>
        <w:spacing w:after="0" w:line="185" w:lineRule="exact"/>
        <w:rPr>
          <w:rFonts w:ascii="Times New Roman" w:hAnsi="Times New Roman" w:eastAsia="Times New Roman" w:cs="Times New Roman"/>
          <w:sz w:val="23"/>
          <w:szCs w:val="23"/>
          <w:color w:val="auto"/>
        </w:rPr>
      </w:pPr>
    </w:p>
    <w:p>
      <w:pPr>
        <w:ind w:start="362" w:hanging="362"/>
        <w:spacing w:after="0"/>
        <w:tabs>
          <w:tab w:val="left" w:leader="none" w:pos="362"/>
        </w:tabs>
        <w:numPr>
          <w:ilvl w:val="0"/>
          <w:numId w:val="65"/>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Green, </w:t>
      </w:r>
      <w:r>
        <w:rPr>
          <w:rFonts w:ascii="Times New Roman" w:hAnsi="Times New Roman" w:eastAsia="Times New Roman" w:cs="Times New Roman"/>
          <w:sz w:val="23"/>
          <w:szCs w:val="23"/>
          <w:i w:val="1"/>
          <w:iCs w:val="1"/>
          <w:color w:val="auto"/>
        </w:rPr>
        <w:t xml:space="preserve">I Believe in Satan's Downfall</w:t>
      </w:r>
      <w:r>
        <w:rPr>
          <w:rFonts w:ascii="Times New Roman" w:hAnsi="Times New Roman" w:eastAsia="Times New Roman" w:cs="Times New Roman"/>
          <w:sz w:val="23"/>
          <w:szCs w:val="23"/>
          <w:color w:val="auto"/>
        </w:rPr>
        <w:t xml:space="preserve">, 131.</w:t>
      </w:r>
    </w:p>
    <w:p>
      <w:pPr>
        <w:spacing w:after="0" w:line="185" w:lineRule="exact"/>
        <w:rPr>
          <w:rFonts w:ascii="Times New Roman" w:hAnsi="Times New Roman" w:eastAsia="Times New Roman" w:cs="Times New Roman"/>
          <w:sz w:val="23"/>
          <w:szCs w:val="23"/>
          <w:color w:val="auto"/>
        </w:rPr>
      </w:pPr>
    </w:p>
    <w:p>
      <w:pPr>
        <w:ind w:start="362" w:hanging="362"/>
        <w:spacing w:after="0"/>
        <w:tabs>
          <w:tab w:val="left" w:leader="none" w:pos="362"/>
        </w:tabs>
        <w:numPr>
          <w:ilvl w:val="0"/>
          <w:numId w:val="65"/>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Wimber, </w:t>
      </w:r>
      <w:r>
        <w:rPr>
          <w:rFonts w:ascii="Times New Roman" w:hAnsi="Times New Roman" w:eastAsia="Times New Roman" w:cs="Times New Roman"/>
          <w:sz w:val="23"/>
          <w:szCs w:val="23"/>
          <w:i w:val="1"/>
          <w:iCs w:val="1"/>
          <w:color w:val="auto"/>
        </w:rPr>
        <w:t xml:space="preserve">Power Evangelism</w:t>
      </w:r>
      <w:r>
        <w:rPr>
          <w:rFonts w:ascii="Times New Roman" w:hAnsi="Times New Roman" w:eastAsia="Times New Roman" w:cs="Times New Roman"/>
          <w:sz w:val="23"/>
          <w:szCs w:val="23"/>
          <w:color w:val="auto"/>
        </w:rPr>
        <w:t xml:space="preserve">, 187.</w:t>
      </w:r>
    </w:p>
    <w:p>
      <w:pPr>
        <w:spacing w:after="0" w:line="185" w:lineRule="exact"/>
        <w:rPr>
          <w:rFonts w:ascii="Times New Roman" w:hAnsi="Times New Roman" w:eastAsia="Times New Roman" w:cs="Times New Roman"/>
          <w:sz w:val="23"/>
          <w:szCs w:val="23"/>
          <w:color w:val="auto"/>
        </w:rPr>
      </w:pPr>
    </w:p>
    <w:p>
      <w:pPr>
        <w:ind w:start="362" w:hanging="362"/>
        <w:spacing w:after="0"/>
        <w:tabs>
          <w:tab w:val="left" w:leader="none" w:pos="362"/>
        </w:tabs>
        <w:numPr>
          <w:ilvl w:val="0"/>
          <w:numId w:val="65"/>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Scanlan und Cirner, </w:t>
      </w:r>
      <w:r>
        <w:rPr>
          <w:rFonts w:ascii="Times New Roman" w:hAnsi="Times New Roman" w:eastAsia="Times New Roman" w:cs="Times New Roman"/>
          <w:sz w:val="23"/>
          <w:szCs w:val="23"/>
          <w:i w:val="1"/>
          <w:iCs w:val="1"/>
          <w:color w:val="auto"/>
        </w:rPr>
        <w:t xml:space="preserve">Befreiung von bösen Geistern</w:t>
      </w:r>
      <w:r>
        <w:rPr>
          <w:rFonts w:ascii="Times New Roman" w:hAnsi="Times New Roman" w:eastAsia="Times New Roman" w:cs="Times New Roman"/>
          <w:sz w:val="23"/>
          <w:szCs w:val="23"/>
          <w:color w:val="auto"/>
        </w:rPr>
        <w:t xml:space="preserve">, 27-36.</w:t>
      </w:r>
    </w:p>
    <w:p>
      <w:pPr>
        <w:spacing w:after="0" w:line="185" w:lineRule="exact"/>
        <w:rPr>
          <w:rFonts w:ascii="Times New Roman" w:hAnsi="Times New Roman" w:eastAsia="Times New Roman" w:cs="Times New Roman"/>
          <w:sz w:val="23"/>
          <w:szCs w:val="23"/>
          <w:color w:val="auto"/>
        </w:rPr>
      </w:pPr>
    </w:p>
    <w:p>
      <w:pPr>
        <w:ind w:start="362" w:hanging="362"/>
        <w:spacing w:after="0"/>
        <w:tabs>
          <w:tab w:val="left" w:leader="none" w:pos="362"/>
        </w:tabs>
        <w:numPr>
          <w:ilvl w:val="0"/>
          <w:numId w:val="65"/>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Richardson, </w:t>
      </w:r>
      <w:r>
        <w:rPr>
          <w:rFonts w:ascii="Times New Roman" w:hAnsi="Times New Roman" w:eastAsia="Times New Roman" w:cs="Times New Roman"/>
          <w:sz w:val="23"/>
          <w:szCs w:val="23"/>
          <w:i w:val="1"/>
          <w:iCs w:val="1"/>
          <w:color w:val="auto"/>
        </w:rPr>
        <w:t xml:space="preserve">Exorzismus: New Testament Style</w:t>
      </w:r>
      <w:r>
        <w:rPr>
          <w:rFonts w:ascii="Times New Roman" w:hAnsi="Times New Roman" w:eastAsia="Times New Roman" w:cs="Times New Roman"/>
          <w:sz w:val="23"/>
          <w:szCs w:val="23"/>
          <w:color w:val="auto"/>
        </w:rPr>
        <w:t xml:space="preserve">, 39.</w:t>
      </w:r>
    </w:p>
    <w:p>
      <w:pPr>
        <w:spacing w:after="0" w:line="185" w:lineRule="exact"/>
        <w:rPr>
          <w:rFonts w:ascii="Times New Roman" w:hAnsi="Times New Roman" w:eastAsia="Times New Roman" w:cs="Times New Roman"/>
          <w:sz w:val="23"/>
          <w:szCs w:val="23"/>
          <w:color w:val="auto"/>
        </w:rPr>
      </w:pPr>
    </w:p>
    <w:p>
      <w:pPr>
        <w:jc w:val="both"/>
        <w:ind w:start="362" w:end="280" w:hanging="362"/>
        <w:spacing w:after="0" w:line="278" w:lineRule="auto"/>
        <w:tabs>
          <w:tab w:val="left" w:leader="none" w:pos="362"/>
        </w:tabs>
        <w:numPr>
          <w:ilvl w:val="0"/>
          <w:numId w:val="65"/>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Thomas Lanier Lowery, </w:t>
      </w:r>
      <w:r>
        <w:rPr>
          <w:rFonts w:ascii="Times New Roman" w:hAnsi="Times New Roman" w:eastAsia="Times New Roman" w:cs="Times New Roman"/>
          <w:sz w:val="23"/>
          <w:szCs w:val="23"/>
          <w:i w:val="1"/>
          <w:iCs w:val="1"/>
          <w:color w:val="auto"/>
        </w:rPr>
        <w:t xml:space="preserve">Demon Possession </w:t>
      </w:r>
      <w:r>
        <w:rPr>
          <w:rFonts w:ascii="Times New Roman" w:hAnsi="Times New Roman" w:eastAsia="Times New Roman" w:cs="Times New Roman"/>
          <w:sz w:val="23"/>
          <w:szCs w:val="23"/>
          <w:color w:val="auto"/>
        </w:rPr>
        <w:t xml:space="preserve">(Cleveland, TN: T.L. Lowery Evangelistic Association, n.d.), 33; Mary Gar-rison, </w:t>
      </w:r>
      <w:r>
        <w:rPr>
          <w:rFonts w:ascii="Times New Roman" w:hAnsi="Times New Roman" w:eastAsia="Times New Roman" w:cs="Times New Roman"/>
          <w:sz w:val="23"/>
          <w:szCs w:val="23"/>
          <w:i w:val="1"/>
          <w:iCs w:val="1"/>
          <w:color w:val="auto"/>
        </w:rPr>
        <w:t xml:space="preserve">How to Try a Spirit </w:t>
      </w:r>
      <w:r>
        <w:rPr>
          <w:rFonts w:ascii="Times New Roman" w:hAnsi="Times New Roman" w:eastAsia="Times New Roman" w:cs="Times New Roman"/>
          <w:sz w:val="23"/>
          <w:szCs w:val="23"/>
          <w:color w:val="auto"/>
        </w:rPr>
        <w:t xml:space="preserve">(New Port Richey, FL: published by the author, 1976), 1.</w:t>
      </w:r>
    </w:p>
    <w:p>
      <w:pPr>
        <w:spacing w:after="0" w:line="142" w:lineRule="exact"/>
        <w:rPr>
          <w:rFonts w:ascii="Times New Roman" w:hAnsi="Times New Roman" w:eastAsia="Times New Roman" w:cs="Times New Roman"/>
          <w:sz w:val="23"/>
          <w:szCs w:val="23"/>
          <w:color w:val="auto"/>
        </w:rPr>
      </w:pPr>
    </w:p>
    <w:p>
      <w:pPr>
        <w:ind w:start="362" w:end="280" w:hanging="362"/>
        <w:spacing w:after="0" w:line="280" w:lineRule="auto"/>
        <w:tabs>
          <w:tab w:val="left" w:leader="none" w:pos="362"/>
        </w:tabs>
        <w:numPr>
          <w:ilvl w:val="0"/>
          <w:numId w:val="65"/>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Gordon Lindsay, </w:t>
      </w:r>
      <w:r>
        <w:rPr>
          <w:rFonts w:ascii="Times New Roman" w:hAnsi="Times New Roman" w:eastAsia="Times New Roman" w:cs="Times New Roman"/>
          <w:sz w:val="23"/>
          <w:szCs w:val="23"/>
          <w:i w:val="1"/>
          <w:iCs w:val="1"/>
          <w:color w:val="auto"/>
        </w:rPr>
        <w:t xml:space="preserve">The Origin of Demons and Their Orders </w:t>
      </w:r>
      <w:r>
        <w:rPr>
          <w:rFonts w:ascii="Times New Roman" w:hAnsi="Times New Roman" w:eastAsia="Times New Roman" w:cs="Times New Roman"/>
          <w:sz w:val="23"/>
          <w:szCs w:val="23"/>
          <w:color w:val="auto"/>
        </w:rPr>
        <w:t xml:space="preserve">(Dallas, TX: Christ for the Nations, 1972), 14-21.</w:t>
      </w:r>
    </w:p>
    <w:p>
      <w:pPr>
        <w:spacing w:after="0" w:line="138" w:lineRule="exact"/>
        <w:rPr>
          <w:rFonts w:ascii="Times New Roman" w:hAnsi="Times New Roman" w:eastAsia="Times New Roman" w:cs="Times New Roman"/>
          <w:sz w:val="23"/>
          <w:szCs w:val="23"/>
          <w:color w:val="auto"/>
        </w:rPr>
      </w:pPr>
    </w:p>
    <w:p>
      <w:pPr>
        <w:ind w:start="362" w:hanging="362"/>
        <w:spacing w:after="0"/>
        <w:tabs>
          <w:tab w:val="left" w:leader="none" w:pos="362"/>
        </w:tabs>
        <w:numPr>
          <w:ilvl w:val="0"/>
          <w:numId w:val="65"/>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Green, </w:t>
      </w:r>
      <w:r>
        <w:rPr>
          <w:rFonts w:ascii="Times New Roman" w:hAnsi="Times New Roman" w:eastAsia="Times New Roman" w:cs="Times New Roman"/>
          <w:sz w:val="23"/>
          <w:szCs w:val="23"/>
          <w:i w:val="1"/>
          <w:iCs w:val="1"/>
          <w:color w:val="auto"/>
        </w:rPr>
        <w:t xml:space="preserve">I Believe in Satan's Downfall</w:t>
      </w:r>
      <w:r>
        <w:rPr>
          <w:rFonts w:ascii="Times New Roman" w:hAnsi="Times New Roman" w:eastAsia="Times New Roman" w:cs="Times New Roman"/>
          <w:sz w:val="23"/>
          <w:szCs w:val="23"/>
          <w:color w:val="auto"/>
        </w:rPr>
        <w:t xml:space="preserve">, 133.</w:t>
      </w:r>
    </w:p>
    <w:p>
      <w:pPr>
        <w:spacing w:after="0" w:line="185" w:lineRule="exact"/>
        <w:rPr>
          <w:rFonts w:ascii="Times New Roman" w:hAnsi="Times New Roman" w:eastAsia="Times New Roman" w:cs="Times New Roman"/>
          <w:sz w:val="23"/>
          <w:szCs w:val="23"/>
          <w:color w:val="auto"/>
        </w:rPr>
      </w:pPr>
    </w:p>
    <w:p>
      <w:pPr>
        <w:ind w:start="362" w:hanging="362"/>
        <w:spacing w:after="0"/>
        <w:tabs>
          <w:tab w:val="left" w:leader="none" w:pos="362"/>
        </w:tabs>
        <w:numPr>
          <w:ilvl w:val="0"/>
          <w:numId w:val="65"/>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Ebd., 134.</w:t>
      </w:r>
    </w:p>
    <w:p>
      <w:pPr>
        <w:spacing w:after="0" w:line="185" w:lineRule="exact"/>
        <w:rPr>
          <w:rFonts w:ascii="Times New Roman" w:hAnsi="Times New Roman" w:eastAsia="Times New Roman" w:cs="Times New Roman"/>
          <w:sz w:val="23"/>
          <w:szCs w:val="23"/>
          <w:color w:val="auto"/>
        </w:rPr>
      </w:pPr>
    </w:p>
    <w:p>
      <w:pPr>
        <w:ind w:start="362" w:hanging="362"/>
        <w:spacing w:after="0"/>
        <w:tabs>
          <w:tab w:val="left" w:leader="none" w:pos="362"/>
        </w:tabs>
        <w:numPr>
          <w:ilvl w:val="0"/>
          <w:numId w:val="65"/>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Richardson, </w:t>
      </w:r>
      <w:r>
        <w:rPr>
          <w:rFonts w:ascii="Times New Roman" w:hAnsi="Times New Roman" w:eastAsia="Times New Roman" w:cs="Times New Roman"/>
          <w:sz w:val="23"/>
          <w:szCs w:val="23"/>
          <w:i w:val="1"/>
          <w:iCs w:val="1"/>
          <w:color w:val="auto"/>
        </w:rPr>
        <w:t xml:space="preserve">Exorzismus: New Testament Style</w:t>
      </w:r>
      <w:r>
        <w:rPr>
          <w:rFonts w:ascii="Times New Roman" w:hAnsi="Times New Roman" w:eastAsia="Times New Roman" w:cs="Times New Roman"/>
          <w:sz w:val="23"/>
          <w:szCs w:val="23"/>
          <w:color w:val="auto"/>
        </w:rPr>
        <w:t xml:space="preserve">, 20.</w:t>
      </w:r>
    </w:p>
    <w:p>
      <w:pPr>
        <w:spacing w:after="0" w:line="185" w:lineRule="exact"/>
        <w:rPr>
          <w:rFonts w:ascii="Times New Roman" w:hAnsi="Times New Roman" w:eastAsia="Times New Roman" w:cs="Times New Roman"/>
          <w:sz w:val="23"/>
          <w:szCs w:val="23"/>
          <w:color w:val="auto"/>
        </w:rPr>
      </w:pPr>
    </w:p>
    <w:p>
      <w:pPr>
        <w:ind w:start="362" w:hanging="362"/>
        <w:spacing w:after="0"/>
        <w:tabs>
          <w:tab w:val="left" w:leader="none" w:pos="362"/>
        </w:tabs>
        <w:numPr>
          <w:ilvl w:val="0"/>
          <w:numId w:val="65"/>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Lindsay, </w:t>
      </w:r>
      <w:r>
        <w:rPr>
          <w:rFonts w:ascii="Times New Roman" w:hAnsi="Times New Roman" w:eastAsia="Times New Roman" w:cs="Times New Roman"/>
          <w:sz w:val="23"/>
          <w:szCs w:val="23"/>
          <w:i w:val="1"/>
          <w:iCs w:val="1"/>
          <w:color w:val="auto"/>
        </w:rPr>
        <w:t xml:space="preserve">Dämonische Manifestationen und Wahn</w:t>
      </w:r>
      <w:r>
        <w:rPr>
          <w:rFonts w:ascii="Times New Roman" w:hAnsi="Times New Roman" w:eastAsia="Times New Roman" w:cs="Times New Roman"/>
          <w:sz w:val="23"/>
          <w:szCs w:val="23"/>
          <w:color w:val="auto"/>
        </w:rPr>
        <w:t xml:space="preserve">, 30-38.</w:t>
      </w:r>
    </w:p>
    <w:p>
      <w:pPr>
        <w:sectPr>
          <w:pgSz w:w="8640" w:h="12960" w:orient="portrait"/>
          <w:cols w:equalWidth="0" w:num="1">
            <w:col w:w="5942"/>
          </w:cols>
          <w:pgMar w:top="1401" w:right="1440" w:bottom="455" w:left="1258" w:header="0" w:footer="0" w:gutter="0"/>
        </w:sectPr>
      </w:pPr>
    </w:p>
    <w:bookmarkStart w:name="page322" w:id="321"/>
    <w:bookmarkEnd w:id="321"/>
    <w:p>
      <w:pPr>
        <w:ind w:start="360" w:hanging="352"/>
        <w:spacing w:after="0"/>
        <w:tabs>
          <w:tab w:val="left" w:leader="none" w:pos="360"/>
        </w:tabs>
        <w:numPr>
          <w:ilvl w:val="0"/>
          <w:numId w:val="66"/>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Green, </w:t>
      </w:r>
      <w:r>
        <w:rPr>
          <w:rFonts w:ascii="Times New Roman" w:hAnsi="Times New Roman" w:eastAsia="Times New Roman" w:cs="Times New Roman"/>
          <w:sz w:val="23"/>
          <w:szCs w:val="23"/>
          <w:i w:val="1"/>
          <w:iCs w:val="1"/>
          <w:color w:val="auto"/>
        </w:rPr>
        <w:t xml:space="preserve">I Believe in Satan's Downfall</w:t>
      </w:r>
      <w:r>
        <w:rPr>
          <w:rFonts w:ascii="Times New Roman" w:hAnsi="Times New Roman" w:eastAsia="Times New Roman" w:cs="Times New Roman"/>
          <w:sz w:val="23"/>
          <w:szCs w:val="23"/>
          <w:color w:val="auto"/>
        </w:rPr>
        <w:t xml:space="preserve">, 134-135.</w:t>
      </w:r>
    </w:p>
    <w:p>
      <w:pPr>
        <w:spacing w:after="0" w:line="174" w:lineRule="exact"/>
        <w:rPr>
          <w:rFonts w:ascii="Times New Roman" w:hAnsi="Times New Roman" w:eastAsia="Times New Roman" w:cs="Times New Roman"/>
          <w:sz w:val="23"/>
          <w:szCs w:val="23"/>
          <w:color w:val="auto"/>
        </w:rPr>
      </w:pPr>
    </w:p>
    <w:p>
      <w:pPr>
        <w:jc w:val="both"/>
        <w:ind w:start="360" w:end="180" w:hanging="352"/>
        <w:spacing w:after="0" w:line="268" w:lineRule="auto"/>
        <w:tabs>
          <w:tab w:val="left" w:leader="none" w:pos="360"/>
        </w:tabs>
        <w:numPr>
          <w:ilvl w:val="0"/>
          <w:numId w:val="66"/>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Richardson, </w:t>
      </w:r>
      <w:r>
        <w:rPr>
          <w:rFonts w:ascii="Times New Roman" w:hAnsi="Times New Roman" w:eastAsia="Times New Roman" w:cs="Times New Roman"/>
          <w:sz w:val="23"/>
          <w:szCs w:val="23"/>
          <w:i w:val="1"/>
          <w:iCs w:val="1"/>
          <w:color w:val="auto"/>
        </w:rPr>
        <w:t xml:space="preserve">Exorzismus: New Testament Style</w:t>
      </w:r>
      <w:r>
        <w:rPr>
          <w:rFonts w:ascii="Times New Roman" w:hAnsi="Times New Roman" w:eastAsia="Times New Roman" w:cs="Times New Roman"/>
          <w:sz w:val="23"/>
          <w:szCs w:val="23"/>
          <w:color w:val="auto"/>
        </w:rPr>
        <w:t xml:space="preserve">, 21; Green, </w:t>
      </w:r>
      <w:r>
        <w:rPr>
          <w:rFonts w:ascii="Times New Roman" w:hAnsi="Times New Roman" w:eastAsia="Times New Roman" w:cs="Times New Roman"/>
          <w:sz w:val="23"/>
          <w:szCs w:val="23"/>
          <w:i w:val="1"/>
          <w:iCs w:val="1"/>
          <w:color w:val="auto"/>
        </w:rPr>
        <w:t xml:space="preserve">I Believe in Satan's Downfall</w:t>
      </w:r>
      <w:r>
        <w:rPr>
          <w:rFonts w:ascii="Times New Roman" w:hAnsi="Times New Roman" w:eastAsia="Times New Roman" w:cs="Times New Roman"/>
          <w:sz w:val="23"/>
          <w:szCs w:val="23"/>
          <w:color w:val="auto"/>
        </w:rPr>
        <w:t xml:space="preserve">, 138; Gordon Lindsay, </w:t>
      </w:r>
      <w:r>
        <w:rPr>
          <w:rFonts w:ascii="Times New Roman" w:hAnsi="Times New Roman" w:eastAsia="Times New Roman" w:cs="Times New Roman"/>
          <w:sz w:val="23"/>
          <w:szCs w:val="23"/>
          <w:i w:val="1"/>
          <w:iCs w:val="1"/>
          <w:color w:val="auto"/>
        </w:rPr>
        <w:t xml:space="preserve">Fallen Angels and Demons </w:t>
      </w:r>
      <w:r>
        <w:rPr>
          <w:rFonts w:ascii="Times New Roman" w:hAnsi="Times New Roman" w:eastAsia="Times New Roman" w:cs="Times New Roman"/>
          <w:sz w:val="23"/>
          <w:szCs w:val="23"/>
          <w:color w:val="auto"/>
        </w:rPr>
        <w:t xml:space="preserve">(Dallas, TX: Christ for the Nations, </w:t>
      </w:r>
      <w:r>
        <w:rPr>
          <w:rFonts w:ascii="Times New Roman" w:hAnsi="Times New Roman" w:eastAsia="Times New Roman" w:cs="Times New Roman"/>
          <w:sz w:val="23"/>
          <w:szCs w:val="23"/>
          <w:color w:val="auto"/>
        </w:rPr>
        <w:t xml:space="preserve">1972), 19.</w:t>
      </w:r>
    </w:p>
    <w:p>
      <w:pPr>
        <w:spacing w:after="0" w:line="142" w:lineRule="exact"/>
        <w:rPr>
          <w:rFonts w:ascii="Times New Roman" w:hAnsi="Times New Roman" w:eastAsia="Times New Roman" w:cs="Times New Roman"/>
          <w:sz w:val="23"/>
          <w:szCs w:val="23"/>
          <w:color w:val="auto"/>
        </w:rPr>
      </w:pPr>
    </w:p>
    <w:p>
      <w:pPr>
        <w:ind w:start="360" w:hanging="352"/>
        <w:spacing w:after="0"/>
        <w:tabs>
          <w:tab w:val="left" w:leader="none" w:pos="360"/>
        </w:tabs>
        <w:numPr>
          <w:ilvl w:val="0"/>
          <w:numId w:val="66"/>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Green, </w:t>
      </w:r>
      <w:r>
        <w:rPr>
          <w:rFonts w:ascii="Times New Roman" w:hAnsi="Times New Roman" w:eastAsia="Times New Roman" w:cs="Times New Roman"/>
          <w:sz w:val="23"/>
          <w:szCs w:val="23"/>
          <w:i w:val="1"/>
          <w:iCs w:val="1"/>
          <w:color w:val="auto"/>
        </w:rPr>
        <w:t xml:space="preserve">I Believe in Satan's Downfall</w:t>
      </w:r>
      <w:r>
        <w:rPr>
          <w:rFonts w:ascii="Times New Roman" w:hAnsi="Times New Roman" w:eastAsia="Times New Roman" w:cs="Times New Roman"/>
          <w:sz w:val="23"/>
          <w:szCs w:val="23"/>
          <w:color w:val="auto"/>
        </w:rPr>
        <w:t xml:space="preserve">, 137-139.</w:t>
      </w:r>
    </w:p>
    <w:p>
      <w:pPr>
        <w:spacing w:after="0" w:line="174" w:lineRule="exact"/>
        <w:rPr>
          <w:rFonts w:ascii="Times New Roman" w:hAnsi="Times New Roman" w:eastAsia="Times New Roman" w:cs="Times New Roman"/>
          <w:sz w:val="23"/>
          <w:szCs w:val="23"/>
          <w:color w:val="auto"/>
        </w:rPr>
      </w:pPr>
    </w:p>
    <w:p>
      <w:pPr>
        <w:ind w:start="360" w:hanging="353"/>
        <w:spacing w:after="0"/>
        <w:tabs>
          <w:tab w:val="left" w:leader="none" w:pos="360"/>
        </w:tabs>
        <w:numPr>
          <w:ilvl w:val="0"/>
          <w:numId w:val="66"/>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Harper, </w:t>
      </w:r>
      <w:r>
        <w:rPr>
          <w:rFonts w:ascii="Times New Roman" w:hAnsi="Times New Roman" w:eastAsia="Times New Roman" w:cs="Times New Roman"/>
          <w:sz w:val="23"/>
          <w:szCs w:val="23"/>
          <w:i w:val="1"/>
          <w:iCs w:val="1"/>
          <w:color w:val="auto"/>
        </w:rPr>
        <w:t xml:space="preserve">Spiritual Warfare</w:t>
      </w:r>
      <w:r>
        <w:rPr>
          <w:rFonts w:ascii="Times New Roman" w:hAnsi="Times New Roman" w:eastAsia="Times New Roman" w:cs="Times New Roman"/>
          <w:sz w:val="23"/>
          <w:szCs w:val="23"/>
          <w:color w:val="auto"/>
        </w:rPr>
        <w:t xml:space="preserve">, 111.</w:t>
      </w:r>
    </w:p>
    <w:p>
      <w:pPr>
        <w:spacing w:after="0" w:line="174" w:lineRule="exact"/>
        <w:rPr>
          <w:rFonts w:ascii="Times New Roman" w:hAnsi="Times New Roman" w:eastAsia="Times New Roman" w:cs="Times New Roman"/>
          <w:sz w:val="23"/>
          <w:szCs w:val="23"/>
          <w:color w:val="auto"/>
        </w:rPr>
      </w:pPr>
    </w:p>
    <w:p>
      <w:pPr>
        <w:ind w:start="360" w:hanging="353"/>
        <w:spacing w:after="0"/>
        <w:tabs>
          <w:tab w:val="left" w:leader="none" w:pos="360"/>
        </w:tabs>
        <w:numPr>
          <w:ilvl w:val="0"/>
          <w:numId w:val="66"/>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Richardson, </w:t>
      </w:r>
      <w:r>
        <w:rPr>
          <w:rFonts w:ascii="Times New Roman" w:hAnsi="Times New Roman" w:eastAsia="Times New Roman" w:cs="Times New Roman"/>
          <w:sz w:val="23"/>
          <w:szCs w:val="23"/>
          <w:i w:val="1"/>
          <w:iCs w:val="1"/>
          <w:color w:val="auto"/>
        </w:rPr>
        <w:t xml:space="preserve">Exorzismus: New Testament Style</w:t>
      </w:r>
      <w:r>
        <w:rPr>
          <w:rFonts w:ascii="Times New Roman" w:hAnsi="Times New Roman" w:eastAsia="Times New Roman" w:cs="Times New Roman"/>
          <w:sz w:val="23"/>
          <w:szCs w:val="23"/>
          <w:color w:val="auto"/>
        </w:rPr>
        <w:t xml:space="preserve">, 25.</w:t>
      </w:r>
    </w:p>
    <w:p>
      <w:pPr>
        <w:spacing w:after="0" w:line="174" w:lineRule="exact"/>
        <w:rPr>
          <w:rFonts w:ascii="Times New Roman" w:hAnsi="Times New Roman" w:eastAsia="Times New Roman" w:cs="Times New Roman"/>
          <w:sz w:val="23"/>
          <w:szCs w:val="23"/>
          <w:color w:val="auto"/>
        </w:rPr>
      </w:pPr>
    </w:p>
    <w:p>
      <w:pPr>
        <w:ind w:start="360" w:end="180" w:hanging="352"/>
        <w:spacing w:after="0" w:line="270" w:lineRule="auto"/>
        <w:tabs>
          <w:tab w:val="left" w:leader="none" w:pos="360"/>
        </w:tabs>
        <w:numPr>
          <w:ilvl w:val="0"/>
          <w:numId w:val="66"/>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Duffield und Van Cleave, </w:t>
      </w:r>
      <w:r>
        <w:rPr>
          <w:rFonts w:ascii="Times New Roman" w:hAnsi="Times New Roman" w:eastAsia="Times New Roman" w:cs="Times New Roman"/>
          <w:sz w:val="23"/>
          <w:szCs w:val="23"/>
          <w:i w:val="1"/>
          <w:iCs w:val="1"/>
          <w:color w:val="auto"/>
        </w:rPr>
        <w:t xml:space="preserve">Foundations of Pentecostal Theology</w:t>
      </w:r>
      <w:r>
        <w:rPr>
          <w:rFonts w:ascii="Times New Roman" w:hAnsi="Times New Roman" w:eastAsia="Times New Roman" w:cs="Times New Roman"/>
          <w:sz w:val="23"/>
          <w:szCs w:val="23"/>
          <w:color w:val="auto"/>
        </w:rPr>
        <w:t xml:space="preserve">, 490.</w:t>
      </w:r>
    </w:p>
    <w:p>
      <w:pPr>
        <w:spacing w:after="0" w:line="138" w:lineRule="exact"/>
        <w:rPr>
          <w:rFonts w:ascii="Times New Roman" w:hAnsi="Times New Roman" w:eastAsia="Times New Roman" w:cs="Times New Roman"/>
          <w:sz w:val="23"/>
          <w:szCs w:val="23"/>
          <w:color w:val="auto"/>
        </w:rPr>
      </w:pPr>
    </w:p>
    <w:p>
      <w:pPr>
        <w:ind w:start="360" w:hanging="352"/>
        <w:spacing w:after="0"/>
        <w:tabs>
          <w:tab w:val="left" w:leader="none" w:pos="360"/>
        </w:tabs>
        <w:numPr>
          <w:ilvl w:val="0"/>
          <w:numId w:val="66"/>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Ebd., 490-491.</w:t>
      </w:r>
    </w:p>
    <w:p>
      <w:pPr>
        <w:spacing w:after="0" w:line="174" w:lineRule="exact"/>
        <w:rPr>
          <w:rFonts w:ascii="Times New Roman" w:hAnsi="Times New Roman" w:eastAsia="Times New Roman" w:cs="Times New Roman"/>
          <w:sz w:val="23"/>
          <w:szCs w:val="23"/>
          <w:color w:val="auto"/>
        </w:rPr>
      </w:pPr>
    </w:p>
    <w:p>
      <w:pPr>
        <w:ind w:start="360" w:hanging="352"/>
        <w:spacing w:after="0"/>
        <w:tabs>
          <w:tab w:val="left" w:leader="none" w:pos="360"/>
        </w:tabs>
        <w:numPr>
          <w:ilvl w:val="0"/>
          <w:numId w:val="66"/>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Harper, </w:t>
      </w:r>
      <w:r>
        <w:rPr>
          <w:rFonts w:ascii="Times New Roman" w:hAnsi="Times New Roman" w:eastAsia="Times New Roman" w:cs="Times New Roman"/>
          <w:sz w:val="23"/>
          <w:szCs w:val="23"/>
          <w:i w:val="1"/>
          <w:iCs w:val="1"/>
          <w:color w:val="auto"/>
        </w:rPr>
        <w:t xml:space="preserve">Spiritual Warfare</w:t>
      </w:r>
      <w:r>
        <w:rPr>
          <w:rFonts w:ascii="Times New Roman" w:hAnsi="Times New Roman" w:eastAsia="Times New Roman" w:cs="Times New Roman"/>
          <w:sz w:val="23"/>
          <w:szCs w:val="23"/>
          <w:color w:val="auto"/>
        </w:rPr>
        <w:t xml:space="preserve">, 117.</w:t>
      </w:r>
    </w:p>
    <w:p>
      <w:pPr>
        <w:spacing w:after="0" w:line="174" w:lineRule="exact"/>
        <w:rPr>
          <w:rFonts w:ascii="Times New Roman" w:hAnsi="Times New Roman" w:eastAsia="Times New Roman" w:cs="Times New Roman"/>
          <w:sz w:val="23"/>
          <w:szCs w:val="23"/>
          <w:color w:val="auto"/>
        </w:rPr>
      </w:pPr>
    </w:p>
    <w:p>
      <w:pPr>
        <w:ind w:start="360" w:hanging="352"/>
        <w:spacing w:after="0"/>
        <w:tabs>
          <w:tab w:val="left" w:leader="none" w:pos="360"/>
        </w:tabs>
        <w:numPr>
          <w:ilvl w:val="0"/>
          <w:numId w:val="66"/>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Ebd., 119-122.</w:t>
      </w:r>
    </w:p>
    <w:p>
      <w:pPr>
        <w:spacing w:after="0" w:line="174" w:lineRule="exact"/>
        <w:rPr>
          <w:rFonts w:ascii="Times New Roman" w:hAnsi="Times New Roman" w:eastAsia="Times New Roman" w:cs="Times New Roman"/>
          <w:sz w:val="23"/>
          <w:szCs w:val="23"/>
          <w:color w:val="auto"/>
        </w:rPr>
      </w:pPr>
    </w:p>
    <w:p>
      <w:pPr>
        <w:ind w:start="360" w:hanging="352"/>
        <w:spacing w:after="0"/>
        <w:tabs>
          <w:tab w:val="left" w:leader="none" w:pos="360"/>
        </w:tabs>
        <w:numPr>
          <w:ilvl w:val="0"/>
          <w:numId w:val="66"/>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Green, </w:t>
      </w:r>
      <w:r>
        <w:rPr>
          <w:rFonts w:ascii="Times New Roman" w:hAnsi="Times New Roman" w:eastAsia="Times New Roman" w:cs="Times New Roman"/>
          <w:sz w:val="23"/>
          <w:szCs w:val="23"/>
          <w:i w:val="1"/>
          <w:iCs w:val="1"/>
          <w:color w:val="auto"/>
        </w:rPr>
        <w:t xml:space="preserve">I Believe in Satan's Downfall</w:t>
      </w:r>
      <w:r>
        <w:rPr>
          <w:rFonts w:ascii="Times New Roman" w:hAnsi="Times New Roman" w:eastAsia="Times New Roman" w:cs="Times New Roman"/>
          <w:sz w:val="23"/>
          <w:szCs w:val="23"/>
          <w:color w:val="auto"/>
        </w:rPr>
        <w:t xml:space="preserve">, 145.</w:t>
      </w:r>
    </w:p>
    <w:p>
      <w:pPr>
        <w:spacing w:after="0" w:line="174" w:lineRule="exact"/>
        <w:rPr>
          <w:rFonts w:ascii="Times New Roman" w:hAnsi="Times New Roman" w:eastAsia="Times New Roman" w:cs="Times New Roman"/>
          <w:sz w:val="23"/>
          <w:szCs w:val="23"/>
          <w:color w:val="auto"/>
        </w:rPr>
      </w:pPr>
    </w:p>
    <w:p>
      <w:pPr>
        <w:ind w:start="360" w:hanging="352"/>
        <w:spacing w:after="0"/>
        <w:tabs>
          <w:tab w:val="left" w:leader="none" w:pos="360"/>
        </w:tabs>
        <w:numPr>
          <w:ilvl w:val="0"/>
          <w:numId w:val="66"/>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Ebd., 146-147.</w:t>
      </w:r>
    </w:p>
    <w:p>
      <w:pPr>
        <w:spacing w:after="0" w:line="174" w:lineRule="exact"/>
        <w:rPr>
          <w:rFonts w:ascii="Times New Roman" w:hAnsi="Times New Roman" w:eastAsia="Times New Roman" w:cs="Times New Roman"/>
          <w:sz w:val="23"/>
          <w:szCs w:val="23"/>
          <w:color w:val="auto"/>
        </w:rPr>
      </w:pPr>
    </w:p>
    <w:p>
      <w:pPr>
        <w:ind w:start="360" w:end="180" w:hanging="352"/>
        <w:spacing w:after="0" w:line="270" w:lineRule="auto"/>
        <w:tabs>
          <w:tab w:val="left" w:leader="none" w:pos="360"/>
        </w:tabs>
        <w:numPr>
          <w:ilvl w:val="0"/>
          <w:numId w:val="66"/>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Paul A. Pomerville, </w:t>
      </w:r>
      <w:r>
        <w:rPr>
          <w:rFonts w:ascii="Times New Roman" w:hAnsi="Times New Roman" w:eastAsia="Times New Roman" w:cs="Times New Roman"/>
          <w:sz w:val="23"/>
          <w:szCs w:val="23"/>
          <w:i w:val="1"/>
          <w:iCs w:val="1"/>
          <w:color w:val="auto"/>
        </w:rPr>
        <w:t xml:space="preserve">The Third Force in Missions </w:t>
      </w:r>
      <w:r>
        <w:rPr>
          <w:rFonts w:ascii="Times New Roman" w:hAnsi="Times New Roman" w:eastAsia="Times New Roman" w:cs="Times New Roman"/>
          <w:sz w:val="23"/>
          <w:szCs w:val="23"/>
          <w:color w:val="auto"/>
        </w:rPr>
        <w:t xml:space="preserve">(Peabody, MA: Hendrickson Publishers, 1985), 109.</w:t>
      </w:r>
    </w:p>
    <w:p>
      <w:pPr>
        <w:spacing w:after="0" w:line="139" w:lineRule="exact"/>
        <w:rPr>
          <w:sz w:val="20"/>
          <w:szCs w:val="20"/>
          <w:color w:val="auto"/>
        </w:rPr>
      </w:pPr>
    </w:p>
    <w:tbl>
      <w:tblPr>
        <w:tblLayout w:type="fixed"/>
        <w:tblInd w:w="0" w:type="dxa"/>
        <w:tblCellMar>
          <w:top w:w="0" w:type="dxa"/>
          <w:left w:w="0" w:type="dxa"/>
          <w:bottom w:w="0" w:type="dxa"/>
          <w:right w:w="0" w:type="dxa"/>
        </w:tblCellMar>
      </w:tblPr>
      <w:tr>
        <w:trPr>
          <w:trHeight w:val="268"/>
        </w:trPr>
        <w:tc>
          <w:tcPr>
            <w:tcW w:w="1100" w:type="dxa"/>
            <w:vAlign w:val="bottom"/>
          </w:tcPr>
          <w:p>
            <w:pPr>
              <w:spacing w:after="0"/>
              <w:rPr>
                <w:sz w:val="20"/>
                <w:szCs w:val="20"/>
                <w:color w:val="auto"/>
              </w:rPr>
            </w:pPr>
            <w:r>
              <w:rPr>
                <w:rFonts w:ascii="Times New Roman" w:hAnsi="Times New Roman" w:eastAsia="Times New Roman" w:cs="Times New Roman"/>
                <w:sz w:val="23"/>
                <w:szCs w:val="23"/>
                <w:color w:val="auto"/>
              </w:rPr>
              <w:t xml:space="preserve">61. Donald</w:t>
            </w:r>
          </w:p>
        </w:tc>
        <w:tc>
          <w:tcPr>
            <w:tcW w:w="680" w:type="dxa"/>
            <w:vAlign w:val="bottom"/>
          </w:tcPr>
          <w:p>
            <w:pPr>
              <w:ind w:start="220"/>
              <w:spacing w:after="0"/>
              <w:rPr>
                <w:sz w:val="20"/>
                <w:szCs w:val="20"/>
                <w:color w:val="auto"/>
              </w:rPr>
            </w:pPr>
            <w:r>
              <w:rPr>
                <w:rFonts w:ascii="Times New Roman" w:hAnsi="Times New Roman" w:eastAsia="Times New Roman" w:cs="Times New Roman"/>
                <w:sz w:val="23"/>
                <w:szCs w:val="23"/>
                <w:color w:val="auto"/>
              </w:rPr>
              <w:t xml:space="preserve">A.</w:t>
            </w:r>
          </w:p>
        </w:tc>
        <w:tc>
          <w:tcPr>
            <w:tcW w:w="1180" w:type="dxa"/>
            <w:vAlign w:val="bottom"/>
          </w:tcPr>
          <w:p>
            <w:pPr>
              <w:ind w:start="20"/>
              <w:spacing w:after="0"/>
              <w:rPr>
                <w:sz w:val="20"/>
                <w:szCs w:val="20"/>
                <w:color w:val="auto"/>
              </w:rPr>
            </w:pPr>
            <w:r>
              <w:rPr>
                <w:rFonts w:ascii="Times New Roman" w:hAnsi="Times New Roman" w:eastAsia="Times New Roman" w:cs="Times New Roman"/>
                <w:sz w:val="23"/>
                <w:szCs w:val="23"/>
                <w:color w:val="auto"/>
              </w:rPr>
              <w:t xml:space="preserve">McGavran,</w:t>
            </w:r>
          </w:p>
        </w:tc>
        <w:tc>
          <w:tcPr>
            <w:tcW w:w="860" w:type="dxa"/>
            <w:vAlign w:val="bottom"/>
          </w:tcPr>
          <w:p>
            <w:pPr>
              <w:ind w:start="120"/>
              <w:spacing w:after="0"/>
              <w:rPr>
                <w:sz w:val="20"/>
                <w:szCs w:val="20"/>
                <w:color w:val="auto"/>
              </w:rPr>
            </w:pPr>
            <w:r>
              <w:rPr>
                <w:rFonts w:ascii="Times New Roman" w:hAnsi="Times New Roman" w:eastAsia="Times New Roman" w:cs="Times New Roman"/>
                <w:sz w:val="23"/>
                <w:szCs w:val="23"/>
                <w:color w:val="auto"/>
              </w:rPr>
              <w:t xml:space="preserve">"Was</w:t>
            </w:r>
          </w:p>
        </w:tc>
        <w:tc>
          <w:tcPr>
            <w:tcW w:w="900" w:type="dxa"/>
            <w:vAlign w:val="bottom"/>
          </w:tcPr>
          <w:p>
            <w:pPr>
              <w:ind w:start="140"/>
              <w:spacing w:after="0"/>
              <w:rPr>
                <w:sz w:val="20"/>
                <w:szCs w:val="20"/>
                <w:color w:val="auto"/>
              </w:rPr>
            </w:pPr>
            <w:r>
              <w:rPr>
                <w:rFonts w:ascii="Times New Roman" w:hAnsi="Times New Roman" w:eastAsia="Times New Roman" w:cs="Times New Roman"/>
                <w:sz w:val="23"/>
                <w:szCs w:val="23"/>
                <w:color w:val="auto"/>
              </w:rPr>
              <w:t xml:space="preserve">Macht</w:t>
            </w:r>
          </w:p>
        </w:tc>
        <w:tc>
          <w:tcPr>
            <w:tcW w:w="980" w:type="dxa"/>
            <w:vAlign w:val="bottom"/>
          </w:tcPr>
          <w:p>
            <w:pPr>
              <w:jc w:val="right"/>
              <w:spacing w:after="0"/>
              <w:rPr>
                <w:sz w:val="20"/>
                <w:szCs w:val="20"/>
                <w:color w:val="auto"/>
              </w:rPr>
            </w:pPr>
            <w:r>
              <w:rPr>
                <w:rFonts w:ascii="Times New Roman" w:hAnsi="Times New Roman" w:eastAsia="Times New Roman" w:cs="Times New Roman"/>
                <w:sz w:val="23"/>
                <w:szCs w:val="23"/>
                <w:color w:val="auto"/>
              </w:rPr>
              <w:t xml:space="preserve">Pentecos-</w:t>
            </w:r>
          </w:p>
        </w:tc>
      </w:tr>
      <w:tr>
        <w:trPr>
          <w:trHeight w:val="315"/>
        </w:trPr>
        <w:tc>
          <w:tcPr>
            <w:tcW w:w="1780" w:type="dxa"/>
            <w:vAlign w:val="bottom"/>
            <w:gridSpan w:val="2"/>
          </w:tcPr>
          <w:p>
            <w:pPr>
              <w:ind w:start="360"/>
              <w:spacing w:after="0"/>
              <w:rPr>
                <w:sz w:val="20"/>
                <w:szCs w:val="20"/>
                <w:color w:val="auto"/>
              </w:rPr>
            </w:pPr>
            <w:r>
              <w:rPr>
                <w:rFonts w:ascii="Times New Roman" w:hAnsi="Times New Roman" w:eastAsia="Times New Roman" w:cs="Times New Roman"/>
                <w:sz w:val="23"/>
                <w:szCs w:val="23"/>
                <w:color w:val="auto"/>
              </w:rPr>
              <w:t xml:space="preserve">tal-Kirchen</w:t>
            </w:r>
          </w:p>
        </w:tc>
        <w:tc>
          <w:tcPr>
            <w:tcW w:w="1180" w:type="dxa"/>
            <w:vAlign w:val="bottom"/>
          </w:tcPr>
          <w:p>
            <w:pPr>
              <w:ind w:start="300"/>
              <w:spacing w:after="0"/>
              <w:rPr>
                <w:sz w:val="20"/>
                <w:szCs w:val="20"/>
                <w:color w:val="auto"/>
              </w:rPr>
            </w:pPr>
            <w:r>
              <w:rPr>
                <w:rFonts w:ascii="Times New Roman" w:hAnsi="Times New Roman" w:eastAsia="Times New Roman" w:cs="Times New Roman"/>
                <w:sz w:val="23"/>
                <w:szCs w:val="23"/>
                <w:color w:val="auto"/>
              </w:rPr>
              <w:t xml:space="preserve">Wachsen?"</w:t>
            </w:r>
          </w:p>
        </w:tc>
        <w:tc>
          <w:tcPr>
            <w:tcW w:w="860" w:type="dxa"/>
            <w:vAlign w:val="bottom"/>
          </w:tcPr>
          <w:p>
            <w:pPr>
              <w:ind w:start="100"/>
              <w:spacing w:after="0"/>
              <w:rPr>
                <w:sz w:val="20"/>
                <w:szCs w:val="20"/>
                <w:color w:val="auto"/>
              </w:rPr>
            </w:pPr>
            <w:r>
              <w:rPr>
                <w:rFonts w:ascii="Times New Roman" w:hAnsi="Times New Roman" w:eastAsia="Times New Roman" w:cs="Times New Roman"/>
                <w:sz w:val="23"/>
                <w:szCs w:val="23"/>
                <w:i w:val="1"/>
                <w:iCs w:val="1"/>
                <w:color w:val="auto"/>
              </w:rPr>
              <w:t xml:space="preserve">Stückchen</w:t>
            </w:r>
          </w:p>
        </w:tc>
        <w:tc>
          <w:tcPr>
            <w:tcW w:w="900" w:type="dxa"/>
            <w:vAlign w:val="bottom"/>
          </w:tcPr>
          <w:p>
            <w:pPr>
              <w:ind w:start="160"/>
              <w:spacing w:after="0"/>
              <w:rPr>
                <w:sz w:val="20"/>
                <w:szCs w:val="20"/>
                <w:color w:val="auto"/>
              </w:rPr>
            </w:pPr>
            <w:r>
              <w:rPr>
                <w:rFonts w:ascii="Times New Roman" w:hAnsi="Times New Roman" w:eastAsia="Times New Roman" w:cs="Times New Roman"/>
                <w:sz w:val="23"/>
                <w:szCs w:val="23"/>
                <w:i w:val="1"/>
                <w:iCs w:val="1"/>
                <w:color w:val="auto"/>
              </w:rPr>
              <w:t xml:space="preserve">Wachstum</w:t>
            </w:r>
          </w:p>
        </w:tc>
        <w:tc>
          <w:tcPr>
            <w:tcW w:w="980" w:type="dxa"/>
            <w:vAlign w:val="bottom"/>
          </w:tcPr>
          <w:p>
            <w:pPr>
              <w:jc w:val="right"/>
              <w:spacing w:after="0"/>
              <w:rPr>
                <w:sz w:val="20"/>
                <w:szCs w:val="20"/>
                <w:color w:val="auto"/>
              </w:rPr>
            </w:pPr>
            <w:r>
              <w:rPr>
                <w:rFonts w:ascii="Times New Roman" w:hAnsi="Times New Roman" w:eastAsia="Times New Roman" w:cs="Times New Roman"/>
                <w:sz w:val="23"/>
                <w:szCs w:val="23"/>
                <w:i w:val="1"/>
                <w:iCs w:val="1"/>
                <w:color w:val="auto"/>
              </w:rPr>
              <w:t xml:space="preserve">Bulletin</w:t>
            </w:r>
            <w:r>
              <w:rPr>
                <w:rFonts w:ascii="Times New Roman" w:hAnsi="Times New Roman" w:eastAsia="Times New Roman" w:cs="Times New Roman"/>
                <w:sz w:val="23"/>
                <w:szCs w:val="23"/>
                <w:color w:val="auto"/>
              </w:rPr>
              <w:t xml:space="preserve">,</w:t>
            </w:r>
          </w:p>
        </w:tc>
      </w:tr>
      <w:tr>
        <w:trPr>
          <w:trHeight w:val="275"/>
        </w:trPr>
        <w:tc>
          <w:tcPr>
            <w:tcW w:w="1100" w:type="dxa"/>
            <w:vAlign w:val="bottom"/>
          </w:tcPr>
          <w:p>
            <w:pPr>
              <w:ind w:start="360"/>
              <w:spacing w:after="0"/>
              <w:rPr>
                <w:sz w:val="20"/>
                <w:szCs w:val="20"/>
                <w:color w:val="auto"/>
              </w:rPr>
            </w:pPr>
            <w:r>
              <w:rPr>
                <w:rFonts w:ascii="Times New Roman" w:hAnsi="Times New Roman" w:eastAsia="Times New Roman" w:cs="Times New Roman"/>
                <w:sz w:val="23"/>
                <w:szCs w:val="23"/>
                <w:color w:val="auto"/>
              </w:rPr>
              <w:t xml:space="preserve">Donald</w:t>
            </w:r>
          </w:p>
        </w:tc>
        <w:tc>
          <w:tcPr>
            <w:tcW w:w="4580" w:type="dxa"/>
            <w:vAlign w:val="bottom"/>
            <w:gridSpan w:val="5"/>
          </w:tcPr>
          <w:p>
            <w:pPr>
              <w:jc w:val="right"/>
              <w:spacing w:after="0"/>
              <w:rPr>
                <w:sz w:val="20"/>
                <w:szCs w:val="20"/>
                <w:color w:val="auto"/>
              </w:rPr>
            </w:pPr>
            <w:r>
              <w:rPr>
                <w:rFonts w:ascii="Times New Roman" w:hAnsi="Times New Roman" w:eastAsia="Times New Roman" w:cs="Times New Roman"/>
                <w:sz w:val="23"/>
                <w:szCs w:val="23"/>
                <w:color w:val="auto"/>
              </w:rPr>
              <w:t xml:space="preserve">A. McGavran, Herausgeber (Pasadena, CA: William</w:t>
            </w:r>
          </w:p>
        </w:tc>
      </w:tr>
      <w:tr>
        <w:trPr>
          <w:trHeight w:val="295"/>
        </w:trPr>
        <w:tc>
          <w:tcPr>
            <w:tcW w:w="2960" w:type="dxa"/>
            <w:vAlign w:val="bottom"/>
            <w:gridSpan w:val="3"/>
          </w:tcPr>
          <w:p>
            <w:pPr>
              <w:ind w:start="360"/>
              <w:spacing w:after="0"/>
              <w:rPr>
                <w:sz w:val="20"/>
                <w:szCs w:val="20"/>
                <w:color w:val="auto"/>
              </w:rPr>
            </w:pPr>
            <w:r>
              <w:rPr>
                <w:rFonts w:ascii="Times New Roman" w:hAnsi="Times New Roman" w:eastAsia="Times New Roman" w:cs="Times New Roman"/>
                <w:sz w:val="23"/>
                <w:szCs w:val="23"/>
                <w:color w:val="auto"/>
                <w:w w:val="97"/>
              </w:rPr>
              <w:t xml:space="preserve">Carey Library, 1977), 97-99.</w:t>
            </w:r>
          </w:p>
        </w:tc>
        <w:tc>
          <w:tcPr>
            <w:tcW w:w="86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980" w:type="dxa"/>
            <w:vAlign w:val="bottom"/>
          </w:tcPr>
          <w:p>
            <w:pPr>
              <w:spacing w:after="0"/>
              <w:rPr>
                <w:sz w:val="24"/>
                <w:szCs w:val="24"/>
                <w:color w:val="auto"/>
              </w:rPr>
            </w:pPr>
          </w:p>
        </w:tc>
      </w:tr>
    </w:tbl>
    <w:p>
      <w:pPr>
        <w:spacing w:after="0" w:line="171" w:lineRule="exact"/>
        <w:rPr>
          <w:sz w:val="20"/>
          <w:szCs w:val="20"/>
          <w:color w:val="auto"/>
        </w:rPr>
      </w:pPr>
    </w:p>
    <w:p>
      <w:pPr>
        <w:jc w:val="both"/>
        <w:ind w:start="360" w:end="180" w:hanging="352"/>
        <w:spacing w:after="0" w:line="269" w:lineRule="auto"/>
        <w:tabs>
          <w:tab w:val="left" w:leader="none" w:pos="360"/>
        </w:tabs>
        <w:numPr>
          <w:ilvl w:val="0"/>
          <w:numId w:val="67"/>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C. Peter Wagner, </w:t>
      </w:r>
      <w:r>
        <w:rPr>
          <w:rFonts w:ascii="Times New Roman" w:hAnsi="Times New Roman" w:eastAsia="Times New Roman" w:cs="Times New Roman"/>
          <w:sz w:val="23"/>
          <w:szCs w:val="23"/>
          <w:i w:val="1"/>
          <w:iCs w:val="1"/>
          <w:color w:val="auto"/>
        </w:rPr>
        <w:t xml:space="preserve">Spiritual Power and Church Growth </w:t>
      </w:r>
      <w:r>
        <w:rPr>
          <w:rFonts w:ascii="Times New Roman" w:hAnsi="Times New Roman" w:eastAsia="Times New Roman" w:cs="Times New Roman"/>
          <w:sz w:val="23"/>
          <w:szCs w:val="23"/>
          <w:color w:val="auto"/>
        </w:rPr>
        <w:t xml:space="preserve">(Altamonte Springs, FL: Strang Communications, 1986), 126-129.</w:t>
      </w:r>
    </w:p>
    <w:p>
      <w:pPr>
        <w:spacing w:after="0" w:line="139" w:lineRule="exact"/>
        <w:rPr>
          <w:rFonts w:ascii="Times New Roman" w:hAnsi="Times New Roman" w:eastAsia="Times New Roman" w:cs="Times New Roman"/>
          <w:sz w:val="23"/>
          <w:szCs w:val="23"/>
          <w:color w:val="auto"/>
        </w:rPr>
      </w:pPr>
    </w:p>
    <w:p>
      <w:pPr>
        <w:jc w:val="both"/>
        <w:ind w:start="360" w:end="180" w:hanging="352"/>
        <w:spacing w:after="0" w:line="283" w:lineRule="auto"/>
        <w:tabs>
          <w:tab w:val="left" w:leader="none" w:pos="360"/>
        </w:tabs>
        <w:numPr>
          <w:ilvl w:val="0"/>
          <w:numId w:val="67"/>
        </w:numPr>
        <w:rPr>
          <w:rFonts w:ascii="Times New Roman" w:hAnsi="Times New Roman" w:eastAsia="Times New Roman" w:cs="Times New Roman"/>
          <w:sz w:val="22"/>
          <w:szCs w:val="22"/>
          <w:color w:val="auto"/>
        </w:rPr>
      </w:pPr>
      <w:r>
        <w:rPr>
          <w:rFonts w:ascii="Times New Roman" w:hAnsi="Times New Roman" w:eastAsia="Times New Roman" w:cs="Times New Roman"/>
          <w:sz w:val="22"/>
          <w:szCs w:val="22"/>
          <w:color w:val="auto"/>
        </w:rPr>
        <w:t xml:space="preserve">Christiaan DeWet, "The Challenge of Signs and Wonders in World Missions for the Twentieth Century", </w:t>
      </w:r>
      <w:r>
        <w:rPr>
          <w:rFonts w:ascii="Times New Roman" w:hAnsi="Times New Roman" w:eastAsia="Times New Roman" w:cs="Times New Roman"/>
          <w:sz w:val="22"/>
          <w:szCs w:val="22"/>
          <w:i w:val="1"/>
          <w:iCs w:val="1"/>
          <w:color w:val="auto"/>
        </w:rPr>
        <w:t xml:space="preserve">Azusa Street and Beyond: Pentecostal Missions and Church Growth in the Twentieth Century</w:t>
      </w:r>
      <w:r>
        <w:rPr>
          <w:rFonts w:ascii="Times New Roman" w:hAnsi="Times New Roman" w:eastAsia="Times New Roman" w:cs="Times New Roman"/>
          <w:sz w:val="22"/>
          <w:szCs w:val="22"/>
          <w:color w:val="auto"/>
        </w:rPr>
        <w:t xml:space="preserve">, L. Grant McClung, Jr., Editor (South </w:t>
      </w:r>
      <w:r>
        <w:rPr>
          <w:rFonts w:ascii="Times New Roman" w:hAnsi="Times New Roman" w:eastAsia="Times New Roman" w:cs="Times New Roman"/>
          <w:sz w:val="22"/>
          <w:szCs w:val="22"/>
          <w:color w:val="auto"/>
        </w:rPr>
        <w:t xml:space="preserve">Plainfield, NJ: Bridge Publishing, 1986), 163-164.</w:t>
      </w:r>
    </w:p>
    <w:p>
      <w:pPr>
        <w:sectPr>
          <w:pgSz w:w="8640" w:h="12960" w:orient="portrait"/>
          <w:cols w:equalWidth="0" w:num="1">
            <w:col w:w="5860"/>
          </w:cols>
          <w:pgMar w:top="1401" w:right="1440" w:bottom="410" w:left="1340" w:header="0" w:footer="0" w:gutter="0"/>
        </w:sectPr>
      </w:pPr>
    </w:p>
    <w:bookmarkStart w:name="page323" w:id="322"/>
    <w:bookmarkEnd w:id="322"/>
    <w:p>
      <w:pPr>
        <w:jc w:val="center"/>
        <w:ind w:start="1300"/>
        <w:spacing w:after="0" w:line="255" w:lineRule="auto"/>
        <w:rPr>
          <w:sz w:val="20"/>
          <w:szCs w:val="20"/>
          <w:color w:val="auto"/>
        </w:rPr>
      </w:pPr>
      <w:r>
        <w:rPr>
          <w:rFonts w:ascii="Centaur" w:hAnsi="Centaur" w:eastAsia="Centaur" w:cs="Centaur"/>
          <w:sz w:val="32"/>
          <w:szCs w:val="32"/>
          <w:color w:val="auto"/>
        </w:rPr>
        <w:t xml:space="preserve">Kapitel 8: SicHerheit und Leid im Neuen Testament</w:t>
      </w:r>
    </w:p>
    <w:p>
      <w:pPr>
        <w:spacing w:after="0" w:line="139" w:lineRule="exact"/>
        <w:rPr>
          <w:sz w:val="20"/>
          <w:szCs w:val="20"/>
          <w:color w:val="auto"/>
        </w:rPr>
      </w:pPr>
    </w:p>
    <w:p>
      <w:pPr>
        <w:jc w:val="both"/>
        <w:ind w:start="362" w:end="320" w:hanging="362"/>
        <w:spacing w:after="0" w:line="263" w:lineRule="auto"/>
        <w:tabs>
          <w:tab w:val="left" w:leader="none" w:pos="362"/>
        </w:tabs>
        <w:numPr>
          <w:ilvl w:val="0"/>
          <w:numId w:val="68"/>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Ken Blue, </w:t>
      </w:r>
      <w:r>
        <w:rPr>
          <w:rFonts w:ascii="Times New Roman" w:hAnsi="Times New Roman" w:eastAsia="Times New Roman" w:cs="Times New Roman"/>
          <w:sz w:val="23"/>
          <w:szCs w:val="23"/>
          <w:i w:val="1"/>
          <w:iCs w:val="1"/>
          <w:color w:val="auto"/>
        </w:rPr>
        <w:t xml:space="preserve">Authority to Heal </w:t>
      </w:r>
      <w:r>
        <w:rPr>
          <w:rFonts w:ascii="Times New Roman" w:hAnsi="Times New Roman" w:eastAsia="Times New Roman" w:cs="Times New Roman"/>
          <w:sz w:val="23"/>
          <w:szCs w:val="23"/>
          <w:color w:val="auto"/>
        </w:rPr>
        <w:t xml:space="preserve">(Downers Grove, IL: InterVar-sity Press, 1987), 122. Beachte, dass sein gesamtes Kapitel 5 der Argumentation dieses Punktes gewidmet ist</w:t>
      </w:r>
    </w:p>
    <w:p>
      <w:pPr>
        <w:spacing w:after="0" w:line="140" w:lineRule="exact"/>
        <w:rPr>
          <w:rFonts w:ascii="Times New Roman" w:hAnsi="Times New Roman" w:eastAsia="Times New Roman" w:cs="Times New Roman"/>
          <w:sz w:val="23"/>
          <w:szCs w:val="23"/>
          <w:color w:val="auto"/>
        </w:rPr>
      </w:pPr>
    </w:p>
    <w:p>
      <w:pPr>
        <w:jc w:val="both"/>
        <w:ind w:start="362" w:end="320" w:hanging="362"/>
        <w:spacing w:after="0" w:line="263" w:lineRule="auto"/>
        <w:tabs>
          <w:tab w:val="left" w:leader="none" w:pos="362"/>
        </w:tabs>
        <w:numPr>
          <w:ilvl w:val="0"/>
          <w:numId w:val="68"/>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E.G. Dobson, "Suffering and Sickness", </w:t>
      </w:r>
      <w:r>
        <w:rPr>
          <w:rFonts w:ascii="Times New Roman" w:hAnsi="Times New Roman" w:eastAsia="Times New Roman" w:cs="Times New Roman"/>
          <w:sz w:val="23"/>
          <w:szCs w:val="23"/>
          <w:i w:val="1"/>
          <w:iCs w:val="1"/>
          <w:color w:val="auto"/>
        </w:rPr>
        <w:t xml:space="preserve">Fundamentalist Journal</w:t>
      </w:r>
      <w:r>
        <w:rPr>
          <w:rFonts w:ascii="Times New Roman" w:hAnsi="Times New Roman" w:eastAsia="Times New Roman" w:cs="Times New Roman"/>
          <w:sz w:val="23"/>
          <w:szCs w:val="23"/>
          <w:color w:val="auto"/>
        </w:rPr>
        <w:t xml:space="preserve">, 1987, 6:16-17, 54, 63, zeigt kein Bewusstsein für die Unterschiede zwischen den Begriffen, die er in einen Topf wirft.</w:t>
      </w:r>
    </w:p>
    <w:p>
      <w:pPr>
        <w:spacing w:after="0" w:line="140" w:lineRule="exact"/>
        <w:rPr>
          <w:rFonts w:ascii="Times New Roman" w:hAnsi="Times New Roman" w:eastAsia="Times New Roman" w:cs="Times New Roman"/>
          <w:sz w:val="23"/>
          <w:szCs w:val="23"/>
          <w:color w:val="auto"/>
        </w:rPr>
      </w:pPr>
    </w:p>
    <w:p>
      <w:pPr>
        <w:jc w:val="both"/>
        <w:ind w:start="362" w:end="320" w:hanging="362"/>
        <w:spacing w:after="0" w:line="289" w:lineRule="auto"/>
        <w:tabs>
          <w:tab w:val="left" w:leader="none" w:pos="362"/>
        </w:tabs>
        <w:numPr>
          <w:ilvl w:val="0"/>
          <w:numId w:val="68"/>
        </w:numPr>
        <w:rPr>
          <w:rFonts w:ascii="Times New Roman" w:hAnsi="Times New Roman" w:eastAsia="Times New Roman" w:cs="Times New Roman"/>
          <w:sz w:val="21"/>
          <w:szCs w:val="21"/>
          <w:color w:val="auto"/>
        </w:rPr>
      </w:pPr>
      <w:r>
        <w:rPr>
          <w:rFonts w:ascii="Times New Roman" w:hAnsi="Times New Roman" w:eastAsia="Times New Roman" w:cs="Times New Roman"/>
          <w:sz w:val="21"/>
          <w:szCs w:val="21"/>
          <w:color w:val="auto"/>
        </w:rPr>
        <w:t xml:space="preserve">Ken Blue, </w:t>
      </w:r>
      <w:r>
        <w:rPr>
          <w:rFonts w:ascii="Times New Roman" w:hAnsi="Times New Roman" w:eastAsia="Times New Roman" w:cs="Times New Roman"/>
          <w:sz w:val="21"/>
          <w:szCs w:val="21"/>
          <w:i w:val="1"/>
          <w:iCs w:val="1"/>
          <w:color w:val="auto"/>
        </w:rPr>
        <w:t xml:space="preserve">Autorität zum Heilen, </w:t>
      </w:r>
      <w:r>
        <w:rPr>
          <w:rFonts w:ascii="Times New Roman" w:hAnsi="Times New Roman" w:eastAsia="Times New Roman" w:cs="Times New Roman"/>
          <w:sz w:val="21"/>
          <w:szCs w:val="21"/>
          <w:color w:val="auto"/>
        </w:rPr>
        <w:t xml:space="preserve">ist das biblisch am besten informierte und gleichzeitig sehr praxisorientierte Buch. Es ist die veröffentlichte Version seiner Doktorarbeit am Fuller Theological Semi-nary. J.H. Ellens, "Toward a Theology of Hi-sness", </w:t>
      </w:r>
      <w:r>
        <w:rPr>
          <w:rFonts w:ascii="Times New Roman" w:hAnsi="Times New Roman" w:eastAsia="Times New Roman" w:cs="Times New Roman"/>
          <w:sz w:val="21"/>
          <w:szCs w:val="21"/>
          <w:i w:val="1"/>
          <w:iCs w:val="1"/>
          <w:color w:val="auto"/>
        </w:rPr>
        <w:t xml:space="preserve">Journal of Psychology and Christianity </w:t>
      </w:r>
      <w:r>
        <w:rPr>
          <w:rFonts w:ascii="Times New Roman" w:hAnsi="Times New Roman" w:eastAsia="Times New Roman" w:cs="Times New Roman"/>
          <w:sz w:val="21"/>
          <w:szCs w:val="21"/>
          <w:color w:val="auto"/>
        </w:rPr>
        <w:t xml:space="preserve">Vol. 3, 1981, 61-73 ist eine gute theo-retische Diskussion. Der Artikel von D. Amundsen in R.L. Numbers und D.W. Amundsen, Hrsg., </w:t>
      </w:r>
      <w:r>
        <w:rPr>
          <w:rFonts w:ascii="Times New Roman" w:hAnsi="Times New Roman" w:eastAsia="Times New Roman" w:cs="Times New Roman"/>
          <w:sz w:val="21"/>
          <w:szCs w:val="21"/>
          <w:i w:val="1"/>
          <w:iCs w:val="1"/>
          <w:color w:val="auto"/>
        </w:rPr>
        <w:t xml:space="preserve">Caring and Curing: Health and Medicine in Western Religious Traditions </w:t>
      </w:r>
      <w:r>
        <w:rPr>
          <w:rFonts w:ascii="Times New Roman" w:hAnsi="Times New Roman" w:eastAsia="Times New Roman" w:cs="Times New Roman"/>
          <w:sz w:val="21"/>
          <w:szCs w:val="21"/>
          <w:color w:val="auto"/>
        </w:rPr>
        <w:t xml:space="preserve">(New York: Mac-millan, 1988) vermischt die Konzepte von Krankheit und Leiden, als ob das Neue Testament diese beiden Begriffe in Wortschatz und Herangehensweise überschneiden würde.</w:t>
      </w:r>
    </w:p>
    <w:p>
      <w:pPr>
        <w:spacing w:after="0" w:line="120" w:lineRule="exact"/>
        <w:rPr>
          <w:rFonts w:ascii="Times New Roman" w:hAnsi="Times New Roman" w:eastAsia="Times New Roman" w:cs="Times New Roman"/>
          <w:sz w:val="21"/>
          <w:szCs w:val="21"/>
          <w:color w:val="auto"/>
        </w:rPr>
      </w:pPr>
    </w:p>
    <w:p>
      <w:pPr>
        <w:jc w:val="both"/>
        <w:ind w:start="362" w:end="320" w:hanging="362"/>
        <w:spacing w:after="0" w:line="275" w:lineRule="auto"/>
        <w:tabs>
          <w:tab w:val="left" w:leader="none" w:pos="362"/>
        </w:tabs>
        <w:numPr>
          <w:ilvl w:val="0"/>
          <w:numId w:val="68"/>
        </w:numPr>
        <w:rPr>
          <w:rFonts w:ascii="Times New Roman" w:hAnsi="Times New Roman" w:eastAsia="Times New Roman" w:cs="Times New Roman"/>
          <w:sz w:val="22"/>
          <w:szCs w:val="22"/>
          <w:color w:val="auto"/>
        </w:rPr>
      </w:pPr>
      <w:r>
        <w:rPr>
          <w:rFonts w:ascii="Times New Roman" w:hAnsi="Times New Roman" w:eastAsia="Times New Roman" w:cs="Times New Roman"/>
          <w:sz w:val="22"/>
          <w:szCs w:val="22"/>
          <w:color w:val="auto"/>
        </w:rPr>
        <w:t xml:space="preserve">Mit anderen Worten: Die absolutere Sünde-Krankheit-Gleichung des Alten Testaments, die niemals absolut ist und bereits in Hiob verworfen wurde, wird im Neuen Testament als völlig unzureichende Erklärung für Krankheit angesehen, obwohl zugegeben wird, dass die Gleichung auf einer Wahrheit beruht, nämlich dass Sünde eine Ursache für eine Krankheit ist. Siehe Peter H. Davids, </w:t>
      </w:r>
      <w:r>
        <w:rPr>
          <w:rFonts w:ascii="Times New Roman" w:hAnsi="Times New Roman" w:eastAsia="Times New Roman" w:cs="Times New Roman"/>
          <w:sz w:val="22"/>
          <w:szCs w:val="22"/>
          <w:i w:val="1"/>
          <w:iCs w:val="1"/>
          <w:color w:val="auto"/>
        </w:rPr>
        <w:t xml:space="preserve">Themes in the Epistle of James that are Judaistic in Character </w:t>
      </w:r>
      <w:r>
        <w:rPr>
          <w:rFonts w:ascii="Times New Roman" w:hAnsi="Times New Roman" w:eastAsia="Times New Roman" w:cs="Times New Roman"/>
          <w:sz w:val="22"/>
          <w:szCs w:val="22"/>
          <w:color w:val="auto"/>
        </w:rPr>
        <w:t xml:space="preserve">(University of Man-chester, Unpublished Ph.D. thesis, 1974), 94-183, obwohl dies zu einer Zeit geschrieben wurde, als der Autor die Unterscheidung zwischen Krankheit und Leiden im Neuen Testament nicht kannte.</w:t>
      </w:r>
    </w:p>
    <w:p>
      <w:pPr>
        <w:spacing w:after="0" w:line="130" w:lineRule="exact"/>
        <w:rPr>
          <w:rFonts w:ascii="Times New Roman" w:hAnsi="Times New Roman" w:eastAsia="Times New Roman" w:cs="Times New Roman"/>
          <w:sz w:val="22"/>
          <w:szCs w:val="22"/>
          <w:color w:val="auto"/>
        </w:rPr>
      </w:pPr>
    </w:p>
    <w:p>
      <w:pPr>
        <w:ind w:start="362" w:hanging="362"/>
        <w:spacing w:after="0"/>
        <w:tabs>
          <w:tab w:val="left" w:leader="none" w:pos="362"/>
        </w:tabs>
        <w:numPr>
          <w:ilvl w:val="0"/>
          <w:numId w:val="68"/>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Vergleiche Zweite Könige 15,5 mit Zweite Chronik 26,20.</w:t>
      </w:r>
    </w:p>
    <w:p>
      <w:pPr>
        <w:spacing w:after="0" w:line="168" w:lineRule="exact"/>
        <w:rPr>
          <w:rFonts w:ascii="Times New Roman" w:hAnsi="Times New Roman" w:eastAsia="Times New Roman" w:cs="Times New Roman"/>
          <w:sz w:val="23"/>
          <w:szCs w:val="23"/>
          <w:color w:val="auto"/>
        </w:rPr>
      </w:pPr>
    </w:p>
    <w:p>
      <w:pPr>
        <w:jc w:val="both"/>
        <w:ind w:start="362" w:end="320" w:hanging="362"/>
        <w:spacing w:after="0" w:line="288" w:lineRule="auto"/>
        <w:tabs>
          <w:tab w:val="left" w:leader="none" w:pos="362"/>
        </w:tabs>
        <w:numPr>
          <w:ilvl w:val="0"/>
          <w:numId w:val="68"/>
        </w:numPr>
        <w:rPr>
          <w:rFonts w:ascii="Times New Roman" w:hAnsi="Times New Roman" w:eastAsia="Times New Roman" w:cs="Times New Roman"/>
          <w:sz w:val="22"/>
          <w:szCs w:val="22"/>
          <w:color w:val="auto"/>
        </w:rPr>
      </w:pPr>
      <w:r>
        <w:rPr>
          <w:rFonts w:ascii="Times New Roman" w:hAnsi="Times New Roman" w:eastAsia="Times New Roman" w:cs="Times New Roman"/>
          <w:sz w:val="22"/>
          <w:szCs w:val="22"/>
          <w:color w:val="auto"/>
        </w:rPr>
        <w:t xml:space="preserve">Diese Auslegung wurde dem Autor von Gordon Fee in seiner Arbeit über den Thessalonicherbrief vorgeschlagen. Es ist möglich, dass diese</w:t>
      </w:r>
    </w:p>
    <w:p>
      <w:pPr>
        <w:sectPr>
          <w:pgSz w:w="8640" w:h="12960" w:orient="portrait"/>
          <w:cols w:equalWidth="0" w:num="1">
            <w:col w:w="5982"/>
          </w:cols>
          <w:pgMar w:top="1380" w:right="1400" w:bottom="403" w:left="1258" w:header="0" w:footer="0" w:gutter="0"/>
        </w:sectPr>
      </w:pPr>
    </w:p>
    <w:bookmarkStart w:name="page324" w:id="323"/>
    <w:bookmarkEnd w:id="323"/>
    <w:p>
      <w:pPr>
        <w:jc w:val="both"/>
        <w:ind w:start="352" w:end="180"/>
        <w:spacing w:after="0" w:line="288" w:lineRule="auto"/>
        <w:rPr>
          <w:sz w:val="20"/>
          <w:szCs w:val="20"/>
          <w:color w:val="auto"/>
        </w:rPr>
      </w:pPr>
      <w:r>
        <w:rPr>
          <w:rFonts w:ascii="Times New Roman" w:hAnsi="Times New Roman" w:eastAsia="Times New Roman" w:cs="Times New Roman"/>
          <w:sz w:val="22"/>
          <w:szCs w:val="22"/>
          <w:color w:val="auto"/>
        </w:rPr>
        <w:t xml:space="preserve">"Schwäche" ist eine Folge von Verfolgung, aber wenn sich dieser Begriff auf eine körperliche Behinderung bezieht, ist das unwahrscheinlich, denn man würde erwarten, dass die Unterstützung solcher Menschen weniger ein Problem gewesen wäre und man würde auch erwarten, dass die Vokabel Leiden verwendet wird.</w:t>
      </w:r>
    </w:p>
    <w:p>
      <w:pPr>
        <w:spacing w:after="0" w:line="124" w:lineRule="exact"/>
        <w:rPr>
          <w:sz w:val="20"/>
          <w:szCs w:val="20"/>
          <w:color w:val="auto"/>
        </w:rPr>
      </w:pPr>
    </w:p>
    <w:p>
      <w:pPr>
        <w:ind w:start="352" w:hanging="352"/>
        <w:spacing w:after="0"/>
        <w:tabs>
          <w:tab w:val="left" w:leader="none" w:pos="352"/>
        </w:tabs>
        <w:numPr>
          <w:ilvl w:val="0"/>
          <w:numId w:val="69"/>
        </w:numPr>
        <w:rPr>
          <w:rFonts w:ascii="Times New Roman" w:hAnsi="Times New Roman" w:eastAsia="Times New Roman" w:cs="Times New Roman"/>
          <w:sz w:val="20"/>
          <w:szCs w:val="20"/>
          <w:color w:val="auto"/>
        </w:rPr>
      </w:pPr>
      <w:r>
        <w:rPr>
          <w:rFonts w:ascii="Times New Roman" w:hAnsi="Times New Roman" w:eastAsia="Times New Roman" w:cs="Times New Roman"/>
          <w:sz w:val="20"/>
          <w:szCs w:val="20"/>
          <w:color w:val="auto"/>
        </w:rPr>
        <w:t xml:space="preserve">Siehe Peter H. Davids, </w:t>
      </w:r>
      <w:r>
        <w:rPr>
          <w:rFonts w:ascii="Times New Roman" w:hAnsi="Times New Roman" w:eastAsia="Times New Roman" w:cs="Times New Roman"/>
          <w:sz w:val="20"/>
          <w:szCs w:val="20"/>
          <w:i w:val="1"/>
          <w:iCs w:val="1"/>
          <w:color w:val="auto"/>
        </w:rPr>
        <w:t xml:space="preserve">Kommentar zu Jakobus: Neue Internationale</w:t>
      </w:r>
    </w:p>
    <w:p>
      <w:pPr>
        <w:spacing w:after="0" w:line="68" w:lineRule="exact"/>
        <w:rPr>
          <w:rFonts w:ascii="Times New Roman" w:hAnsi="Times New Roman" w:eastAsia="Times New Roman" w:cs="Times New Roman"/>
          <w:sz w:val="20"/>
          <w:szCs w:val="20"/>
          <w:color w:val="auto"/>
        </w:rPr>
      </w:pPr>
    </w:p>
    <w:p>
      <w:pPr>
        <w:jc w:val="both"/>
        <w:ind w:start="352" w:end="180"/>
        <w:spacing w:after="0" w:line="271" w:lineRule="auto"/>
        <w:rPr>
          <w:rFonts w:ascii="Times New Roman" w:hAnsi="Times New Roman" w:eastAsia="Times New Roman" w:cs="Times New Roman"/>
          <w:sz w:val="20"/>
          <w:szCs w:val="20"/>
          <w:color w:val="auto"/>
        </w:rPr>
      </w:pPr>
      <w:r>
        <w:rPr>
          <w:rFonts w:ascii="Times New Roman" w:hAnsi="Times New Roman" w:eastAsia="Times New Roman" w:cs="Times New Roman"/>
          <w:sz w:val="23"/>
          <w:szCs w:val="23"/>
          <w:i w:val="1"/>
          <w:iCs w:val="1"/>
          <w:color w:val="auto"/>
        </w:rPr>
        <w:t xml:space="preserve">Greek Testament Commentary </w:t>
      </w:r>
      <w:r>
        <w:rPr>
          <w:rFonts w:ascii="Times New Roman" w:hAnsi="Times New Roman" w:eastAsia="Times New Roman" w:cs="Times New Roman"/>
          <w:sz w:val="23"/>
          <w:szCs w:val="23"/>
          <w:color w:val="auto"/>
        </w:rPr>
        <w:t xml:space="preserve">(Grand Rapids: Eerdmans, 1982), für eine weitere Diskussion dieser Passage. Auch in den Evangelien gibt es kein Beispiel dafür, dass Jesus sich weigert, Menschen, die zu ihm kommen, zu heilen, und auch in der Apostelgeschichte lesen wir nichts über die Frage, ob es Gottes Wille ist, zu heilen oder nicht.</w:t>
      </w:r>
    </w:p>
    <w:p>
      <w:pPr>
        <w:spacing w:after="0" w:line="143" w:lineRule="exact"/>
        <w:rPr>
          <w:rFonts w:ascii="Times New Roman" w:hAnsi="Times New Roman" w:eastAsia="Times New Roman" w:cs="Times New Roman"/>
          <w:sz w:val="20"/>
          <w:szCs w:val="20"/>
          <w:color w:val="auto"/>
        </w:rPr>
      </w:pPr>
    </w:p>
    <w:p>
      <w:pPr>
        <w:jc w:val="both"/>
        <w:ind w:start="352" w:end="180" w:hanging="352"/>
        <w:spacing w:after="0" w:line="288" w:lineRule="auto"/>
        <w:tabs>
          <w:tab w:val="left" w:leader="none" w:pos="352"/>
        </w:tabs>
        <w:numPr>
          <w:ilvl w:val="0"/>
          <w:numId w:val="69"/>
        </w:numPr>
        <w:rPr>
          <w:rFonts w:ascii="Times New Roman" w:hAnsi="Times New Roman" w:eastAsia="Times New Roman" w:cs="Times New Roman"/>
          <w:sz w:val="22"/>
          <w:szCs w:val="22"/>
          <w:color w:val="auto"/>
        </w:rPr>
      </w:pPr>
      <w:r>
        <w:rPr>
          <w:rFonts w:ascii="Times New Roman" w:hAnsi="Times New Roman" w:eastAsia="Times New Roman" w:cs="Times New Roman"/>
          <w:sz w:val="22"/>
          <w:szCs w:val="22"/>
          <w:color w:val="auto"/>
        </w:rPr>
        <w:t xml:space="preserve">In Num 33:55, Josua 23:13, Hesekiel 2:6, 28:24 und Richter 2:3 findet sich der Begriff in einigen englischen Übersetzungen, aber es gibt keine hebräische Entsprechung für "Dorn". Paulus war natürlich mit dem Alten Testament und seiner Symbolik vertraut.</w:t>
      </w:r>
    </w:p>
    <w:p>
      <w:pPr>
        <w:spacing w:after="0" w:line="123" w:lineRule="exact"/>
        <w:rPr>
          <w:rFonts w:ascii="Times New Roman" w:hAnsi="Times New Roman" w:eastAsia="Times New Roman" w:cs="Times New Roman"/>
          <w:sz w:val="22"/>
          <w:szCs w:val="22"/>
          <w:color w:val="auto"/>
        </w:rPr>
      </w:pPr>
    </w:p>
    <w:p>
      <w:pPr>
        <w:jc w:val="both"/>
        <w:ind w:start="352" w:end="180" w:hanging="352"/>
        <w:spacing w:after="0" w:line="285" w:lineRule="auto"/>
        <w:tabs>
          <w:tab w:val="left" w:leader="none" w:pos="352"/>
        </w:tabs>
        <w:numPr>
          <w:ilvl w:val="0"/>
          <w:numId w:val="69"/>
        </w:numPr>
        <w:rPr>
          <w:rFonts w:ascii="Times New Roman" w:hAnsi="Times New Roman" w:eastAsia="Times New Roman" w:cs="Times New Roman"/>
          <w:sz w:val="22"/>
          <w:szCs w:val="22"/>
          <w:color w:val="auto"/>
        </w:rPr>
      </w:pPr>
      <w:r>
        <w:rPr>
          <w:rFonts w:ascii="Times New Roman" w:hAnsi="Times New Roman" w:eastAsia="Times New Roman" w:cs="Times New Roman"/>
          <w:sz w:val="22"/>
          <w:szCs w:val="22"/>
          <w:color w:val="auto"/>
        </w:rPr>
        <w:t xml:space="preserve">Siehe F.F. Bruce, </w:t>
      </w:r>
      <w:r>
        <w:rPr>
          <w:rFonts w:ascii="Times New Roman" w:hAnsi="Times New Roman" w:eastAsia="Times New Roman" w:cs="Times New Roman"/>
          <w:sz w:val="22"/>
          <w:szCs w:val="22"/>
          <w:i w:val="1"/>
          <w:iCs w:val="1"/>
          <w:color w:val="auto"/>
        </w:rPr>
        <w:t xml:space="preserve">1 and 2 Corinthians </w:t>
      </w:r>
      <w:r>
        <w:rPr>
          <w:rFonts w:ascii="Times New Roman" w:hAnsi="Times New Roman" w:eastAsia="Times New Roman" w:cs="Times New Roman"/>
          <w:sz w:val="22"/>
          <w:szCs w:val="22"/>
          <w:color w:val="auto"/>
        </w:rPr>
        <w:t xml:space="preserve">(London: Paternoster Press, 1971), 248, für die unterschiedlichen Auslegungen dieses Satzes. Charles K. Barrett, </w:t>
      </w:r>
      <w:r>
        <w:rPr>
          <w:rFonts w:ascii="Times New Roman" w:hAnsi="Times New Roman" w:eastAsia="Times New Roman" w:cs="Times New Roman"/>
          <w:sz w:val="22"/>
          <w:szCs w:val="22"/>
          <w:i w:val="1"/>
          <w:iCs w:val="1"/>
          <w:color w:val="auto"/>
        </w:rPr>
        <w:t xml:space="preserve">The Second Epistle to the Corin-thians </w:t>
      </w:r>
      <w:r>
        <w:rPr>
          <w:rFonts w:ascii="Times New Roman" w:hAnsi="Times New Roman" w:eastAsia="Times New Roman" w:cs="Times New Roman"/>
          <w:sz w:val="22"/>
          <w:szCs w:val="22"/>
          <w:color w:val="auto"/>
        </w:rPr>
        <w:t xml:space="preserve">(New York: Harper and Row, 1973), 314-316, ist sogar noch </w:t>
      </w:r>
      <w:r>
        <w:rPr>
          <w:rFonts w:ascii="Times New Roman" w:hAnsi="Times New Roman" w:eastAsia="Times New Roman" w:cs="Times New Roman"/>
          <w:sz w:val="22"/>
          <w:szCs w:val="22"/>
          <w:color w:val="auto"/>
        </w:rPr>
        <w:t xml:space="preserve">skeptischer, was den physischen Charakter des Dorns angeht. So auch Victor Furnish, </w:t>
      </w:r>
      <w:r>
        <w:rPr>
          <w:rFonts w:ascii="Times New Roman" w:hAnsi="Times New Roman" w:eastAsia="Times New Roman" w:cs="Times New Roman"/>
          <w:sz w:val="22"/>
          <w:szCs w:val="22"/>
          <w:i w:val="1"/>
          <w:iCs w:val="1"/>
          <w:color w:val="auto"/>
        </w:rPr>
        <w:t xml:space="preserve">Corinthians II </w:t>
      </w:r>
      <w:r>
        <w:rPr>
          <w:rFonts w:ascii="Times New Roman" w:hAnsi="Times New Roman" w:eastAsia="Times New Roman" w:cs="Times New Roman"/>
          <w:sz w:val="22"/>
          <w:szCs w:val="22"/>
          <w:color w:val="auto"/>
        </w:rPr>
        <w:t xml:space="preserve">(New York: Doubleday, 1984) 528-529, 547-550. Siehe auch Phillip E. Hughes </w:t>
      </w:r>
      <w:r>
        <w:rPr>
          <w:rFonts w:ascii="Times New Roman" w:hAnsi="Times New Roman" w:eastAsia="Times New Roman" w:cs="Times New Roman"/>
          <w:sz w:val="22"/>
          <w:szCs w:val="22"/>
          <w:i w:val="1"/>
          <w:iCs w:val="1"/>
          <w:color w:val="auto"/>
        </w:rPr>
        <w:t xml:space="preserve">Commentary on the Second Epistle to the Corinthians </w:t>
      </w:r>
      <w:r>
        <w:rPr>
          <w:rFonts w:ascii="Times New Roman" w:hAnsi="Times New Roman" w:eastAsia="Times New Roman" w:cs="Times New Roman"/>
          <w:sz w:val="22"/>
          <w:szCs w:val="22"/>
          <w:color w:val="auto"/>
        </w:rPr>
        <w:t xml:space="preserve">(Grand Rapids: Eerdmans, </w:t>
      </w:r>
      <w:r>
        <w:rPr>
          <w:rFonts w:ascii="Times New Roman" w:hAnsi="Times New Roman" w:eastAsia="Times New Roman" w:cs="Times New Roman"/>
          <w:sz w:val="22"/>
          <w:szCs w:val="22"/>
          <w:color w:val="auto"/>
        </w:rPr>
        <w:t xml:space="preserve">1962), 442-448.</w:t>
      </w:r>
    </w:p>
    <w:p>
      <w:pPr>
        <w:spacing w:after="0" w:line="127" w:lineRule="exact"/>
        <w:rPr>
          <w:rFonts w:ascii="Times New Roman" w:hAnsi="Times New Roman" w:eastAsia="Times New Roman" w:cs="Times New Roman"/>
          <w:sz w:val="22"/>
          <w:szCs w:val="22"/>
          <w:color w:val="auto"/>
        </w:rPr>
      </w:pPr>
    </w:p>
    <w:p>
      <w:pPr>
        <w:jc w:val="both"/>
        <w:ind w:start="352" w:end="180" w:hanging="352"/>
        <w:spacing w:after="0" w:line="272" w:lineRule="auto"/>
        <w:tabs>
          <w:tab w:val="left" w:leader="none" w:pos="352"/>
        </w:tabs>
        <w:numPr>
          <w:ilvl w:val="0"/>
          <w:numId w:val="69"/>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Ein Großteil des Materials in diesem Abschnitt wurde unter dem Titel "Suffering: Ausdauer und Erleichterung", in </w:t>
      </w:r>
      <w:r>
        <w:rPr>
          <w:rFonts w:ascii="Times New Roman" w:hAnsi="Times New Roman" w:eastAsia="Times New Roman" w:cs="Times New Roman"/>
          <w:sz w:val="23"/>
          <w:szCs w:val="23"/>
          <w:i w:val="1"/>
          <w:iCs w:val="1"/>
          <w:color w:val="auto"/>
        </w:rPr>
        <w:t xml:space="preserve">First Fruits </w:t>
      </w:r>
      <w:r>
        <w:rPr>
          <w:rFonts w:ascii="Times New Roman" w:hAnsi="Times New Roman" w:eastAsia="Times New Roman" w:cs="Times New Roman"/>
          <w:sz w:val="23"/>
          <w:szCs w:val="23"/>
          <w:color w:val="auto"/>
        </w:rPr>
        <w:t xml:space="preserve">(Juli/August 1986), 7-11.</w:t>
      </w:r>
    </w:p>
    <w:p>
      <w:pPr>
        <w:spacing w:after="0" w:line="140" w:lineRule="exact"/>
        <w:rPr>
          <w:rFonts w:ascii="Times New Roman" w:hAnsi="Times New Roman" w:eastAsia="Times New Roman" w:cs="Times New Roman"/>
          <w:sz w:val="23"/>
          <w:szCs w:val="23"/>
          <w:color w:val="auto"/>
        </w:rPr>
      </w:pPr>
    </w:p>
    <w:p>
      <w:pPr>
        <w:jc w:val="both"/>
        <w:ind w:start="352" w:end="180" w:hanging="352"/>
        <w:spacing w:after="0" w:line="323" w:lineRule="auto"/>
        <w:tabs>
          <w:tab w:val="left" w:leader="none" w:pos="352"/>
        </w:tabs>
        <w:numPr>
          <w:ilvl w:val="0"/>
          <w:numId w:val="69"/>
        </w:numPr>
        <w:rPr>
          <w:rFonts w:ascii="Times New Roman" w:hAnsi="Times New Roman" w:eastAsia="Times New Roman" w:cs="Times New Roman"/>
          <w:sz w:val="20"/>
          <w:szCs w:val="20"/>
          <w:color w:val="auto"/>
        </w:rPr>
      </w:pPr>
      <w:r>
        <w:rPr>
          <w:rFonts w:ascii="Times New Roman" w:hAnsi="Times New Roman" w:eastAsia="Times New Roman" w:cs="Times New Roman"/>
          <w:sz w:val="20"/>
          <w:szCs w:val="20"/>
          <w:color w:val="auto"/>
        </w:rPr>
        <w:t xml:space="preserve">Fast jedes Mal, wenn das Wort </w:t>
      </w:r>
      <w:r>
        <w:rPr>
          <w:rFonts w:ascii="Times New Roman" w:hAnsi="Times New Roman" w:eastAsia="Times New Roman" w:cs="Times New Roman"/>
          <w:sz w:val="20"/>
          <w:szCs w:val="20"/>
          <w:i w:val="1"/>
          <w:iCs w:val="1"/>
          <w:color w:val="auto"/>
        </w:rPr>
        <w:t xml:space="preserve">suffer </w:t>
      </w:r>
      <w:r>
        <w:rPr>
          <w:rFonts w:ascii="Times New Roman" w:hAnsi="Times New Roman" w:eastAsia="Times New Roman" w:cs="Times New Roman"/>
          <w:sz w:val="20"/>
          <w:szCs w:val="20"/>
          <w:color w:val="auto"/>
        </w:rPr>
        <w:t xml:space="preserve">oder </w:t>
      </w:r>
      <w:r>
        <w:rPr>
          <w:rFonts w:ascii="Times New Roman" w:hAnsi="Times New Roman" w:eastAsia="Times New Roman" w:cs="Times New Roman"/>
          <w:sz w:val="20"/>
          <w:szCs w:val="20"/>
          <w:i w:val="1"/>
          <w:iCs w:val="1"/>
          <w:color w:val="auto"/>
        </w:rPr>
        <w:t xml:space="preserve">suffering </w:t>
      </w:r>
      <w:r>
        <w:rPr>
          <w:rFonts w:ascii="Times New Roman" w:hAnsi="Times New Roman" w:eastAsia="Times New Roman" w:cs="Times New Roman"/>
          <w:sz w:val="20"/>
          <w:szCs w:val="20"/>
          <w:color w:val="auto"/>
        </w:rPr>
        <w:t xml:space="preserve">in einer englischen Übersetzung auftaucht, wird die </w:t>
      </w:r>
      <w:r>
        <w:rPr>
          <w:rFonts w:ascii="Times New Roman" w:hAnsi="Times New Roman" w:eastAsia="Times New Roman" w:cs="Times New Roman"/>
          <w:sz w:val="20"/>
          <w:szCs w:val="20"/>
          <w:color w:val="auto"/>
        </w:rPr>
        <w:t xml:space="preserve">Wortgruppe </w:t>
      </w:r>
      <w:r>
        <w:rPr>
          <w:rFonts w:ascii="Times New Roman" w:hAnsi="Times New Roman" w:eastAsia="Times New Roman" w:cs="Times New Roman"/>
          <w:sz w:val="20"/>
          <w:szCs w:val="20"/>
          <w:i w:val="1"/>
          <w:iCs w:val="1"/>
          <w:color w:val="auto"/>
        </w:rPr>
        <w:t xml:space="preserve">pascko </w:t>
      </w:r>
      <w:r>
        <w:rPr>
          <w:rFonts w:ascii="Times New Roman" w:hAnsi="Times New Roman" w:eastAsia="Times New Roman" w:cs="Times New Roman"/>
          <w:sz w:val="20"/>
          <w:szCs w:val="20"/>
          <w:color w:val="auto"/>
        </w:rPr>
        <w:t xml:space="preserve">("leiden") </w:t>
      </w:r>
      <w:r>
        <w:rPr>
          <w:rFonts w:ascii="Times New Roman" w:hAnsi="Times New Roman" w:eastAsia="Times New Roman" w:cs="Times New Roman"/>
          <w:sz w:val="20"/>
          <w:szCs w:val="20"/>
          <w:color w:val="auto"/>
        </w:rPr>
        <w:t xml:space="preserve">übersetzt</w:t>
      </w:r>
      <w:r>
        <w:rPr>
          <w:rFonts w:ascii="Times New Roman" w:hAnsi="Times New Roman" w:eastAsia="Times New Roman" w:cs="Times New Roman"/>
          <w:sz w:val="20"/>
          <w:szCs w:val="20"/>
          <w:color w:val="auto"/>
        </w:rPr>
        <w:t xml:space="preserve">, die </w:t>
      </w:r>
      <w:r>
        <w:rPr>
          <w:rFonts w:ascii="Times New Roman" w:hAnsi="Times New Roman" w:eastAsia="Times New Roman" w:cs="Times New Roman"/>
          <w:sz w:val="20"/>
          <w:szCs w:val="20"/>
          <w:i w:val="1"/>
          <w:iCs w:val="1"/>
          <w:color w:val="auto"/>
        </w:rPr>
        <w:t xml:space="preserve">pascho, propascho, sumpascko, pathema, kakopatheo </w:t>
      </w:r>
      <w:r>
        <w:rPr>
          <w:rFonts w:ascii="Times New Roman" w:hAnsi="Times New Roman" w:eastAsia="Times New Roman" w:cs="Times New Roman"/>
          <w:sz w:val="20"/>
          <w:szCs w:val="20"/>
          <w:color w:val="auto"/>
        </w:rPr>
        <w:t xml:space="preserve">umfasst</w:t>
      </w:r>
      <w:r>
        <w:rPr>
          <w:rFonts w:ascii="Times New Roman" w:hAnsi="Times New Roman" w:eastAsia="Times New Roman" w:cs="Times New Roman"/>
          <w:sz w:val="20"/>
          <w:szCs w:val="20"/>
          <w:color w:val="auto"/>
        </w:rPr>
        <w:t xml:space="preserve">; siehe W. Michaelis, s.v. </w:t>
      </w:r>
      <w:r>
        <w:rPr>
          <w:rFonts w:ascii="Times New Roman" w:hAnsi="Times New Roman" w:eastAsia="Times New Roman" w:cs="Times New Roman"/>
          <w:sz w:val="20"/>
          <w:szCs w:val="20"/>
          <w:i w:val="1"/>
          <w:iCs w:val="1"/>
          <w:color w:val="auto"/>
        </w:rPr>
        <w:t xml:space="preserve">pascho</w:t>
      </w:r>
      <w:r>
        <w:rPr>
          <w:rFonts w:ascii="Times New Roman" w:hAnsi="Times New Roman" w:eastAsia="Times New Roman" w:cs="Times New Roman"/>
          <w:sz w:val="20"/>
          <w:szCs w:val="20"/>
          <w:color w:val="auto"/>
        </w:rPr>
        <w:t xml:space="preserve">, </w:t>
      </w:r>
      <w:r>
        <w:rPr>
          <w:rFonts w:ascii="Times New Roman" w:hAnsi="Times New Roman" w:eastAsia="Times New Roman" w:cs="Times New Roman"/>
          <w:sz w:val="20"/>
          <w:szCs w:val="20"/>
          <w:i w:val="1"/>
          <w:iCs w:val="1"/>
          <w:color w:val="auto"/>
        </w:rPr>
        <w:t xml:space="preserve">Theological Diction-ary of the New Testament </w:t>
      </w:r>
      <w:r>
        <w:rPr>
          <w:rFonts w:ascii="Times New Roman" w:hAnsi="Times New Roman" w:eastAsia="Times New Roman" w:cs="Times New Roman"/>
          <w:sz w:val="20"/>
          <w:szCs w:val="20"/>
          <w:color w:val="auto"/>
        </w:rPr>
        <w:t xml:space="preserve">V: 904-939; B. Gartner, s.v. Suffer, </w:t>
      </w:r>
      <w:r>
        <w:rPr>
          <w:rFonts w:ascii="Times New Roman" w:hAnsi="Times New Roman" w:eastAsia="Times New Roman" w:cs="Times New Roman"/>
          <w:sz w:val="20"/>
          <w:szCs w:val="20"/>
          <w:i w:val="1"/>
          <w:iCs w:val="1"/>
          <w:color w:val="auto"/>
        </w:rPr>
        <w:t xml:space="preserve">Dictionary of New Testament Theology </w:t>
      </w:r>
      <w:r>
        <w:rPr>
          <w:rFonts w:ascii="Times New Roman" w:hAnsi="Times New Roman" w:eastAsia="Times New Roman" w:cs="Times New Roman"/>
          <w:sz w:val="20"/>
          <w:szCs w:val="20"/>
          <w:color w:val="auto"/>
        </w:rPr>
        <w:t xml:space="preserve">VI: 719-725.</w:t>
      </w:r>
    </w:p>
    <w:p>
      <w:pPr>
        <w:sectPr>
          <w:pgSz w:w="8640" w:h="12960" w:orient="portrait"/>
          <w:cols w:equalWidth="0" w:num="1">
            <w:col w:w="5852"/>
          </w:cols>
          <w:pgMar w:top="1401" w:right="1440" w:bottom="357" w:left="1348" w:header="0" w:footer="0" w:gutter="0"/>
        </w:sectPr>
      </w:pPr>
    </w:p>
    <w:bookmarkStart w:name="page325" w:id="324"/>
    <w:bookmarkEnd w:id="324"/>
    <w:p>
      <w:pPr>
        <w:jc w:val="both"/>
        <w:ind w:start="362" w:end="280"/>
        <w:spacing w:after="0" w:line="260" w:lineRule="auto"/>
        <w:rPr>
          <w:sz w:val="20"/>
          <w:szCs w:val="20"/>
          <w:color w:val="auto"/>
        </w:rPr>
      </w:pPr>
      <w:r>
        <w:rPr>
          <w:rFonts w:ascii="Times New Roman" w:hAnsi="Times New Roman" w:eastAsia="Times New Roman" w:cs="Times New Roman"/>
          <w:sz w:val="23"/>
          <w:szCs w:val="23"/>
          <w:color w:val="auto"/>
        </w:rPr>
        <w:t xml:space="preserve">Die </w:t>
      </w:r>
      <w:r>
        <w:rPr>
          <w:rFonts w:ascii="Times New Roman" w:hAnsi="Times New Roman" w:eastAsia="Times New Roman" w:cs="Times New Roman"/>
          <w:sz w:val="23"/>
          <w:szCs w:val="23"/>
          <w:color w:val="auto"/>
        </w:rPr>
        <w:t xml:space="preserve">Wortgruppe </w:t>
      </w:r>
      <w:r>
        <w:rPr>
          <w:rFonts w:ascii="Times New Roman" w:hAnsi="Times New Roman" w:eastAsia="Times New Roman" w:cs="Times New Roman"/>
          <w:sz w:val="23"/>
          <w:szCs w:val="23"/>
          <w:i w:val="1"/>
          <w:iCs w:val="1"/>
          <w:color w:val="auto"/>
        </w:rPr>
        <w:t xml:space="preserve">thlipsis </w:t>
      </w:r>
      <w:r>
        <w:rPr>
          <w:rFonts w:ascii="Times New Roman" w:hAnsi="Times New Roman" w:eastAsia="Times New Roman" w:cs="Times New Roman"/>
          <w:sz w:val="23"/>
          <w:szCs w:val="23"/>
          <w:color w:val="auto"/>
        </w:rPr>
        <w:t xml:space="preserve">("Unterdrückung, Bedrängnis") wird zwar nicht mit "leiden" übersetzt, enthält aber Begriffe, die ihr und der </w:t>
      </w:r>
      <w:r>
        <w:rPr>
          <w:rFonts w:ascii="Times New Roman" w:hAnsi="Times New Roman" w:eastAsia="Times New Roman" w:cs="Times New Roman"/>
          <w:sz w:val="23"/>
          <w:szCs w:val="23"/>
          <w:color w:val="auto"/>
        </w:rPr>
        <w:t xml:space="preserve">Wortgruppe </w:t>
      </w:r>
      <w:r>
        <w:rPr>
          <w:rFonts w:ascii="Times New Roman" w:hAnsi="Times New Roman" w:eastAsia="Times New Roman" w:cs="Times New Roman"/>
          <w:sz w:val="23"/>
          <w:szCs w:val="23"/>
          <w:i w:val="1"/>
          <w:iCs w:val="1"/>
          <w:color w:val="auto"/>
        </w:rPr>
        <w:t xml:space="preserve">Pascho </w:t>
      </w:r>
      <w:r>
        <w:rPr>
          <w:rFonts w:ascii="Times New Roman" w:hAnsi="Times New Roman" w:eastAsia="Times New Roman" w:cs="Times New Roman"/>
          <w:sz w:val="23"/>
          <w:szCs w:val="23"/>
          <w:color w:val="auto"/>
        </w:rPr>
        <w:t xml:space="preserve">gemeinsam sind</w:t>
      </w:r>
      <w:r>
        <w:rPr>
          <w:rFonts w:ascii="Times New Roman" w:hAnsi="Times New Roman" w:eastAsia="Times New Roman" w:cs="Times New Roman"/>
          <w:sz w:val="23"/>
          <w:szCs w:val="23"/>
          <w:color w:val="auto"/>
        </w:rPr>
        <w:t xml:space="preserve">. Zu </w:t>
      </w:r>
      <w:r>
        <w:rPr>
          <w:rFonts w:ascii="Times New Roman" w:hAnsi="Times New Roman" w:eastAsia="Times New Roman" w:cs="Times New Roman"/>
          <w:sz w:val="23"/>
          <w:szCs w:val="23"/>
          <w:color w:val="auto"/>
        </w:rPr>
        <w:t xml:space="preserve">dieser Wortgruppe gehören </w:t>
      </w:r>
      <w:r>
        <w:rPr>
          <w:rFonts w:ascii="Times New Roman" w:hAnsi="Times New Roman" w:eastAsia="Times New Roman" w:cs="Times New Roman"/>
          <w:sz w:val="23"/>
          <w:szCs w:val="23"/>
          <w:i w:val="1"/>
          <w:iCs w:val="1"/>
          <w:color w:val="auto"/>
        </w:rPr>
        <w:t xml:space="preserve">thlipsis</w:t>
      </w:r>
      <w:r>
        <w:rPr>
          <w:rFonts w:ascii="Times New Roman" w:hAnsi="Times New Roman" w:eastAsia="Times New Roman" w:cs="Times New Roman"/>
          <w:sz w:val="23"/>
          <w:szCs w:val="23"/>
          <w:color w:val="auto"/>
        </w:rPr>
        <w:t xml:space="preserve">, </w:t>
      </w:r>
      <w:r>
        <w:rPr>
          <w:rFonts w:ascii="Times New Roman" w:hAnsi="Times New Roman" w:eastAsia="Times New Roman" w:cs="Times New Roman"/>
          <w:sz w:val="23"/>
          <w:szCs w:val="23"/>
          <w:i w:val="1"/>
          <w:iCs w:val="1"/>
          <w:color w:val="auto"/>
        </w:rPr>
        <w:t xml:space="preserve">thlibo</w:t>
      </w:r>
      <w:r>
        <w:rPr>
          <w:rFonts w:ascii="Times New Roman" w:hAnsi="Times New Roman" w:eastAsia="Times New Roman" w:cs="Times New Roman"/>
          <w:sz w:val="23"/>
          <w:szCs w:val="23"/>
          <w:color w:val="auto"/>
        </w:rPr>
        <w:t xml:space="preserve">; siehe H. Schlier, s.v. </w:t>
      </w:r>
      <w:r>
        <w:rPr>
          <w:rFonts w:ascii="Times New Roman" w:hAnsi="Times New Roman" w:eastAsia="Times New Roman" w:cs="Times New Roman"/>
          <w:sz w:val="23"/>
          <w:szCs w:val="23"/>
          <w:i w:val="1"/>
          <w:iCs w:val="1"/>
          <w:color w:val="auto"/>
        </w:rPr>
        <w:t xml:space="preserve">thlibo</w:t>
      </w:r>
      <w:r>
        <w:rPr>
          <w:rFonts w:ascii="Times New Roman" w:hAnsi="Times New Roman" w:eastAsia="Times New Roman" w:cs="Times New Roman"/>
          <w:sz w:val="23"/>
          <w:szCs w:val="23"/>
          <w:color w:val="auto"/>
        </w:rPr>
        <w:t xml:space="preserve">, </w:t>
      </w:r>
      <w:r>
        <w:rPr>
          <w:rFonts w:ascii="Times New Roman" w:hAnsi="Times New Roman" w:eastAsia="Times New Roman" w:cs="Times New Roman"/>
          <w:sz w:val="23"/>
          <w:szCs w:val="23"/>
          <w:i w:val="1"/>
          <w:iCs w:val="1"/>
          <w:color w:val="auto"/>
        </w:rPr>
        <w:t xml:space="preserve">thlipsis</w:t>
      </w:r>
      <w:r>
        <w:rPr>
          <w:rFonts w:ascii="Times New Roman" w:hAnsi="Times New Roman" w:eastAsia="Times New Roman" w:cs="Times New Roman"/>
          <w:sz w:val="23"/>
          <w:szCs w:val="23"/>
          <w:color w:val="auto"/>
        </w:rPr>
        <w:t xml:space="preserve">, </w:t>
      </w:r>
      <w:r>
        <w:rPr>
          <w:rFonts w:ascii="Times New Roman" w:hAnsi="Times New Roman" w:eastAsia="Times New Roman" w:cs="Times New Roman"/>
          <w:sz w:val="23"/>
          <w:szCs w:val="23"/>
          <w:i w:val="1"/>
          <w:iCs w:val="1"/>
          <w:color w:val="auto"/>
        </w:rPr>
        <w:t xml:space="preserve">Theological Dictionary of the New Testament </w:t>
      </w:r>
      <w:r>
        <w:rPr>
          <w:rFonts w:ascii="Times New Roman" w:hAnsi="Times New Roman" w:eastAsia="Times New Roman" w:cs="Times New Roman"/>
          <w:sz w:val="23"/>
          <w:szCs w:val="23"/>
          <w:color w:val="auto"/>
        </w:rPr>
        <w:t xml:space="preserve">VI: 139-148; G. Ebeland, R. Schippers, </w:t>
      </w:r>
      <w:r>
        <w:rPr>
          <w:rFonts w:ascii="Times New Roman" w:hAnsi="Times New Roman" w:eastAsia="Times New Roman" w:cs="Times New Roman"/>
          <w:sz w:val="23"/>
          <w:szCs w:val="23"/>
          <w:color w:val="auto"/>
        </w:rPr>
        <w:t xml:space="preserve">s.v. Persecution, </w:t>
      </w:r>
      <w:r>
        <w:rPr>
          <w:rFonts w:ascii="Times New Roman" w:hAnsi="Times New Roman" w:eastAsia="Times New Roman" w:cs="Times New Roman"/>
          <w:sz w:val="23"/>
          <w:szCs w:val="23"/>
          <w:i w:val="1"/>
          <w:iCs w:val="1"/>
          <w:color w:val="auto"/>
        </w:rPr>
        <w:t xml:space="preserve">Dictionary of New Testament Theology II</w:t>
      </w:r>
      <w:r>
        <w:rPr>
          <w:rFonts w:ascii="Times New Roman" w:hAnsi="Times New Roman" w:eastAsia="Times New Roman" w:cs="Times New Roman"/>
          <w:sz w:val="23"/>
          <w:szCs w:val="23"/>
          <w:color w:val="auto"/>
        </w:rPr>
        <w:t xml:space="preserve">: 805-809.</w:t>
      </w:r>
    </w:p>
    <w:p>
      <w:pPr>
        <w:spacing w:after="0" w:line="146" w:lineRule="exact"/>
        <w:rPr>
          <w:sz w:val="20"/>
          <w:szCs w:val="20"/>
          <w:color w:val="auto"/>
        </w:rPr>
      </w:pPr>
    </w:p>
    <w:p>
      <w:pPr>
        <w:jc w:val="both"/>
        <w:ind w:start="362" w:end="280"/>
        <w:spacing w:after="0" w:line="273" w:lineRule="auto"/>
        <w:rPr>
          <w:sz w:val="20"/>
          <w:szCs w:val="20"/>
          <w:color w:val="auto"/>
        </w:rPr>
      </w:pPr>
      <w:r>
        <w:rPr>
          <w:rFonts w:ascii="Times New Roman" w:hAnsi="Times New Roman" w:eastAsia="Times New Roman" w:cs="Times New Roman"/>
          <w:sz w:val="22"/>
          <w:szCs w:val="22"/>
          <w:color w:val="auto"/>
        </w:rPr>
        <w:t xml:space="preserve">In der Septuaginta </w:t>
      </w:r>
      <w:r>
        <w:rPr>
          <w:rFonts w:ascii="Times New Roman" w:hAnsi="Times New Roman" w:eastAsia="Times New Roman" w:cs="Times New Roman"/>
          <w:sz w:val="22"/>
          <w:szCs w:val="22"/>
          <w:color w:val="auto"/>
        </w:rPr>
        <w:t xml:space="preserve">taucht </w:t>
      </w:r>
      <w:r>
        <w:rPr>
          <w:rFonts w:ascii="Times New Roman" w:hAnsi="Times New Roman" w:eastAsia="Times New Roman" w:cs="Times New Roman"/>
          <w:sz w:val="22"/>
          <w:szCs w:val="22"/>
          <w:i w:val="1"/>
          <w:iCs w:val="1"/>
          <w:color w:val="auto"/>
        </w:rPr>
        <w:t xml:space="preserve">pascho </w:t>
      </w:r>
      <w:r>
        <w:rPr>
          <w:rFonts w:ascii="Times New Roman" w:hAnsi="Times New Roman" w:eastAsia="Times New Roman" w:cs="Times New Roman"/>
          <w:sz w:val="22"/>
          <w:szCs w:val="22"/>
          <w:color w:val="auto"/>
        </w:rPr>
        <w:t xml:space="preserve">mit einer hebräischen Entsprechung nur in Amos 6:6 auf. Ansonsten taucht es fast ausschließlich in der intertestamentarischen Literatur auf, vor allem in 1 und 2 Makkabäer, die sich mit der Verfolgung der Juden durch die seleukidischen Herrscher beschäftigen. Die </w:t>
      </w:r>
      <w:r>
        <w:rPr>
          <w:rFonts w:ascii="Times New Roman" w:hAnsi="Times New Roman" w:eastAsia="Times New Roman" w:cs="Times New Roman"/>
          <w:sz w:val="22"/>
          <w:szCs w:val="22"/>
          <w:color w:val="auto"/>
        </w:rPr>
        <w:t xml:space="preserve">Wortgruppe </w:t>
      </w:r>
      <w:r>
        <w:rPr>
          <w:rFonts w:ascii="Times New Roman" w:hAnsi="Times New Roman" w:eastAsia="Times New Roman" w:cs="Times New Roman"/>
          <w:sz w:val="22"/>
          <w:szCs w:val="22"/>
          <w:i w:val="1"/>
          <w:iCs w:val="1"/>
          <w:color w:val="auto"/>
        </w:rPr>
        <w:t xml:space="preserve">thlipsis </w:t>
      </w:r>
      <w:r>
        <w:rPr>
          <w:rFonts w:ascii="Times New Roman" w:hAnsi="Times New Roman" w:eastAsia="Times New Roman" w:cs="Times New Roman"/>
          <w:sz w:val="22"/>
          <w:szCs w:val="22"/>
          <w:color w:val="auto"/>
        </w:rPr>
        <w:t xml:space="preserve">taucht im Alten Testament häufig auf, meist für die </w:t>
      </w:r>
      <w:r>
        <w:rPr>
          <w:rFonts w:ascii="Times New Roman" w:hAnsi="Times New Roman" w:eastAsia="Times New Roman" w:cs="Times New Roman"/>
          <w:sz w:val="22"/>
          <w:szCs w:val="22"/>
          <w:color w:val="auto"/>
        </w:rPr>
        <w:t xml:space="preserve">Wortgruppe </w:t>
      </w:r>
      <w:r>
        <w:rPr>
          <w:rFonts w:ascii="Times New Roman" w:hAnsi="Times New Roman" w:eastAsia="Times New Roman" w:cs="Times New Roman"/>
          <w:sz w:val="22"/>
          <w:szCs w:val="22"/>
          <w:i w:val="1"/>
          <w:iCs w:val="1"/>
          <w:color w:val="auto"/>
        </w:rPr>
        <w:t xml:space="preserve">tsar </w:t>
      </w:r>
      <w:r>
        <w:rPr>
          <w:rFonts w:ascii="Times New Roman" w:hAnsi="Times New Roman" w:eastAsia="Times New Roman" w:cs="Times New Roman"/>
          <w:sz w:val="22"/>
          <w:szCs w:val="22"/>
          <w:color w:val="auto"/>
        </w:rPr>
        <w:t xml:space="preserve">("Druck" oder "Gewicht") und vor allem in den Psalmen. Sie bezieht sich auch auf Situationen der Verfolgung. "Prüfung", (</w:t>
      </w:r>
      <w:r>
        <w:rPr>
          <w:rFonts w:ascii="Times New Roman" w:hAnsi="Times New Roman" w:eastAsia="Times New Roman" w:cs="Times New Roman"/>
          <w:sz w:val="22"/>
          <w:szCs w:val="22"/>
          <w:i w:val="1"/>
          <w:iCs w:val="1"/>
          <w:color w:val="auto"/>
        </w:rPr>
        <w:t xml:space="preserve">peiras-mos</w:t>
      </w:r>
      <w:r>
        <w:rPr>
          <w:rFonts w:ascii="Times New Roman" w:hAnsi="Times New Roman" w:eastAsia="Times New Roman" w:cs="Times New Roman"/>
          <w:sz w:val="22"/>
          <w:szCs w:val="22"/>
          <w:color w:val="auto"/>
        </w:rPr>
        <w:t xml:space="preserve">) "verfolgen", (</w:t>
      </w:r>
      <w:r>
        <w:rPr>
          <w:rFonts w:ascii="Times New Roman" w:hAnsi="Times New Roman" w:eastAsia="Times New Roman" w:cs="Times New Roman"/>
          <w:sz w:val="22"/>
          <w:szCs w:val="22"/>
          <w:i w:val="1"/>
          <w:iCs w:val="1"/>
          <w:color w:val="auto"/>
        </w:rPr>
        <w:t xml:space="preserve">dioko</w:t>
      </w:r>
      <w:r>
        <w:rPr>
          <w:rFonts w:ascii="Times New Roman" w:hAnsi="Times New Roman" w:eastAsia="Times New Roman" w:cs="Times New Roman"/>
          <w:sz w:val="22"/>
          <w:szCs w:val="22"/>
          <w:color w:val="auto"/>
        </w:rPr>
        <w:t xml:space="preserve">) "Mangel", (</w:t>
      </w:r>
      <w:r>
        <w:rPr>
          <w:rFonts w:ascii="Times New Roman" w:hAnsi="Times New Roman" w:eastAsia="Times New Roman" w:cs="Times New Roman"/>
          <w:sz w:val="22"/>
          <w:szCs w:val="22"/>
          <w:i w:val="1"/>
          <w:iCs w:val="1"/>
          <w:color w:val="auto"/>
        </w:rPr>
        <w:t xml:space="preserve">hustereo</w:t>
      </w:r>
      <w:r>
        <w:rPr>
          <w:rFonts w:ascii="Times New Roman" w:hAnsi="Times New Roman" w:eastAsia="Times New Roman" w:cs="Times New Roman"/>
          <w:sz w:val="22"/>
          <w:szCs w:val="22"/>
          <w:color w:val="auto"/>
        </w:rPr>
        <w:t xml:space="preserve">) "Verlust erfahren", </w:t>
      </w:r>
      <w:r>
        <w:rPr>
          <w:rFonts w:ascii="Times New Roman" w:hAnsi="Times New Roman" w:eastAsia="Times New Roman" w:cs="Times New Roman"/>
          <w:sz w:val="22"/>
          <w:szCs w:val="22"/>
          <w:color w:val="auto"/>
        </w:rPr>
        <w:t xml:space="preserve">(</w:t>
      </w:r>
      <w:r>
        <w:rPr>
          <w:rFonts w:ascii="Times New Roman" w:hAnsi="Times New Roman" w:eastAsia="Times New Roman" w:cs="Times New Roman"/>
          <w:sz w:val="22"/>
          <w:szCs w:val="22"/>
          <w:i w:val="1"/>
          <w:iCs w:val="1"/>
          <w:color w:val="auto"/>
        </w:rPr>
        <w:t xml:space="preserve">zemioo</w:t>
      </w:r>
      <w:r>
        <w:rPr>
          <w:rFonts w:ascii="Times New Roman" w:hAnsi="Times New Roman" w:eastAsia="Times New Roman" w:cs="Times New Roman"/>
          <w:sz w:val="22"/>
          <w:szCs w:val="22"/>
          <w:color w:val="auto"/>
        </w:rPr>
        <w:t xml:space="preserve">) "böse Situation", (</w:t>
      </w:r>
      <w:r>
        <w:rPr>
          <w:rFonts w:ascii="Times New Roman" w:hAnsi="Times New Roman" w:eastAsia="Times New Roman" w:cs="Times New Roman"/>
          <w:sz w:val="22"/>
          <w:szCs w:val="22"/>
          <w:i w:val="1"/>
          <w:iCs w:val="1"/>
          <w:color w:val="auto"/>
        </w:rPr>
        <w:t xml:space="preserve">kakosis</w:t>
      </w:r>
      <w:r>
        <w:rPr>
          <w:rFonts w:ascii="Times New Roman" w:hAnsi="Times New Roman" w:eastAsia="Times New Roman" w:cs="Times New Roman"/>
          <w:sz w:val="22"/>
          <w:szCs w:val="22"/>
          <w:color w:val="auto"/>
        </w:rPr>
        <w:t xml:space="preserve">) sind alle mit dem Begriff "Leiden" verbunden.</w:t>
      </w:r>
    </w:p>
    <w:p>
      <w:pPr>
        <w:spacing w:after="0" w:line="134" w:lineRule="exact"/>
        <w:rPr>
          <w:sz w:val="20"/>
          <w:szCs w:val="20"/>
          <w:color w:val="auto"/>
        </w:rPr>
      </w:pPr>
    </w:p>
    <w:p>
      <w:pPr>
        <w:ind w:start="362" w:hanging="362"/>
        <w:spacing w:after="0"/>
        <w:tabs>
          <w:tab w:val="left" w:leader="none" w:pos="362"/>
        </w:tabs>
        <w:numPr>
          <w:ilvl w:val="0"/>
          <w:numId w:val="70"/>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Röm. 2:9; 2 Thess. 1:6; und Offb. 2:22.</w:t>
      </w:r>
    </w:p>
    <w:p>
      <w:pPr>
        <w:spacing w:after="0" w:line="166" w:lineRule="exact"/>
        <w:rPr>
          <w:rFonts w:ascii="Times New Roman" w:hAnsi="Times New Roman" w:eastAsia="Times New Roman" w:cs="Times New Roman"/>
          <w:sz w:val="23"/>
          <w:szCs w:val="23"/>
          <w:color w:val="auto"/>
        </w:rPr>
      </w:pPr>
    </w:p>
    <w:p>
      <w:pPr>
        <w:ind w:start="362" w:end="280" w:hanging="362"/>
        <w:spacing w:after="0" w:line="263" w:lineRule="auto"/>
        <w:tabs>
          <w:tab w:val="left" w:leader="none" w:pos="362"/>
        </w:tabs>
        <w:numPr>
          <w:ilvl w:val="0"/>
          <w:numId w:val="70"/>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Peter H. Davids, </w:t>
      </w:r>
      <w:r>
        <w:rPr>
          <w:rFonts w:ascii="Times New Roman" w:hAnsi="Times New Roman" w:eastAsia="Times New Roman" w:cs="Times New Roman"/>
          <w:sz w:val="23"/>
          <w:szCs w:val="23"/>
          <w:i w:val="1"/>
          <w:iCs w:val="1"/>
          <w:color w:val="auto"/>
        </w:rPr>
        <w:t xml:space="preserve">Commentary on James </w:t>
      </w:r>
      <w:r>
        <w:rPr>
          <w:rFonts w:ascii="Times New Roman" w:hAnsi="Times New Roman" w:eastAsia="Times New Roman" w:cs="Times New Roman"/>
          <w:sz w:val="23"/>
          <w:szCs w:val="23"/>
          <w:color w:val="auto"/>
        </w:rPr>
        <w:t xml:space="preserve">(Grand Rapids: Eerdmans, 1982), 35-38 und in der dort zitierten Literatur.</w:t>
      </w:r>
    </w:p>
    <w:p>
      <w:pPr>
        <w:spacing w:after="0" w:line="137" w:lineRule="exact"/>
        <w:rPr>
          <w:rFonts w:ascii="Times New Roman" w:hAnsi="Times New Roman" w:eastAsia="Times New Roman" w:cs="Times New Roman"/>
          <w:sz w:val="23"/>
          <w:szCs w:val="23"/>
          <w:color w:val="auto"/>
        </w:rPr>
      </w:pPr>
    </w:p>
    <w:p>
      <w:pPr>
        <w:ind w:start="362" w:hanging="362"/>
        <w:spacing w:after="0"/>
        <w:tabs>
          <w:tab w:val="left" w:leader="none" w:pos="362"/>
        </w:tabs>
        <w:numPr>
          <w:ilvl w:val="0"/>
          <w:numId w:val="70"/>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1 Petr. 2:21; 3:17-18; 4:1.</w:t>
      </w:r>
    </w:p>
    <w:p>
      <w:pPr>
        <w:spacing w:after="0" w:line="166" w:lineRule="exact"/>
        <w:rPr>
          <w:rFonts w:ascii="Times New Roman" w:hAnsi="Times New Roman" w:eastAsia="Times New Roman" w:cs="Times New Roman"/>
          <w:sz w:val="23"/>
          <w:szCs w:val="23"/>
          <w:color w:val="auto"/>
        </w:rPr>
      </w:pPr>
    </w:p>
    <w:p>
      <w:pPr>
        <w:ind w:start="362" w:end="280" w:hanging="362"/>
        <w:spacing w:after="0" w:line="263" w:lineRule="auto"/>
        <w:tabs>
          <w:tab w:val="left" w:leader="none" w:pos="362"/>
        </w:tabs>
        <w:numPr>
          <w:ilvl w:val="0"/>
          <w:numId w:val="70"/>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1 Petr. 1:6-7; Jakobus 1:2-4; Röm. 5:3; 1 Petr. 4:13. Siehe auch die Bedeutung, die Paulus in Passagen wie Röm. 8:18 zugrunde legt.</w:t>
      </w:r>
    </w:p>
    <w:p>
      <w:pPr>
        <w:spacing w:after="0" w:line="276" w:lineRule="exact"/>
        <w:rPr>
          <w:sz w:val="20"/>
          <w:szCs w:val="20"/>
          <w:color w:val="auto"/>
        </w:rPr>
      </w:pPr>
    </w:p>
    <w:p>
      <w:pPr>
        <w:jc w:val="center"/>
        <w:ind w:end="-81"/>
        <w:spacing w:after="0"/>
        <w:rPr>
          <w:sz w:val="20"/>
          <w:szCs w:val="20"/>
          <w:color w:val="auto"/>
        </w:rPr>
      </w:pPr>
      <w:r>
        <w:rPr>
          <w:rFonts w:ascii="Centaur" w:hAnsi="Centaur" w:eastAsia="Centaur" w:cs="Centaur"/>
          <w:sz w:val="32"/>
          <w:szCs w:val="32"/>
          <w:color w:val="auto"/>
        </w:rPr>
        <w:t xml:space="preserve">Kapitel 8: Antwort</w:t>
      </w:r>
    </w:p>
    <w:p>
      <w:pPr>
        <w:spacing w:after="0" w:line="159" w:lineRule="exact"/>
        <w:rPr>
          <w:sz w:val="20"/>
          <w:szCs w:val="20"/>
          <w:color w:val="auto"/>
        </w:rPr>
      </w:pPr>
    </w:p>
    <w:p>
      <w:pPr>
        <w:jc w:val="both"/>
        <w:ind w:start="362" w:end="280" w:hanging="362"/>
        <w:spacing w:after="0" w:line="275" w:lineRule="auto"/>
        <w:tabs>
          <w:tab w:val="left" w:leader="none" w:pos="362"/>
        </w:tabs>
        <w:numPr>
          <w:ilvl w:val="0"/>
          <w:numId w:val="71"/>
        </w:numPr>
        <w:rPr>
          <w:rFonts w:ascii="Times New Roman" w:hAnsi="Times New Roman" w:eastAsia="Times New Roman" w:cs="Times New Roman"/>
          <w:sz w:val="22"/>
          <w:szCs w:val="22"/>
          <w:color w:val="auto"/>
        </w:rPr>
      </w:pPr>
      <w:r>
        <w:rPr>
          <w:rFonts w:ascii="Times New Roman" w:hAnsi="Times New Roman" w:eastAsia="Times New Roman" w:cs="Times New Roman"/>
          <w:sz w:val="22"/>
          <w:szCs w:val="22"/>
          <w:color w:val="auto"/>
        </w:rPr>
        <w:t xml:space="preserve">Zweifellos gibt es bei einigen Formen der so genannten "inneren Heilung" verwerfliche Praktiken. Das rechtfertigt jedoch nicht die pauschale Ablehnung des Begriffs, denn aus dem biblischen Text geht klar hervor, dass der Herr die Menschen nicht nur körperlich, sondern auch seelisch heilen will.</w:t>
      </w:r>
    </w:p>
    <w:p>
      <w:pPr>
        <w:spacing w:after="0" w:line="128" w:lineRule="exact"/>
        <w:rPr>
          <w:rFonts w:ascii="Times New Roman" w:hAnsi="Times New Roman" w:eastAsia="Times New Roman" w:cs="Times New Roman"/>
          <w:sz w:val="22"/>
          <w:szCs w:val="22"/>
          <w:color w:val="auto"/>
        </w:rPr>
      </w:pPr>
    </w:p>
    <w:p>
      <w:pPr>
        <w:jc w:val="both"/>
        <w:ind w:start="362" w:end="280" w:hanging="362"/>
        <w:spacing w:after="0" w:line="286" w:lineRule="auto"/>
        <w:tabs>
          <w:tab w:val="left" w:leader="none" w:pos="362"/>
        </w:tabs>
        <w:numPr>
          <w:ilvl w:val="0"/>
          <w:numId w:val="71"/>
        </w:numPr>
        <w:rPr>
          <w:rFonts w:ascii="Times New Roman" w:hAnsi="Times New Roman" w:eastAsia="Times New Roman" w:cs="Times New Roman"/>
          <w:sz w:val="22"/>
          <w:szCs w:val="22"/>
          <w:color w:val="auto"/>
        </w:rPr>
      </w:pPr>
      <w:r>
        <w:rPr>
          <w:rFonts w:ascii="Times New Roman" w:hAnsi="Times New Roman" w:eastAsia="Times New Roman" w:cs="Times New Roman"/>
          <w:sz w:val="22"/>
          <w:szCs w:val="22"/>
          <w:color w:val="auto"/>
        </w:rPr>
        <w:t xml:space="preserve">Ich beziehe mich hier auf die cessationistische Lehre, die behauptet, dass einige der Gaben des Geistes mit dem Tod des Menschen nicht mehr gebraucht werden.</w:t>
      </w:r>
    </w:p>
    <w:p>
      <w:pPr>
        <w:sectPr>
          <w:pgSz w:w="8640" w:h="12960" w:orient="portrait"/>
          <w:cols w:equalWidth="0" w:num="1">
            <w:col w:w="5942"/>
          </w:cols>
          <w:pgMar w:top="1401" w:right="1440" w:bottom="404" w:left="1258" w:header="0" w:footer="0" w:gutter="0"/>
        </w:sectPr>
      </w:pPr>
    </w:p>
    <w:bookmarkStart w:name="page326" w:id="325"/>
    <w:bookmarkEnd w:id="325"/>
    <w:p>
      <w:pPr>
        <w:jc w:val="both"/>
        <w:ind w:start="352" w:end="180"/>
        <w:spacing w:after="0" w:line="284" w:lineRule="auto"/>
        <w:rPr>
          <w:sz w:val="20"/>
          <w:szCs w:val="20"/>
          <w:color w:val="auto"/>
        </w:rPr>
      </w:pPr>
      <w:r>
        <w:rPr>
          <w:rFonts w:ascii="Times New Roman" w:hAnsi="Times New Roman" w:eastAsia="Times New Roman" w:cs="Times New Roman"/>
          <w:sz w:val="22"/>
          <w:szCs w:val="22"/>
          <w:color w:val="auto"/>
        </w:rPr>
        <w:t xml:space="preserve">Schließung des Kanons des Neuen Testaments oder dem Tod der Apostel. Zu den Gaben, die in diesem Sinne am häufigsten als vorübergehend bezeichnet werden, gehören Heilung, Wunder, Prophetie, Zungenreden und die Auslegung von Zungen. Während die Dispensations-Theologie oft mit dem cessationistischen Standpunkt identifiziert wird, ist diese Position auch in reformierten Kreisen zu Hause, wie das einflussreiche Buch </w:t>
      </w:r>
      <w:r>
        <w:rPr>
          <w:rFonts w:ascii="Times New Roman" w:hAnsi="Times New Roman" w:eastAsia="Times New Roman" w:cs="Times New Roman"/>
          <w:sz w:val="22"/>
          <w:szCs w:val="22"/>
          <w:i w:val="1"/>
          <w:iCs w:val="1"/>
          <w:color w:val="auto"/>
        </w:rPr>
        <w:t xml:space="preserve">Counterfeit Miracles </w:t>
      </w:r>
      <w:r>
        <w:rPr>
          <w:rFonts w:ascii="Times New Roman" w:hAnsi="Times New Roman" w:eastAsia="Times New Roman" w:cs="Times New Roman"/>
          <w:sz w:val="22"/>
          <w:szCs w:val="22"/>
          <w:color w:val="auto"/>
        </w:rPr>
        <w:t xml:space="preserve">des bekannten reformierten Theologen B.B. Warfield (Edinburgh: The Banner of Truth Trust, 1972, [Erstausgabe 1918]) </w:t>
      </w:r>
      <w:r>
        <w:rPr>
          <w:rFonts w:ascii="Times New Roman" w:hAnsi="Times New Roman" w:eastAsia="Times New Roman" w:cs="Times New Roman"/>
          <w:sz w:val="22"/>
          <w:szCs w:val="22"/>
          <w:color w:val="auto"/>
        </w:rPr>
        <w:t xml:space="preserve">beweist.</w:t>
      </w:r>
      <w:r>
        <w:rPr>
          <w:rFonts w:ascii="Times New Roman" w:hAnsi="Times New Roman" w:eastAsia="Times New Roman" w:cs="Times New Roman"/>
          <w:sz w:val="22"/>
          <w:szCs w:val="22"/>
          <w:color w:val="auto"/>
        </w:rPr>
        <w:t xml:space="preserve"> Ich werde argumentieren, dass er ein unglücklicher Teil dieses Erbes ist.</w:t>
      </w:r>
    </w:p>
    <w:p>
      <w:pPr>
        <w:spacing w:after="0" w:line="131" w:lineRule="exact"/>
        <w:rPr>
          <w:sz w:val="20"/>
          <w:szCs w:val="20"/>
          <w:color w:val="auto"/>
        </w:rPr>
      </w:pPr>
    </w:p>
    <w:p>
      <w:pPr>
        <w:jc w:val="both"/>
        <w:ind w:start="352" w:end="180" w:hanging="352"/>
        <w:spacing w:after="0" w:line="271" w:lineRule="auto"/>
        <w:tabs>
          <w:tab w:val="left" w:leader="none" w:pos="352"/>
        </w:tabs>
        <w:numPr>
          <w:ilvl w:val="0"/>
          <w:numId w:val="72"/>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Ein weiteres Indiz für Paulus' positive Einstellung zur Ärzteschaft ist, dass er Lukas mit auf seine Reise nahm und ihn als "den geliebten Arzt" bezeichnete (siehe Kol. 4:14).</w:t>
      </w:r>
    </w:p>
    <w:p>
      <w:pPr>
        <w:spacing w:after="0" w:line="142" w:lineRule="exact"/>
        <w:rPr>
          <w:rFonts w:ascii="Times New Roman" w:hAnsi="Times New Roman" w:eastAsia="Times New Roman" w:cs="Times New Roman"/>
          <w:sz w:val="23"/>
          <w:szCs w:val="23"/>
          <w:color w:val="auto"/>
        </w:rPr>
      </w:pPr>
    </w:p>
    <w:p>
      <w:pPr>
        <w:jc w:val="both"/>
        <w:ind w:start="352" w:end="180" w:hanging="352"/>
        <w:spacing w:after="0" w:line="272" w:lineRule="auto"/>
        <w:tabs>
          <w:tab w:val="left" w:leader="none" w:pos="352"/>
        </w:tabs>
        <w:numPr>
          <w:ilvl w:val="0"/>
          <w:numId w:val="72"/>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Natürlich gibt es unter Evangelikalen auch Ausnahmen von diesen Verallgemeinerungen. Gott kommt uns in seiner Gnade so weit entgegen, wie er kann, wo immer wir sind.</w:t>
      </w:r>
    </w:p>
    <w:p>
      <w:pPr>
        <w:spacing w:after="0" w:line="139" w:lineRule="exact"/>
        <w:rPr>
          <w:rFonts w:ascii="Times New Roman" w:hAnsi="Times New Roman" w:eastAsia="Times New Roman" w:cs="Times New Roman"/>
          <w:sz w:val="23"/>
          <w:szCs w:val="23"/>
          <w:color w:val="auto"/>
        </w:rPr>
      </w:pPr>
    </w:p>
    <w:p>
      <w:pPr>
        <w:jc w:val="both"/>
        <w:ind w:start="352" w:end="180" w:hanging="352"/>
        <w:spacing w:after="0" w:line="298" w:lineRule="auto"/>
        <w:tabs>
          <w:tab w:val="left" w:leader="none" w:pos="352"/>
        </w:tabs>
        <w:numPr>
          <w:ilvl w:val="0"/>
          <w:numId w:val="72"/>
        </w:numPr>
        <w:rPr>
          <w:rFonts w:ascii="Times New Roman" w:hAnsi="Times New Roman" w:eastAsia="Times New Roman" w:cs="Times New Roman"/>
          <w:sz w:val="21"/>
          <w:szCs w:val="21"/>
          <w:color w:val="auto"/>
        </w:rPr>
      </w:pPr>
      <w:r>
        <w:rPr>
          <w:rFonts w:ascii="Times New Roman" w:hAnsi="Times New Roman" w:eastAsia="Times New Roman" w:cs="Times New Roman"/>
          <w:sz w:val="21"/>
          <w:szCs w:val="21"/>
          <w:color w:val="auto"/>
        </w:rPr>
        <w:t xml:space="preserve">Eine unvoreingenommene und geradlinige Lektüre des Neuen Testaments offenbart, so scheint mir, eine Kontinuität im Wirken aller Gaben des Geistes von Pfingsten bis zur Wiederkunft Christi. Das gegenwärtige Zeitalter ist durch das übernatürliche Wirken des Geistes in allen Gläubigen gekennzeichnet (siehe Apostelgeschichte 2,16-21). Paulus lehrte die Gemeinden den Gebrauch aller Gaben, ohne einen Hinweis auf eine Unterscheidung zwischen dauerhaften und vorübergehenden Gaben (siehe Röm 12,6-8; 1. Kor 12,4-11.28-30; Eph 4,11). Er wies sogar darauf hin, dass die Gaben bis zu seiner Wiederkunft wirken werden. (Siehe 1. Korinther 13:8-10, wo speziell von Prophetie, Zungenrede und Erkenntnis die Rede ist, wobei sich "das Vollkommene" angesichts von Vers 12 offensichtlich auf die Wiederkunft des Herrn bezieht). Alle Bemühungen, eine Lehre über das Aufhören bestimmter Gaben in diesem Zeitalter zu finden, sind anstrengend und nicht überzeugend.</w:t>
      </w:r>
    </w:p>
    <w:p>
      <w:pPr>
        <w:sectPr>
          <w:pgSz w:w="8640" w:h="12960" w:orient="portrait"/>
          <w:cols w:equalWidth="0" w:num="1">
            <w:col w:w="5852"/>
          </w:cols>
          <w:pgMar w:top="1401" w:right="1440" w:bottom="397" w:left="1348" w:header="0" w:footer="0" w:gutter="0"/>
        </w:sectPr>
      </w:pPr>
    </w:p>
    <w:bookmarkStart w:name="page327" w:id="326"/>
    <w:bookmarkEnd w:id="326"/>
    <w:p>
      <w:pPr>
        <w:ind w:start="362" w:end="280" w:hanging="362"/>
        <w:spacing w:after="0" w:line="325" w:lineRule="auto"/>
        <w:tabs>
          <w:tab w:val="left" w:leader="none" w:pos="362"/>
        </w:tabs>
        <w:numPr>
          <w:ilvl w:val="0"/>
          <w:numId w:val="73"/>
        </w:numPr>
        <w:rPr>
          <w:rFonts w:ascii="Times New Roman" w:hAnsi="Times New Roman" w:eastAsia="Times New Roman" w:cs="Times New Roman"/>
          <w:sz w:val="21"/>
          <w:szCs w:val="21"/>
          <w:color w:val="auto"/>
        </w:rPr>
      </w:pPr>
      <w:r>
        <w:rPr>
          <w:rFonts w:ascii="Times New Roman" w:hAnsi="Times New Roman" w:eastAsia="Times New Roman" w:cs="Times New Roman"/>
          <w:sz w:val="21"/>
          <w:szCs w:val="21"/>
          <w:color w:val="auto"/>
        </w:rPr>
        <w:t xml:space="preserve">C. Peter Wagner, "Eine dritte Welle? Ein Interview mit C. Peter Wagner", </w:t>
      </w:r>
      <w:r>
        <w:rPr>
          <w:rFonts w:ascii="Times New Roman" w:hAnsi="Times New Roman" w:eastAsia="Times New Roman" w:cs="Times New Roman"/>
          <w:sz w:val="21"/>
          <w:szCs w:val="21"/>
          <w:i w:val="1"/>
          <w:iCs w:val="1"/>
          <w:color w:val="auto"/>
        </w:rPr>
        <w:t xml:space="preserve">Pastoral Renewal </w:t>
      </w:r>
      <w:r>
        <w:rPr>
          <w:rFonts w:ascii="Times New Roman" w:hAnsi="Times New Roman" w:eastAsia="Times New Roman" w:cs="Times New Roman"/>
          <w:sz w:val="21"/>
          <w:szCs w:val="21"/>
          <w:color w:val="auto"/>
        </w:rPr>
        <w:t xml:space="preserve">8:1, Juli/August 1983:1-5.</w:t>
      </w:r>
    </w:p>
    <w:p>
      <w:pPr>
        <w:spacing w:after="0" w:line="51" w:lineRule="exact"/>
        <w:rPr>
          <w:rFonts w:ascii="Times New Roman" w:hAnsi="Times New Roman" w:eastAsia="Times New Roman" w:cs="Times New Roman"/>
          <w:sz w:val="21"/>
          <w:szCs w:val="21"/>
          <w:color w:val="auto"/>
        </w:rPr>
      </w:pPr>
    </w:p>
    <w:p>
      <w:pPr>
        <w:jc w:val="both"/>
        <w:ind w:start="362" w:end="280" w:hanging="362"/>
        <w:spacing w:after="0" w:line="268" w:lineRule="auto"/>
        <w:tabs>
          <w:tab w:val="left" w:leader="none" w:pos="362"/>
        </w:tabs>
        <w:numPr>
          <w:ilvl w:val="0"/>
          <w:numId w:val="73"/>
        </w:numPr>
        <w:rPr>
          <w:rFonts w:ascii="Times New Roman" w:hAnsi="Times New Roman" w:eastAsia="Times New Roman" w:cs="Times New Roman"/>
          <w:sz w:val="22"/>
          <w:szCs w:val="22"/>
          <w:color w:val="auto"/>
        </w:rPr>
      </w:pPr>
      <w:r>
        <w:rPr>
          <w:rFonts w:ascii="Times New Roman" w:hAnsi="Times New Roman" w:eastAsia="Times New Roman" w:cs="Times New Roman"/>
          <w:sz w:val="22"/>
          <w:szCs w:val="22"/>
          <w:color w:val="auto"/>
        </w:rPr>
        <w:t xml:space="preserve">Ich beeile mich hinzuzufügen, dass die westliche evangelische Theologie und Praxis keineswegs ohne Fehler ist. Es wird keine makellose Theologie geben, solange Menschen Theologien konstruieren. Unabhängig davon, was man von der Natur der Schrift hält, muss jede Ausarbeitung über die Bedeutung der Schrift als Annäherung betrachtet werden und immer offen bleiben für die Notwendigkeit von Veränderungen um der Verbesserung willen.</w:t>
      </w:r>
    </w:p>
    <w:p>
      <w:pPr>
        <w:spacing w:after="0" w:line="132" w:lineRule="exact"/>
        <w:rPr>
          <w:rFonts w:ascii="Times New Roman" w:hAnsi="Times New Roman" w:eastAsia="Times New Roman" w:cs="Times New Roman"/>
          <w:sz w:val="22"/>
          <w:szCs w:val="22"/>
          <w:color w:val="auto"/>
        </w:rPr>
      </w:pPr>
    </w:p>
    <w:p>
      <w:pPr>
        <w:ind w:start="362" w:end="280" w:hanging="362"/>
        <w:spacing w:after="0" w:line="280" w:lineRule="auto"/>
        <w:tabs>
          <w:tab w:val="left" w:leader="none" w:pos="362"/>
        </w:tabs>
        <w:numPr>
          <w:ilvl w:val="0"/>
          <w:numId w:val="73"/>
        </w:numPr>
        <w:rPr>
          <w:rFonts w:ascii="Times New Roman" w:hAnsi="Times New Roman" w:eastAsia="Times New Roman" w:cs="Times New Roman"/>
          <w:sz w:val="22"/>
          <w:szCs w:val="22"/>
          <w:color w:val="auto"/>
        </w:rPr>
      </w:pPr>
      <w:r>
        <w:rPr>
          <w:rFonts w:ascii="Times New Roman" w:hAnsi="Times New Roman" w:eastAsia="Times New Roman" w:cs="Times New Roman"/>
          <w:sz w:val="22"/>
          <w:szCs w:val="22"/>
          <w:color w:val="auto"/>
        </w:rPr>
        <w:t xml:space="preserve">Das ist meiner Meinung nach die richtige Schlussfolgerung aus den signifikanten Daten, die Davids in seinem Artikel kurz zusammengefasst hat.</w:t>
      </w:r>
    </w:p>
    <w:p>
      <w:pPr>
        <w:spacing w:after="0" w:line="115" w:lineRule="exact"/>
        <w:rPr>
          <w:rFonts w:ascii="Times New Roman" w:hAnsi="Times New Roman" w:eastAsia="Times New Roman" w:cs="Times New Roman"/>
          <w:sz w:val="22"/>
          <w:szCs w:val="22"/>
          <w:color w:val="auto"/>
        </w:rPr>
      </w:pPr>
    </w:p>
    <w:p>
      <w:pPr>
        <w:jc w:val="both"/>
        <w:ind w:start="362" w:end="280" w:hanging="362"/>
        <w:spacing w:after="0" w:line="256" w:lineRule="auto"/>
        <w:tabs>
          <w:tab w:val="left" w:leader="none" w:pos="362"/>
        </w:tabs>
        <w:numPr>
          <w:ilvl w:val="0"/>
          <w:numId w:val="73"/>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Carl Brumback, </w:t>
      </w:r>
      <w:r>
        <w:rPr>
          <w:rFonts w:ascii="Times New Roman" w:hAnsi="Times New Roman" w:eastAsia="Times New Roman" w:cs="Times New Roman"/>
          <w:sz w:val="23"/>
          <w:szCs w:val="23"/>
          <w:i w:val="1"/>
          <w:iCs w:val="1"/>
          <w:color w:val="auto"/>
        </w:rPr>
        <w:t xml:space="preserve">What Meaneth This?</w:t>
      </w:r>
      <w:r>
        <w:rPr>
          <w:rFonts w:ascii="Times New Roman" w:hAnsi="Times New Roman" w:eastAsia="Times New Roman" w:cs="Times New Roman"/>
          <w:sz w:val="23"/>
          <w:szCs w:val="23"/>
          <w:color w:val="auto"/>
        </w:rPr>
        <w:t xml:space="preserve"> (Springfield: The Gos-pel Publishing House, 1947), 184-88, ist eine klare Aussage zu diesem Verständnis.</w:t>
      </w:r>
    </w:p>
    <w:p>
      <w:pPr>
        <w:spacing w:after="0" w:line="140" w:lineRule="exact"/>
        <w:rPr>
          <w:rFonts w:ascii="Times New Roman" w:hAnsi="Times New Roman" w:eastAsia="Times New Roman" w:cs="Times New Roman"/>
          <w:sz w:val="23"/>
          <w:szCs w:val="23"/>
          <w:color w:val="auto"/>
        </w:rPr>
      </w:pPr>
    </w:p>
    <w:p>
      <w:pPr>
        <w:jc w:val="both"/>
        <w:ind w:start="362" w:end="280" w:hanging="362"/>
        <w:spacing w:after="0" w:line="285" w:lineRule="auto"/>
        <w:tabs>
          <w:tab w:val="left" w:leader="none" w:pos="362"/>
        </w:tabs>
        <w:numPr>
          <w:ilvl w:val="0"/>
          <w:numId w:val="73"/>
        </w:numPr>
        <w:rPr>
          <w:rFonts w:ascii="Times New Roman" w:hAnsi="Times New Roman" w:eastAsia="Times New Roman" w:cs="Times New Roman"/>
          <w:sz w:val="21"/>
          <w:szCs w:val="21"/>
          <w:color w:val="auto"/>
        </w:rPr>
      </w:pPr>
      <w:r>
        <w:rPr>
          <w:rFonts w:ascii="Times New Roman" w:hAnsi="Times New Roman" w:eastAsia="Times New Roman" w:cs="Times New Roman"/>
          <w:sz w:val="21"/>
          <w:szCs w:val="21"/>
          <w:color w:val="auto"/>
        </w:rPr>
        <w:t xml:space="preserve">Ich möchte nicht, dass der Geist dieses und des vorangegangenen Absatzes missverstanden wird. Ich freue mich, im Leib Christi mit pfingstlichen und charismatischen Gläubigen eins zu sein. Ich freue mich über die Gelegenheit, von ihnen zu lernen. Aber wenn wir alles sein wollen, was der Herr von uns will, müssen wir offen für gegenseitige Kritik sein.</w:t>
      </w:r>
    </w:p>
    <w:p>
      <w:pPr>
        <w:spacing w:after="0" w:line="114" w:lineRule="exact"/>
        <w:rPr>
          <w:rFonts w:ascii="Times New Roman" w:hAnsi="Times New Roman" w:eastAsia="Times New Roman" w:cs="Times New Roman"/>
          <w:sz w:val="21"/>
          <w:szCs w:val="21"/>
          <w:color w:val="auto"/>
        </w:rPr>
      </w:pPr>
    </w:p>
    <w:p>
      <w:pPr>
        <w:jc w:val="both"/>
        <w:ind w:start="362" w:end="280" w:hanging="362"/>
        <w:spacing w:after="0" w:line="255" w:lineRule="auto"/>
        <w:tabs>
          <w:tab w:val="left" w:leader="none" w:pos="362"/>
        </w:tabs>
        <w:numPr>
          <w:ilvl w:val="0"/>
          <w:numId w:val="73"/>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Ich weiß zwar, dass die Pastoralbriefe von den Neutestamentlern im Allgemeinen nicht Paulus zugeschrieben werden (andernfalls sollten Erster Timotheus 5,23 und Zweiter Timotheus 4,20 dazugehören), aber ich hatte den Eindruck, dass der Philipperbrief dazugehört (obwohl seine Integrität oft in Frage gestellt wird). Wenn Davids die paulinische Autorenschaft für diese Passage nicht akzeptiert, sollte auch Philipper 2,26-27 in die Liste aufgenommen werden. Ich glaube auf jeden Fall, dass der Erste Korintherbrief und der Galaterbrief allgemein als paulinisch anerkannt sind.</w:t>
      </w:r>
    </w:p>
    <w:p>
      <w:pPr>
        <w:spacing w:after="0" w:line="142" w:lineRule="exact"/>
        <w:rPr>
          <w:rFonts w:ascii="Times New Roman" w:hAnsi="Times New Roman" w:eastAsia="Times New Roman" w:cs="Times New Roman"/>
          <w:sz w:val="23"/>
          <w:szCs w:val="23"/>
          <w:color w:val="auto"/>
        </w:rPr>
      </w:pPr>
    </w:p>
    <w:p>
      <w:pPr>
        <w:jc w:val="both"/>
        <w:ind w:start="362" w:end="280" w:hanging="362"/>
        <w:spacing w:after="0" w:line="271" w:lineRule="auto"/>
        <w:tabs>
          <w:tab w:val="left" w:leader="none" w:pos="362"/>
        </w:tabs>
        <w:numPr>
          <w:ilvl w:val="0"/>
          <w:numId w:val="73"/>
        </w:numPr>
        <w:rPr>
          <w:rFonts w:ascii="Times New Roman" w:hAnsi="Times New Roman" w:eastAsia="Times New Roman" w:cs="Times New Roman"/>
          <w:sz w:val="22"/>
          <w:szCs w:val="22"/>
          <w:color w:val="auto"/>
        </w:rPr>
      </w:pPr>
      <w:r>
        <w:rPr>
          <w:rFonts w:ascii="Times New Roman" w:hAnsi="Times New Roman" w:eastAsia="Times New Roman" w:cs="Times New Roman"/>
          <w:sz w:val="22"/>
          <w:szCs w:val="22"/>
          <w:color w:val="auto"/>
        </w:rPr>
        <w:t xml:space="preserve">Ich beziehe in dieser Antwort keine Stellung zur Urheberschaft der Pastoralbriefe, aber ich zitiere sie frei, weil ich davon ausgehe, dass Davids sie unabhängig von seiner Position in dieser Frage als kanonische Schrift betrachten würde.</w:t>
      </w:r>
    </w:p>
    <w:p>
      <w:pPr>
        <w:spacing w:after="0" w:line="124" w:lineRule="exact"/>
        <w:rPr>
          <w:rFonts w:ascii="Times New Roman" w:hAnsi="Times New Roman" w:eastAsia="Times New Roman" w:cs="Times New Roman"/>
          <w:sz w:val="22"/>
          <w:szCs w:val="22"/>
          <w:color w:val="auto"/>
        </w:rPr>
      </w:pPr>
    </w:p>
    <w:p>
      <w:pPr>
        <w:ind w:start="362" w:end="280" w:hanging="362"/>
        <w:spacing w:after="0" w:line="258" w:lineRule="auto"/>
        <w:tabs>
          <w:tab w:val="left" w:leader="none" w:pos="362"/>
        </w:tabs>
        <w:numPr>
          <w:ilvl w:val="0"/>
          <w:numId w:val="73"/>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Die Möglichkeit der Befreiung von Verfolgung wird anerkannt.</w:t>
      </w:r>
    </w:p>
    <w:p>
      <w:pPr>
        <w:sectPr>
          <w:pgSz w:w="8640" w:h="12960" w:orient="portrait"/>
          <w:cols w:equalWidth="0" w:num="1">
            <w:col w:w="5942"/>
          </w:cols>
          <w:pgMar w:top="1401" w:right="1440" w:bottom="431" w:left="1258" w:header="0" w:footer="0" w:gutter="0"/>
        </w:sectPr>
      </w:pPr>
    </w:p>
    <w:bookmarkStart w:name="page328" w:id="327"/>
    <w:bookmarkEnd w:id="327"/>
    <w:p>
      <w:pPr>
        <w:ind w:start="352" w:end="180" w:hanging="352"/>
        <w:spacing w:after="0" w:line="278" w:lineRule="auto"/>
        <w:tabs>
          <w:tab w:val="left" w:leader="none" w:pos="352"/>
        </w:tabs>
        <w:numPr>
          <w:ilvl w:val="0"/>
          <w:numId w:val="74"/>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Davids nimmt auch an, dass bei solchen Gelegenheiten um Heilung gebetet wurde.</w:t>
      </w:r>
    </w:p>
    <w:p>
      <w:pPr>
        <w:spacing w:after="0" w:line="137" w:lineRule="exact"/>
        <w:rPr>
          <w:rFonts w:ascii="Times New Roman" w:hAnsi="Times New Roman" w:eastAsia="Times New Roman" w:cs="Times New Roman"/>
          <w:sz w:val="23"/>
          <w:szCs w:val="23"/>
          <w:color w:val="auto"/>
        </w:rPr>
      </w:pPr>
    </w:p>
    <w:p>
      <w:pPr>
        <w:jc w:val="both"/>
        <w:ind w:start="352" w:end="180" w:hanging="352"/>
        <w:spacing w:after="0" w:line="275" w:lineRule="auto"/>
        <w:tabs>
          <w:tab w:val="left" w:leader="none" w:pos="352"/>
        </w:tabs>
        <w:numPr>
          <w:ilvl w:val="0"/>
          <w:numId w:val="74"/>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Das würde die Gültigkeit und Dringlichkeit des Gebets um Heilung keineswegs schmälern, aber es würde die Möglichkeit offen lassen, dass ein Gläubiger die Krankheit als eine würdige Option mit Erlösungsmöglichkeiten akzeptiert, wenn Gott einen negativen Hinweis auf Heilung gegeben hat. Andererseits würde es zum Gebet um Befreiung angesichts von Verfolgung ermutigen und gleichzeitig die hilfreiche Lehre bewahren, die Petrus für diejenigen zusammengestellt hat, die nicht befreit werden sollen, sondern ihre Verfolgung ertragen müssen.</w:t>
      </w:r>
    </w:p>
    <w:p>
      <w:pPr>
        <w:spacing w:after="0" w:line="281" w:lineRule="exact"/>
        <w:rPr>
          <w:sz w:val="20"/>
          <w:szCs w:val="20"/>
          <w:color w:val="auto"/>
        </w:rPr>
      </w:pPr>
    </w:p>
    <w:p>
      <w:pPr>
        <w:jc w:val="center"/>
        <w:ind w:end="-171"/>
        <w:spacing w:after="0"/>
        <w:rPr>
          <w:sz w:val="20"/>
          <w:szCs w:val="20"/>
          <w:color w:val="auto"/>
        </w:rPr>
      </w:pPr>
      <w:r>
        <w:rPr>
          <w:rFonts w:ascii="Centaur" w:hAnsi="Centaur" w:eastAsia="Centaur" w:cs="Centaur"/>
          <w:sz w:val="32"/>
          <w:szCs w:val="32"/>
          <w:color w:val="auto"/>
        </w:rPr>
        <w:t xml:space="preserve">Kapitel 9: In den dunklen Verliesen der</w:t>
      </w:r>
    </w:p>
    <w:p>
      <w:pPr>
        <w:spacing w:after="0" w:line="42" w:lineRule="exact"/>
        <w:rPr>
          <w:sz w:val="20"/>
          <w:szCs w:val="20"/>
          <w:color w:val="auto"/>
        </w:rPr>
      </w:pPr>
    </w:p>
    <w:p>
      <w:pPr>
        <w:jc w:val="center"/>
        <w:ind w:end="-171"/>
        <w:spacing w:after="0"/>
        <w:rPr>
          <w:sz w:val="20"/>
          <w:szCs w:val="20"/>
          <w:color w:val="auto"/>
        </w:rPr>
      </w:pPr>
      <w:r>
        <w:rPr>
          <w:rFonts w:ascii="Centaur" w:hAnsi="Centaur" w:eastAsia="Centaur" w:cs="Centaur"/>
          <w:sz w:val="32"/>
          <w:szCs w:val="32"/>
          <w:color w:val="auto"/>
        </w:rPr>
        <w:t xml:space="preserve">Kollektive Gefangenschaft</w:t>
      </w:r>
    </w:p>
    <w:p>
      <w:pPr>
        <w:spacing w:after="0" w:line="175" w:lineRule="exact"/>
        <w:rPr>
          <w:sz w:val="20"/>
          <w:szCs w:val="20"/>
          <w:color w:val="auto"/>
        </w:rPr>
      </w:pPr>
    </w:p>
    <w:p>
      <w:pPr>
        <w:jc w:val="both"/>
        <w:ind w:start="352" w:end="180" w:hanging="352"/>
        <w:spacing w:after="0" w:line="276" w:lineRule="auto"/>
        <w:tabs>
          <w:tab w:val="left" w:leader="none" w:pos="352"/>
        </w:tabs>
        <w:numPr>
          <w:ilvl w:val="0"/>
          <w:numId w:val="75"/>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F. Douglas Pennoyer, "Leadership and Control in a Sama-gui River Bangon Settlement", </w:t>
      </w:r>
      <w:r>
        <w:rPr>
          <w:rFonts w:ascii="Times New Roman" w:hAnsi="Times New Roman" w:eastAsia="Times New Roman" w:cs="Times New Roman"/>
          <w:sz w:val="23"/>
          <w:szCs w:val="23"/>
          <w:i w:val="1"/>
          <w:iCs w:val="1"/>
          <w:color w:val="auto"/>
        </w:rPr>
        <w:t xml:space="preserve">Philippine Sociological Review</w:t>
      </w:r>
      <w:r>
        <w:rPr>
          <w:rFonts w:ascii="Times New Roman" w:hAnsi="Times New Roman" w:eastAsia="Times New Roman" w:cs="Times New Roman"/>
          <w:sz w:val="23"/>
          <w:szCs w:val="23"/>
          <w:color w:val="auto"/>
        </w:rPr>
        <w:t xml:space="preserve">, Januar 1978, 26 (1): 49-55.</w:t>
      </w:r>
    </w:p>
    <w:p>
      <w:pPr>
        <w:spacing w:after="0" w:line="140" w:lineRule="exact"/>
        <w:rPr>
          <w:rFonts w:ascii="Times New Roman" w:hAnsi="Times New Roman" w:eastAsia="Times New Roman" w:cs="Times New Roman"/>
          <w:sz w:val="23"/>
          <w:szCs w:val="23"/>
          <w:color w:val="auto"/>
        </w:rPr>
      </w:pPr>
    </w:p>
    <w:p>
      <w:pPr>
        <w:ind w:start="352" w:end="180" w:hanging="352"/>
        <w:spacing w:after="0" w:line="278" w:lineRule="auto"/>
        <w:tabs>
          <w:tab w:val="left" w:leader="none" w:pos="352"/>
        </w:tabs>
        <w:numPr>
          <w:ilvl w:val="0"/>
          <w:numId w:val="75"/>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Barbara Flory Reed, </w:t>
      </w:r>
      <w:r>
        <w:rPr>
          <w:rFonts w:ascii="Times New Roman" w:hAnsi="Times New Roman" w:eastAsia="Times New Roman" w:cs="Times New Roman"/>
          <w:sz w:val="23"/>
          <w:szCs w:val="23"/>
          <w:i w:val="1"/>
          <w:iCs w:val="1"/>
          <w:color w:val="auto"/>
        </w:rPr>
        <w:t xml:space="preserve">Beyond the Great Darkness </w:t>
      </w:r>
      <w:r>
        <w:rPr>
          <w:rFonts w:ascii="Times New Roman" w:hAnsi="Times New Roman" w:eastAsia="Times New Roman" w:cs="Times New Roman"/>
          <w:sz w:val="23"/>
          <w:szCs w:val="23"/>
          <w:color w:val="auto"/>
        </w:rPr>
        <w:t xml:space="preserve">(Singapur: Overseas Missionary Fellowship, 1987).</w:t>
      </w:r>
    </w:p>
    <w:p>
      <w:pPr>
        <w:spacing w:after="0" w:line="137" w:lineRule="exact"/>
        <w:rPr>
          <w:rFonts w:ascii="Times New Roman" w:hAnsi="Times New Roman" w:eastAsia="Times New Roman" w:cs="Times New Roman"/>
          <w:sz w:val="23"/>
          <w:szCs w:val="23"/>
          <w:color w:val="auto"/>
        </w:rPr>
      </w:pPr>
    </w:p>
    <w:p>
      <w:pPr>
        <w:jc w:val="both"/>
        <w:ind w:start="352" w:end="180" w:hanging="352"/>
        <w:spacing w:after="0" w:line="275" w:lineRule="auto"/>
        <w:tabs>
          <w:tab w:val="left" w:leader="none" w:pos="352"/>
        </w:tabs>
        <w:numPr>
          <w:ilvl w:val="0"/>
          <w:numId w:val="75"/>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F. Douglas Pennoyer, "Shifting Cultivation and Shifting Subsistence Patterns Among the Tawbuid of Mindoro", </w:t>
      </w:r>
      <w:r>
        <w:rPr>
          <w:rFonts w:ascii="Times New Roman" w:hAnsi="Times New Roman" w:eastAsia="Times New Roman" w:cs="Times New Roman"/>
          <w:sz w:val="23"/>
          <w:szCs w:val="23"/>
          <w:i w:val="1"/>
          <w:iCs w:val="1"/>
          <w:color w:val="auto"/>
        </w:rPr>
        <w:t xml:space="preserve">Adaptive Strategies and Change in Philippine Swidden-based Societies</w:t>
      </w:r>
      <w:r>
        <w:rPr>
          <w:rFonts w:ascii="Times New Roman" w:hAnsi="Times New Roman" w:eastAsia="Times New Roman" w:cs="Times New Roman"/>
          <w:sz w:val="23"/>
          <w:szCs w:val="23"/>
          <w:color w:val="auto"/>
        </w:rPr>
        <w:t xml:space="preserve">, Hrsg. Harold Olofson (Laguna, P.I.: Forest Research </w:t>
      </w:r>
      <w:r>
        <w:rPr>
          <w:rFonts w:ascii="Times New Roman" w:hAnsi="Times New Roman" w:eastAsia="Times New Roman" w:cs="Times New Roman"/>
          <w:sz w:val="23"/>
          <w:szCs w:val="23"/>
          <w:color w:val="auto"/>
        </w:rPr>
        <w:t xml:space="preserve">Institute, 1981), 43-54.</w:t>
      </w:r>
    </w:p>
    <w:p>
      <w:pPr>
        <w:spacing w:after="0" w:line="144" w:lineRule="exact"/>
        <w:rPr>
          <w:rFonts w:ascii="Times New Roman" w:hAnsi="Times New Roman" w:eastAsia="Times New Roman" w:cs="Times New Roman"/>
          <w:sz w:val="23"/>
          <w:szCs w:val="23"/>
          <w:color w:val="auto"/>
        </w:rPr>
      </w:pPr>
    </w:p>
    <w:p>
      <w:pPr>
        <w:jc w:val="both"/>
        <w:ind w:start="352" w:end="180" w:hanging="352"/>
        <w:spacing w:after="0" w:line="276" w:lineRule="auto"/>
        <w:tabs>
          <w:tab w:val="left" w:leader="none" w:pos="352"/>
        </w:tabs>
        <w:numPr>
          <w:ilvl w:val="0"/>
          <w:numId w:val="75"/>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F. Douglas Pennoyer, </w:t>
      </w:r>
      <w:r>
        <w:rPr>
          <w:rFonts w:ascii="Times New Roman" w:hAnsi="Times New Roman" w:eastAsia="Times New Roman" w:cs="Times New Roman"/>
          <w:sz w:val="23"/>
          <w:szCs w:val="23"/>
          <w:i w:val="1"/>
          <w:iCs w:val="1"/>
          <w:color w:val="auto"/>
        </w:rPr>
        <w:t xml:space="preserve">Tawbuid Plants and Ritual Complexes </w:t>
      </w:r>
      <w:r>
        <w:rPr>
          <w:rFonts w:ascii="Times New Roman" w:hAnsi="Times New Roman" w:eastAsia="Times New Roman" w:cs="Times New Roman"/>
          <w:sz w:val="23"/>
          <w:szCs w:val="23"/>
          <w:color w:val="auto"/>
        </w:rPr>
        <w:t xml:space="preserve">(Pullman: Washington State University, 1975, unveröffentlichte Ph.D. Dissertation), 184-202.</w:t>
      </w:r>
    </w:p>
    <w:p>
      <w:pPr>
        <w:spacing w:after="0" w:line="140" w:lineRule="exact"/>
        <w:rPr>
          <w:rFonts w:ascii="Times New Roman" w:hAnsi="Times New Roman" w:eastAsia="Times New Roman" w:cs="Times New Roman"/>
          <w:sz w:val="23"/>
          <w:szCs w:val="23"/>
          <w:color w:val="auto"/>
        </w:rPr>
      </w:pPr>
    </w:p>
    <w:p>
      <w:pPr>
        <w:ind w:start="352" w:hanging="352"/>
        <w:spacing w:after="0"/>
        <w:tabs>
          <w:tab w:val="left" w:leader="none" w:pos="352"/>
        </w:tabs>
        <w:numPr>
          <w:ilvl w:val="0"/>
          <w:numId w:val="75"/>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Quelle unbekannt; nacherzählt von Virginia Pennoyer.</w:t>
      </w:r>
    </w:p>
    <w:p>
      <w:pPr>
        <w:spacing w:after="0" w:line="182" w:lineRule="exact"/>
        <w:rPr>
          <w:rFonts w:ascii="Times New Roman" w:hAnsi="Times New Roman" w:eastAsia="Times New Roman" w:cs="Times New Roman"/>
          <w:sz w:val="23"/>
          <w:szCs w:val="23"/>
          <w:color w:val="auto"/>
        </w:rPr>
      </w:pPr>
    </w:p>
    <w:p>
      <w:pPr>
        <w:jc w:val="both"/>
        <w:ind w:start="352" w:end="180" w:hanging="352"/>
        <w:spacing w:after="0" w:line="324" w:lineRule="auto"/>
        <w:tabs>
          <w:tab w:val="left" w:leader="none" w:pos="352"/>
        </w:tabs>
        <w:numPr>
          <w:ilvl w:val="0"/>
          <w:numId w:val="75"/>
        </w:numPr>
        <w:rPr>
          <w:rFonts w:ascii="Times New Roman" w:hAnsi="Times New Roman" w:eastAsia="Times New Roman" w:cs="Times New Roman"/>
          <w:sz w:val="21"/>
          <w:szCs w:val="21"/>
          <w:color w:val="auto"/>
        </w:rPr>
      </w:pPr>
      <w:r>
        <w:rPr>
          <w:rFonts w:ascii="Times New Roman" w:hAnsi="Times New Roman" w:eastAsia="Times New Roman" w:cs="Times New Roman"/>
          <w:sz w:val="21"/>
          <w:szCs w:val="21"/>
          <w:color w:val="auto"/>
        </w:rPr>
        <w:t xml:space="preserve">Ruth Benedict, </w:t>
      </w:r>
      <w:r>
        <w:rPr>
          <w:rFonts w:ascii="Times New Roman" w:hAnsi="Times New Roman" w:eastAsia="Times New Roman" w:cs="Times New Roman"/>
          <w:sz w:val="21"/>
          <w:szCs w:val="21"/>
          <w:i w:val="1"/>
          <w:iCs w:val="1"/>
          <w:color w:val="auto"/>
        </w:rPr>
        <w:t xml:space="preserve">Patterns of Culture </w:t>
      </w:r>
      <w:r>
        <w:rPr>
          <w:rFonts w:ascii="Times New Roman" w:hAnsi="Times New Roman" w:eastAsia="Times New Roman" w:cs="Times New Roman"/>
          <w:sz w:val="21"/>
          <w:szCs w:val="21"/>
          <w:color w:val="auto"/>
        </w:rPr>
        <w:t xml:space="preserve">(New York: New Ameri-can Library, Mentor Books, 1934). Morris E. Opler, </w:t>
      </w:r>
      <w:r>
        <w:rPr>
          <w:rFonts w:ascii="Times New Roman" w:hAnsi="Times New Roman" w:eastAsia="Times New Roman" w:cs="Times New Roman"/>
          <w:sz w:val="21"/>
          <w:szCs w:val="21"/>
          <w:i w:val="1"/>
          <w:iCs w:val="1"/>
          <w:color w:val="auto"/>
        </w:rPr>
        <w:t xml:space="preserve">An Apache Life Way </w:t>
      </w:r>
      <w:r>
        <w:rPr>
          <w:rFonts w:ascii="Times New Roman" w:hAnsi="Times New Roman" w:eastAsia="Times New Roman" w:cs="Times New Roman"/>
          <w:sz w:val="21"/>
          <w:szCs w:val="21"/>
          <w:color w:val="auto"/>
        </w:rPr>
        <w:t xml:space="preserve">(Chicago: University of Chicago Press).</w:t>
      </w:r>
    </w:p>
    <w:p>
      <w:pPr>
        <w:sectPr>
          <w:pgSz w:w="8640" w:h="12960" w:orient="portrait"/>
          <w:cols w:equalWidth="0" w:num="1">
            <w:col w:w="5852"/>
          </w:cols>
          <w:pgMar w:top="1401" w:right="1440" w:bottom="347" w:left="1348" w:header="0" w:footer="0" w:gutter="0"/>
        </w:sectPr>
      </w:pPr>
    </w:p>
    <w:bookmarkStart w:name="page329" w:id="328"/>
    <w:bookmarkEnd w:id="328"/>
    <w:p>
      <w:pPr>
        <w:jc w:val="both"/>
        <w:ind w:start="362" w:end="280" w:hanging="362"/>
        <w:spacing w:after="0" w:line="267" w:lineRule="auto"/>
        <w:tabs>
          <w:tab w:val="left" w:leader="none" w:pos="362"/>
        </w:tabs>
        <w:numPr>
          <w:ilvl w:val="0"/>
          <w:numId w:val="76"/>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F. Douglas Pennoyer, "Ritual in Tawbuid Life", </w:t>
      </w:r>
      <w:r>
        <w:rPr>
          <w:rFonts w:ascii="Times New Roman" w:hAnsi="Times New Roman" w:eastAsia="Times New Roman" w:cs="Times New Roman"/>
          <w:sz w:val="23"/>
          <w:szCs w:val="23"/>
          <w:i w:val="1"/>
          <w:iCs w:val="1"/>
          <w:color w:val="auto"/>
        </w:rPr>
        <w:t xml:space="preserve">Anthropos, International Review of Ethnology and Linguistics</w:t>
      </w:r>
      <w:r>
        <w:rPr>
          <w:rFonts w:ascii="Times New Roman" w:hAnsi="Times New Roman" w:eastAsia="Times New Roman" w:cs="Times New Roman"/>
          <w:sz w:val="23"/>
          <w:szCs w:val="23"/>
          <w:color w:val="auto"/>
        </w:rPr>
        <w:t xml:space="preserve">, 1980, 75: </w:t>
      </w:r>
      <w:r>
        <w:rPr>
          <w:rFonts w:ascii="Times New Roman" w:hAnsi="Times New Roman" w:eastAsia="Times New Roman" w:cs="Times New Roman"/>
          <w:sz w:val="23"/>
          <w:szCs w:val="23"/>
          <w:color w:val="auto"/>
        </w:rPr>
        <w:t xml:space="preserve">703-709.</w:t>
      </w:r>
    </w:p>
    <w:p>
      <w:pPr>
        <w:spacing w:after="0" w:line="140" w:lineRule="exact"/>
        <w:rPr>
          <w:rFonts w:ascii="Times New Roman" w:hAnsi="Times New Roman" w:eastAsia="Times New Roman" w:cs="Times New Roman"/>
          <w:sz w:val="23"/>
          <w:szCs w:val="23"/>
          <w:color w:val="auto"/>
        </w:rPr>
      </w:pPr>
    </w:p>
    <w:p>
      <w:pPr>
        <w:jc w:val="both"/>
        <w:ind w:start="362" w:end="280" w:hanging="362"/>
        <w:spacing w:after="0" w:line="276" w:lineRule="auto"/>
        <w:tabs>
          <w:tab w:val="left" w:leader="none" w:pos="362"/>
        </w:tabs>
        <w:numPr>
          <w:ilvl w:val="0"/>
          <w:numId w:val="76"/>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Anthony F.C. Wallace, "Revitalization Movements: Some Theoretical Considerations for Their Comparative Study", </w:t>
      </w:r>
      <w:r>
        <w:rPr>
          <w:rFonts w:ascii="Times New Roman" w:hAnsi="Times New Roman" w:eastAsia="Times New Roman" w:cs="Times New Roman"/>
          <w:sz w:val="23"/>
          <w:szCs w:val="23"/>
          <w:i w:val="1"/>
          <w:iCs w:val="1"/>
          <w:color w:val="auto"/>
        </w:rPr>
        <w:t xml:space="preserve">American Anthropologist</w:t>
      </w:r>
      <w:r>
        <w:rPr>
          <w:rFonts w:ascii="Times New Roman" w:hAnsi="Times New Roman" w:eastAsia="Times New Roman" w:cs="Times New Roman"/>
          <w:sz w:val="23"/>
          <w:szCs w:val="23"/>
          <w:color w:val="auto"/>
        </w:rPr>
        <w:t xml:space="preserve">, 1956, 58 (2): 264-281.</w:t>
      </w:r>
    </w:p>
    <w:p>
      <w:pPr>
        <w:spacing w:after="0" w:line="252" w:lineRule="exact"/>
        <w:rPr>
          <w:sz w:val="20"/>
          <w:szCs w:val="20"/>
          <w:color w:val="auto"/>
        </w:rPr>
      </w:pPr>
    </w:p>
    <w:p>
      <w:pPr>
        <w:jc w:val="center"/>
        <w:ind w:start="1620" w:end="20"/>
        <w:spacing w:after="0" w:line="258" w:lineRule="auto"/>
        <w:rPr>
          <w:sz w:val="20"/>
          <w:szCs w:val="20"/>
          <w:color w:val="auto"/>
        </w:rPr>
      </w:pPr>
      <w:r>
        <w:rPr>
          <w:rFonts w:ascii="Centaur" w:hAnsi="Centaur" w:eastAsia="Centaur" w:cs="Centaur"/>
          <w:sz w:val="32"/>
          <w:szCs w:val="32"/>
          <w:color w:val="auto"/>
        </w:rPr>
        <w:t xml:space="preserve">Kapitel 12: Die Relevanz von Machtdiensten für Volksmuslime</w:t>
      </w:r>
    </w:p>
    <w:p>
      <w:pPr>
        <w:spacing w:after="0" w:line="139" w:lineRule="exact"/>
        <w:rPr>
          <w:sz w:val="20"/>
          <w:szCs w:val="20"/>
          <w:color w:val="auto"/>
        </w:rPr>
      </w:pPr>
    </w:p>
    <w:p>
      <w:pPr>
        <w:jc w:val="both"/>
        <w:ind w:start="362" w:end="280" w:hanging="362"/>
        <w:spacing w:after="0" w:line="267" w:lineRule="auto"/>
        <w:tabs>
          <w:tab w:val="left" w:leader="none" w:pos="362"/>
        </w:tabs>
        <w:numPr>
          <w:ilvl w:val="0"/>
          <w:numId w:val="77"/>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Shems Friedlander, </w:t>
      </w:r>
      <w:r>
        <w:rPr>
          <w:rFonts w:ascii="Times New Roman" w:hAnsi="Times New Roman" w:eastAsia="Times New Roman" w:cs="Times New Roman"/>
          <w:sz w:val="23"/>
          <w:szCs w:val="23"/>
          <w:i w:val="1"/>
          <w:iCs w:val="1"/>
          <w:color w:val="auto"/>
        </w:rPr>
        <w:t xml:space="preserve">Neunundneunzig Namen Allahs </w:t>
      </w:r>
      <w:r>
        <w:rPr>
          <w:rFonts w:ascii="Times New Roman" w:hAnsi="Times New Roman" w:eastAsia="Times New Roman" w:cs="Times New Roman"/>
          <w:sz w:val="23"/>
          <w:szCs w:val="23"/>
          <w:color w:val="auto"/>
        </w:rPr>
        <w:t xml:space="preserve">(Lagos: Islamic Publications Bureau, Karachi: London Book House, n.d.).</w:t>
      </w:r>
    </w:p>
    <w:p>
      <w:pPr>
        <w:spacing w:after="0" w:line="140" w:lineRule="exact"/>
        <w:rPr>
          <w:rFonts w:ascii="Times New Roman" w:hAnsi="Times New Roman" w:eastAsia="Times New Roman" w:cs="Times New Roman"/>
          <w:sz w:val="23"/>
          <w:szCs w:val="23"/>
          <w:color w:val="auto"/>
        </w:rPr>
      </w:pPr>
    </w:p>
    <w:p>
      <w:pPr>
        <w:ind w:start="362" w:hanging="362"/>
        <w:spacing w:after="0"/>
        <w:tabs>
          <w:tab w:val="left" w:leader="none" w:pos="362"/>
        </w:tabs>
        <w:numPr>
          <w:ilvl w:val="0"/>
          <w:numId w:val="77"/>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Nagasura T. Madale, "Kashawing: Das Reisritual der</w:t>
      </w:r>
    </w:p>
    <w:p>
      <w:pPr>
        <w:spacing w:after="0" w:line="28" w:lineRule="exact"/>
        <w:rPr>
          <w:rFonts w:ascii="Times New Roman" w:hAnsi="Times New Roman" w:eastAsia="Times New Roman" w:cs="Times New Roman"/>
          <w:sz w:val="23"/>
          <w:szCs w:val="23"/>
          <w:color w:val="auto"/>
        </w:rPr>
      </w:pPr>
    </w:p>
    <w:p>
      <w:pPr>
        <w:ind w:start="362"/>
        <w:spacing w:after="0"/>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Maranaos," </w:t>
      </w:r>
      <w:r>
        <w:rPr>
          <w:rFonts w:ascii="Times New Roman" w:hAnsi="Times New Roman" w:eastAsia="Times New Roman" w:cs="Times New Roman"/>
          <w:sz w:val="23"/>
          <w:szCs w:val="23"/>
          <w:i w:val="1"/>
          <w:iCs w:val="1"/>
          <w:color w:val="auto"/>
        </w:rPr>
        <w:t xml:space="preserve">Mindanao Journal</w:t>
      </w:r>
      <w:r>
        <w:rPr>
          <w:rFonts w:ascii="Times New Roman" w:hAnsi="Times New Roman" w:eastAsia="Times New Roman" w:cs="Times New Roman"/>
          <w:sz w:val="23"/>
          <w:szCs w:val="23"/>
          <w:color w:val="auto"/>
        </w:rPr>
        <w:t xml:space="preserve">, I: 74-80.</w:t>
      </w:r>
    </w:p>
    <w:p>
      <w:pPr>
        <w:spacing w:after="0" w:line="172" w:lineRule="exact"/>
        <w:rPr>
          <w:rFonts w:ascii="Times New Roman" w:hAnsi="Times New Roman" w:eastAsia="Times New Roman" w:cs="Times New Roman"/>
          <w:sz w:val="23"/>
          <w:szCs w:val="23"/>
          <w:color w:val="auto"/>
        </w:rPr>
      </w:pPr>
    </w:p>
    <w:p>
      <w:pPr>
        <w:ind w:start="362" w:end="280" w:hanging="362"/>
        <w:spacing w:after="0" w:line="292" w:lineRule="auto"/>
        <w:tabs>
          <w:tab w:val="left" w:leader="none" w:pos="362"/>
        </w:tabs>
        <w:numPr>
          <w:ilvl w:val="0"/>
          <w:numId w:val="77"/>
        </w:numPr>
        <w:rPr>
          <w:rFonts w:ascii="Times New Roman" w:hAnsi="Times New Roman" w:eastAsia="Times New Roman" w:cs="Times New Roman"/>
          <w:sz w:val="22"/>
          <w:szCs w:val="22"/>
          <w:color w:val="auto"/>
        </w:rPr>
      </w:pPr>
      <w:r>
        <w:rPr>
          <w:rFonts w:ascii="Times New Roman" w:hAnsi="Times New Roman" w:eastAsia="Times New Roman" w:cs="Times New Roman"/>
          <w:sz w:val="22"/>
          <w:szCs w:val="22"/>
          <w:i w:val="1"/>
          <w:iCs w:val="1"/>
          <w:color w:val="auto"/>
        </w:rPr>
        <w:t xml:space="preserve">Mishkat al-Masabih</w:t>
      </w:r>
      <w:r>
        <w:rPr>
          <w:rFonts w:ascii="Times New Roman" w:hAnsi="Times New Roman" w:eastAsia="Times New Roman" w:cs="Times New Roman"/>
          <w:sz w:val="22"/>
          <w:szCs w:val="22"/>
          <w:color w:val="auto"/>
        </w:rPr>
        <w:t xml:space="preserve">, übersetzt von James Robson. 4 Bde. (Lahore: Sh. Muhammad Ashraf), Buch 22, Kap. 3, Abs. 1.</w:t>
      </w:r>
    </w:p>
    <w:p>
      <w:pPr>
        <w:spacing w:after="0" w:line="114" w:lineRule="exact"/>
        <w:rPr>
          <w:rFonts w:ascii="Times New Roman" w:hAnsi="Times New Roman" w:eastAsia="Times New Roman" w:cs="Times New Roman"/>
          <w:sz w:val="22"/>
          <w:szCs w:val="22"/>
          <w:color w:val="auto"/>
        </w:rPr>
      </w:pPr>
    </w:p>
    <w:p>
      <w:pPr>
        <w:ind w:start="362" w:hanging="362"/>
        <w:spacing w:after="0"/>
        <w:tabs>
          <w:tab w:val="left" w:leader="none" w:pos="362"/>
        </w:tabs>
        <w:numPr>
          <w:ilvl w:val="0"/>
          <w:numId w:val="77"/>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Ibid.</w:t>
      </w:r>
    </w:p>
    <w:p>
      <w:pPr>
        <w:spacing w:after="0" w:line="172" w:lineRule="exact"/>
        <w:rPr>
          <w:rFonts w:ascii="Times New Roman" w:hAnsi="Times New Roman" w:eastAsia="Times New Roman" w:cs="Times New Roman"/>
          <w:sz w:val="23"/>
          <w:szCs w:val="23"/>
          <w:color w:val="auto"/>
        </w:rPr>
      </w:pPr>
    </w:p>
    <w:p>
      <w:pPr>
        <w:jc w:val="both"/>
        <w:ind w:start="362" w:end="280" w:hanging="362"/>
        <w:spacing w:after="0" w:line="330" w:lineRule="auto"/>
        <w:tabs>
          <w:tab w:val="left" w:leader="none" w:pos="362"/>
        </w:tabs>
        <w:numPr>
          <w:ilvl w:val="0"/>
          <w:numId w:val="77"/>
        </w:numPr>
        <w:rPr>
          <w:rFonts w:ascii="Times New Roman" w:hAnsi="Times New Roman" w:eastAsia="Times New Roman" w:cs="Times New Roman"/>
          <w:sz w:val="19"/>
          <w:szCs w:val="19"/>
          <w:color w:val="auto"/>
        </w:rPr>
      </w:pPr>
      <w:r>
        <w:rPr>
          <w:rFonts w:ascii="Times New Roman" w:hAnsi="Times New Roman" w:eastAsia="Times New Roman" w:cs="Times New Roman"/>
          <w:sz w:val="19"/>
          <w:szCs w:val="19"/>
          <w:color w:val="auto"/>
        </w:rPr>
        <w:t xml:space="preserve">Viele Kategorien wurden von Paul Hiebert, "Power Encounter and Folk Islam", </w:t>
      </w:r>
      <w:r>
        <w:rPr>
          <w:rFonts w:ascii="Times New Roman" w:hAnsi="Times New Roman" w:eastAsia="Times New Roman" w:cs="Times New Roman"/>
          <w:sz w:val="19"/>
          <w:szCs w:val="19"/>
          <w:i w:val="1"/>
          <w:iCs w:val="1"/>
          <w:color w:val="auto"/>
        </w:rPr>
        <w:t xml:space="preserve">Muslims and Christians on the Emmaus Road</w:t>
      </w:r>
      <w:r>
        <w:rPr>
          <w:rFonts w:ascii="Times New Roman" w:hAnsi="Times New Roman" w:eastAsia="Times New Roman" w:cs="Times New Roman"/>
          <w:sz w:val="19"/>
          <w:szCs w:val="19"/>
          <w:color w:val="auto"/>
        </w:rPr>
        <w:t xml:space="preserve">, Hrsg., </w:t>
      </w:r>
      <w:r>
        <w:rPr>
          <w:rFonts w:ascii="Times New Roman" w:hAnsi="Times New Roman" w:eastAsia="Times New Roman" w:cs="Times New Roman"/>
          <w:sz w:val="19"/>
          <w:szCs w:val="19"/>
          <w:color w:val="auto"/>
        </w:rPr>
        <w:t xml:space="preserve">übernommen</w:t>
      </w:r>
      <w:r>
        <w:rPr>
          <w:rFonts w:ascii="Times New Roman" w:hAnsi="Times New Roman" w:eastAsia="Times New Roman" w:cs="Times New Roman"/>
          <w:sz w:val="19"/>
          <w:szCs w:val="19"/>
          <w:color w:val="auto"/>
        </w:rPr>
        <w:t xml:space="preserve">. </w:t>
      </w:r>
      <w:r>
        <w:rPr>
          <w:rFonts w:ascii="Times New Roman" w:hAnsi="Times New Roman" w:eastAsia="Times New Roman" w:cs="Times New Roman"/>
          <w:sz w:val="19"/>
          <w:szCs w:val="19"/>
          <w:color w:val="auto"/>
        </w:rPr>
        <w:t xml:space="preserve">J. Dudley Woodberry (Monrovia, </w:t>
      </w:r>
      <w:r>
        <w:rPr>
          <w:rFonts w:ascii="Times New Roman" w:hAnsi="Times New Roman" w:eastAsia="Times New Roman" w:cs="Times New Roman"/>
          <w:sz w:val="19"/>
          <w:szCs w:val="19"/>
          <w:color w:val="auto"/>
        </w:rPr>
        <w:t xml:space="preserve">CA: MARC, 1988), 52-54, und Bill Musk, </w:t>
      </w:r>
      <w:r>
        <w:rPr>
          <w:rFonts w:ascii="Times New Roman" w:hAnsi="Times New Roman" w:eastAsia="Times New Roman" w:cs="Times New Roman"/>
          <w:sz w:val="19"/>
          <w:szCs w:val="19"/>
          <w:i w:val="1"/>
          <w:iCs w:val="1"/>
          <w:color w:val="auto"/>
        </w:rPr>
        <w:t xml:space="preserve">Popular Islam: An Investigation into the Phenomenology and Ethnotheological Bases of Popular Islamic Belief and Practice </w:t>
      </w:r>
      <w:r>
        <w:rPr>
          <w:rFonts w:ascii="Times New Roman" w:hAnsi="Times New Roman" w:eastAsia="Times New Roman" w:cs="Times New Roman"/>
          <w:sz w:val="19"/>
          <w:szCs w:val="19"/>
          <w:color w:val="auto"/>
        </w:rPr>
        <w:t xml:space="preserve">(Pretoria: University of </w:t>
      </w:r>
      <w:r>
        <w:rPr>
          <w:rFonts w:ascii="Times New Roman" w:hAnsi="Times New Roman" w:eastAsia="Times New Roman" w:cs="Times New Roman"/>
          <w:sz w:val="19"/>
          <w:szCs w:val="19"/>
          <w:color w:val="auto"/>
        </w:rPr>
        <w:t xml:space="preserve">South Africa, 1984, unveröffentlichte Dissertation), 164.</w:t>
      </w:r>
    </w:p>
    <w:p>
      <w:pPr>
        <w:spacing w:after="0" w:line="92" w:lineRule="exact"/>
        <w:rPr>
          <w:rFonts w:ascii="Times New Roman" w:hAnsi="Times New Roman" w:eastAsia="Times New Roman" w:cs="Times New Roman"/>
          <w:sz w:val="19"/>
          <w:szCs w:val="19"/>
          <w:color w:val="auto"/>
        </w:rPr>
      </w:pPr>
    </w:p>
    <w:p>
      <w:pPr>
        <w:jc w:val="both"/>
        <w:ind w:start="362" w:end="280" w:hanging="362"/>
        <w:spacing w:after="0" w:line="285" w:lineRule="auto"/>
        <w:tabs>
          <w:tab w:val="left" w:leader="none" w:pos="362"/>
        </w:tabs>
        <w:numPr>
          <w:ilvl w:val="0"/>
          <w:numId w:val="77"/>
        </w:numPr>
        <w:rPr>
          <w:rFonts w:ascii="Times New Roman" w:hAnsi="Times New Roman" w:eastAsia="Times New Roman" w:cs="Times New Roman"/>
          <w:sz w:val="22"/>
          <w:szCs w:val="22"/>
          <w:color w:val="auto"/>
        </w:rPr>
      </w:pPr>
      <w:r>
        <w:rPr>
          <w:rFonts w:ascii="Times New Roman" w:hAnsi="Times New Roman" w:eastAsia="Times New Roman" w:cs="Times New Roman"/>
          <w:sz w:val="22"/>
          <w:szCs w:val="22"/>
          <w:color w:val="auto"/>
        </w:rPr>
        <w:t xml:space="preserve">Ibn Hisham und Abd al-Malik, </w:t>
      </w:r>
      <w:r>
        <w:rPr>
          <w:rFonts w:ascii="Times New Roman" w:hAnsi="Times New Roman" w:eastAsia="Times New Roman" w:cs="Times New Roman"/>
          <w:sz w:val="22"/>
          <w:szCs w:val="22"/>
          <w:i w:val="1"/>
          <w:iCs w:val="1"/>
          <w:color w:val="auto"/>
        </w:rPr>
        <w:t xml:space="preserve">Das Leben von Muhammad: Ibn Ishaqs Sirat Rasue Allah</w:t>
      </w:r>
      <w:r>
        <w:rPr>
          <w:rFonts w:ascii="Times New Roman" w:hAnsi="Times New Roman" w:eastAsia="Times New Roman" w:cs="Times New Roman"/>
          <w:sz w:val="22"/>
          <w:szCs w:val="22"/>
          <w:color w:val="auto"/>
        </w:rPr>
        <w:t xml:space="preserve">. Übersetzt von A. Guillaume. (Lon-don: Oxford University Press, 1955), 14-16.</w:t>
      </w:r>
    </w:p>
    <w:p>
      <w:pPr>
        <w:spacing w:after="0" w:line="122" w:lineRule="exact"/>
        <w:rPr>
          <w:rFonts w:ascii="Times New Roman" w:hAnsi="Times New Roman" w:eastAsia="Times New Roman" w:cs="Times New Roman"/>
          <w:sz w:val="22"/>
          <w:szCs w:val="22"/>
          <w:color w:val="auto"/>
        </w:rPr>
      </w:pPr>
    </w:p>
    <w:p>
      <w:pPr>
        <w:jc w:val="both"/>
        <w:ind w:start="362" w:end="280" w:hanging="362"/>
        <w:spacing w:after="0" w:line="285" w:lineRule="auto"/>
        <w:tabs>
          <w:tab w:val="left" w:leader="none" w:pos="362"/>
        </w:tabs>
        <w:numPr>
          <w:ilvl w:val="0"/>
          <w:numId w:val="77"/>
        </w:numPr>
        <w:rPr>
          <w:rFonts w:ascii="Times New Roman" w:hAnsi="Times New Roman" w:eastAsia="Times New Roman" w:cs="Times New Roman"/>
          <w:sz w:val="22"/>
          <w:szCs w:val="22"/>
          <w:color w:val="auto"/>
        </w:rPr>
      </w:pPr>
      <w:r>
        <w:rPr>
          <w:rFonts w:ascii="Times New Roman" w:hAnsi="Times New Roman" w:eastAsia="Times New Roman" w:cs="Times New Roman"/>
          <w:sz w:val="22"/>
          <w:szCs w:val="22"/>
          <w:color w:val="auto"/>
        </w:rPr>
        <w:t xml:space="preserve">Vivienne Stacey, "The Practice of Exorcism and Healing," </w:t>
      </w:r>
      <w:r>
        <w:rPr>
          <w:rFonts w:ascii="Times New Roman" w:hAnsi="Times New Roman" w:eastAsia="Times New Roman" w:cs="Times New Roman"/>
          <w:sz w:val="22"/>
          <w:szCs w:val="22"/>
          <w:i w:val="1"/>
          <w:iCs w:val="1"/>
          <w:color w:val="auto"/>
        </w:rPr>
        <w:t xml:space="preserve">Muslims and Christians on the Emmaus Road</w:t>
      </w:r>
      <w:r>
        <w:rPr>
          <w:rFonts w:ascii="Times New Roman" w:hAnsi="Times New Roman" w:eastAsia="Times New Roman" w:cs="Times New Roman"/>
          <w:sz w:val="22"/>
          <w:szCs w:val="22"/>
          <w:color w:val="auto"/>
        </w:rPr>
        <w:t xml:space="preserve">, ed. J. Dudley </w:t>
      </w:r>
      <w:r>
        <w:rPr>
          <w:rFonts w:ascii="Times New Roman" w:hAnsi="Times New Roman" w:eastAsia="Times New Roman" w:cs="Times New Roman"/>
          <w:sz w:val="22"/>
          <w:szCs w:val="22"/>
          <w:color w:val="auto"/>
        </w:rPr>
        <w:t xml:space="preserve">Woodberry, (Monrovia: MARC, 1988), 317-331.</w:t>
      </w:r>
    </w:p>
    <w:p>
      <w:pPr>
        <w:spacing w:after="0" w:line="122" w:lineRule="exact"/>
        <w:rPr>
          <w:rFonts w:ascii="Times New Roman" w:hAnsi="Times New Roman" w:eastAsia="Times New Roman" w:cs="Times New Roman"/>
          <w:sz w:val="22"/>
          <w:szCs w:val="22"/>
          <w:color w:val="auto"/>
        </w:rPr>
      </w:pPr>
    </w:p>
    <w:p>
      <w:pPr>
        <w:ind w:start="362" w:hanging="362"/>
        <w:spacing w:after="0"/>
        <w:tabs>
          <w:tab w:val="left" w:leader="none" w:pos="362"/>
        </w:tabs>
        <w:numPr>
          <w:ilvl w:val="0"/>
          <w:numId w:val="77"/>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Ebd., 322.</w:t>
      </w:r>
    </w:p>
    <w:p>
      <w:pPr>
        <w:sectPr>
          <w:pgSz w:w="8640" w:h="12960" w:orient="portrait"/>
          <w:cols w:equalWidth="0" w:num="1">
            <w:col w:w="5942"/>
          </w:cols>
          <w:pgMar w:top="1401" w:right="1440" w:bottom="456" w:left="1258" w:header="0" w:footer="0" w:gutter="0"/>
        </w:sectPr>
      </w:pPr>
    </w:p>
    <w:bookmarkStart w:name="page330" w:id="329"/>
    <w:bookmarkEnd w:id="329"/>
    <w:p>
      <w:pPr>
        <w:ind w:start="352" w:end="180" w:hanging="352"/>
        <w:spacing w:after="0" w:line="257" w:lineRule="auto"/>
        <w:tabs>
          <w:tab w:val="left" w:leader="none" w:pos="352"/>
        </w:tabs>
        <w:numPr>
          <w:ilvl w:val="0"/>
          <w:numId w:val="78"/>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Paul Hiebert, "The Flaw of the Excluded Middle", </w:t>
      </w:r>
      <w:r>
        <w:rPr>
          <w:rFonts w:ascii="Times New Roman" w:hAnsi="Times New Roman" w:eastAsia="Times New Roman" w:cs="Times New Roman"/>
          <w:sz w:val="23"/>
          <w:szCs w:val="23"/>
          <w:i w:val="1"/>
          <w:iCs w:val="1"/>
          <w:color w:val="auto"/>
        </w:rPr>
        <w:t xml:space="preserve">Missiology</w:t>
      </w:r>
      <w:r>
        <w:rPr>
          <w:rFonts w:ascii="Times New Roman" w:hAnsi="Times New Roman" w:eastAsia="Times New Roman" w:cs="Times New Roman"/>
          <w:sz w:val="23"/>
          <w:szCs w:val="23"/>
          <w:color w:val="auto"/>
        </w:rPr>
        <w:t xml:space="preserve">, Januar 1982, 10: 35-47.</w:t>
      </w:r>
    </w:p>
    <w:p>
      <w:pPr>
        <w:spacing w:after="0" w:line="137" w:lineRule="exact"/>
        <w:rPr>
          <w:rFonts w:ascii="Times New Roman" w:hAnsi="Times New Roman" w:eastAsia="Times New Roman" w:cs="Times New Roman"/>
          <w:sz w:val="23"/>
          <w:szCs w:val="23"/>
          <w:color w:val="auto"/>
        </w:rPr>
      </w:pPr>
    </w:p>
    <w:p>
      <w:pPr>
        <w:ind w:start="352" w:end="180" w:hanging="352"/>
        <w:spacing w:after="0" w:line="257" w:lineRule="auto"/>
        <w:tabs>
          <w:tab w:val="left" w:leader="none" w:pos="352"/>
        </w:tabs>
        <w:numPr>
          <w:ilvl w:val="0"/>
          <w:numId w:val="78"/>
        </w:numPr>
        <w:rPr>
          <w:rFonts w:ascii="Times New Roman" w:hAnsi="Times New Roman" w:eastAsia="Times New Roman" w:cs="Times New Roman"/>
          <w:sz w:val="23"/>
          <w:szCs w:val="23"/>
          <w:color w:val="auto"/>
        </w:rPr>
      </w:pPr>
      <w:r>
        <w:rPr>
          <w:rFonts w:ascii="Times New Roman" w:hAnsi="Times New Roman" w:eastAsia="Times New Roman" w:cs="Times New Roman"/>
          <w:sz w:val="23"/>
          <w:szCs w:val="23"/>
          <w:color w:val="auto"/>
        </w:rPr>
        <w:t xml:space="preserve">Richard R. DeRidder, </w:t>
      </w:r>
      <w:r>
        <w:rPr>
          <w:rFonts w:ascii="Times New Roman" w:hAnsi="Times New Roman" w:eastAsia="Times New Roman" w:cs="Times New Roman"/>
          <w:sz w:val="23"/>
          <w:szCs w:val="23"/>
          <w:i w:val="1"/>
          <w:iCs w:val="1"/>
          <w:color w:val="auto"/>
        </w:rPr>
        <w:t xml:space="preserve">Disciplining the Nations </w:t>
      </w:r>
      <w:r>
        <w:rPr>
          <w:rFonts w:ascii="Times New Roman" w:hAnsi="Times New Roman" w:eastAsia="Times New Roman" w:cs="Times New Roman"/>
          <w:sz w:val="23"/>
          <w:szCs w:val="23"/>
          <w:color w:val="auto"/>
        </w:rPr>
        <w:t xml:space="preserve">(Grand Rap-ids, Baker Book House, 1975), 222.</w:t>
      </w:r>
    </w:p>
    <w:p>
      <w:pPr>
        <w:spacing w:after="0" w:line="137" w:lineRule="exact"/>
        <w:rPr>
          <w:rFonts w:ascii="Times New Roman" w:hAnsi="Times New Roman" w:eastAsia="Times New Roman" w:cs="Times New Roman"/>
          <w:sz w:val="23"/>
          <w:szCs w:val="23"/>
          <w:color w:val="auto"/>
        </w:rPr>
      </w:pPr>
    </w:p>
    <w:p>
      <w:pPr>
        <w:ind w:start="352" w:hanging="352"/>
        <w:spacing w:after="0"/>
        <w:tabs>
          <w:tab w:val="left" w:leader="none" w:pos="352"/>
        </w:tabs>
        <w:numPr>
          <w:ilvl w:val="0"/>
          <w:numId w:val="78"/>
        </w:numPr>
        <w:rPr>
          <w:rFonts w:ascii="Times New Roman" w:hAnsi="Times New Roman" w:eastAsia="Times New Roman" w:cs="Times New Roman"/>
          <w:sz w:val="21"/>
          <w:szCs w:val="21"/>
          <w:color w:val="auto"/>
        </w:rPr>
      </w:pPr>
      <w:r>
        <w:rPr>
          <w:rFonts w:ascii="Times New Roman" w:hAnsi="Times New Roman" w:eastAsia="Times New Roman" w:cs="Times New Roman"/>
          <w:sz w:val="21"/>
          <w:szCs w:val="21"/>
          <w:color w:val="auto"/>
        </w:rPr>
        <w:t xml:space="preserve">Walter Wink, </w:t>
      </w:r>
      <w:r>
        <w:rPr>
          <w:rFonts w:ascii="Times New Roman" w:hAnsi="Times New Roman" w:eastAsia="Times New Roman" w:cs="Times New Roman"/>
          <w:sz w:val="21"/>
          <w:szCs w:val="21"/>
          <w:i w:val="1"/>
          <w:iCs w:val="1"/>
          <w:color w:val="auto"/>
        </w:rPr>
        <w:t xml:space="preserve">Naming the Powers: Die Sprache der Macht in</w:t>
      </w:r>
    </w:p>
    <w:p>
      <w:pPr>
        <w:spacing w:after="0" w:line="38" w:lineRule="exact"/>
        <w:rPr>
          <w:rFonts w:ascii="Times New Roman" w:hAnsi="Times New Roman" w:eastAsia="Times New Roman" w:cs="Times New Roman"/>
          <w:sz w:val="21"/>
          <w:szCs w:val="21"/>
          <w:color w:val="auto"/>
        </w:rPr>
      </w:pPr>
    </w:p>
    <w:p>
      <w:pPr>
        <w:ind w:start="352"/>
        <w:spacing w:after="0"/>
        <w:rPr>
          <w:rFonts w:ascii="Times New Roman" w:hAnsi="Times New Roman" w:eastAsia="Times New Roman" w:cs="Times New Roman"/>
          <w:sz w:val="21"/>
          <w:szCs w:val="21"/>
          <w:color w:val="auto"/>
        </w:rPr>
      </w:pPr>
      <w:r>
        <w:rPr>
          <w:rFonts w:ascii="Times New Roman" w:hAnsi="Times New Roman" w:eastAsia="Times New Roman" w:cs="Times New Roman"/>
          <w:sz w:val="23"/>
          <w:szCs w:val="23"/>
          <w:i w:val="1"/>
          <w:iCs w:val="1"/>
          <w:color w:val="auto"/>
        </w:rPr>
        <w:t xml:space="preserve">the New Testament </w:t>
      </w:r>
      <w:r>
        <w:rPr>
          <w:rFonts w:ascii="Times New Roman" w:hAnsi="Times New Roman" w:eastAsia="Times New Roman" w:cs="Times New Roman"/>
          <w:sz w:val="23"/>
          <w:szCs w:val="23"/>
          <w:color w:val="auto"/>
        </w:rPr>
        <w:t xml:space="preserve">(Philadelphia: Fortress Press, 1984).</w:t>
      </w:r>
    </w:p>
    <w:p>
      <w:pPr>
        <w:sectPr>
          <w:pgSz w:w="8640" w:h="12960" w:orient="portrait"/>
          <w:cols w:equalWidth="0" w:num="1">
            <w:col w:w="5852"/>
          </w:cols>
          <w:pgMar w:top="1401" w:right="1440" w:bottom="1440" w:left="1348" w:header="0" w:footer="0" w:gutter="0"/>
        </w:sectPr>
      </w:pPr>
    </w:p>
    <w:bookmarkStart w:name="page331" w:id="330"/>
    <w:bookmarkEnd w:id="330"/>
    <w:p>
      <w:pPr>
        <w:spacing w:after="0"/>
        <w:rPr>
          <w:sz w:val="20"/>
          <w:szCs w:val="20"/>
          <w:color w:val="auto"/>
        </w:rPr>
      </w:pPr>
    </w:p>
    <w:p>
      <w:pPr>
        <w:sectPr>
          <w:pgSz w:w="8640" w:h="12960" w:orient="portrait"/>
          <w:cols w:equalWidth="1" w:space="0" w:num="1"/>
          <w:pgMar w:top="1440" w:right="1440" w:bottom="875" w:left="1440" w:header="0" w:footer="0" w:gutter="0"/>
        </w:sectPr>
      </w:pPr>
    </w:p>
    <w:bookmarkStart w:name="page332" w:id="331"/>
    <w:bookmarkEnd w:id="33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jc w:val="center"/>
        <w:spacing w:after="0"/>
        <w:rPr>
          <w:sz w:val="20"/>
          <w:szCs w:val="20"/>
          <w:color w:val="auto"/>
        </w:rPr>
      </w:pPr>
      <w:r>
        <w:rPr>
          <w:rFonts w:ascii="Centaur" w:hAnsi="Centaur" w:eastAsia="Centaur" w:cs="Centaur"/>
          <w:sz w:val="44"/>
          <w:szCs w:val="44"/>
          <w:color w:val="191919"/>
        </w:rPr>
        <w:t xml:space="preserve">Über C. Peter Wagner</w:t>
      </w:r>
    </w:p>
    <w:p>
      <w:pPr>
        <w:spacing w:after="0" w:line="361" w:lineRule="exact"/>
        <w:rPr>
          <w:sz w:val="20"/>
          <w:szCs w:val="20"/>
          <w:color w:val="auto"/>
        </w:rPr>
      </w:pPr>
    </w:p>
    <w:p>
      <w:pPr>
        <w:jc w:val="both"/>
        <w:ind w:firstLine="360"/>
        <w:spacing w:after="0" w:line="250" w:lineRule="auto"/>
        <w:rPr>
          <w:sz w:val="20"/>
          <w:szCs w:val="20"/>
          <w:color w:val="auto"/>
        </w:rPr>
      </w:pPr>
      <w:r>
        <w:rPr>
          <w:rFonts w:ascii="Times New Roman" w:hAnsi="Times New Roman" w:eastAsia="Times New Roman" w:cs="Times New Roman"/>
          <w:sz w:val="25"/>
          <w:szCs w:val="25"/>
          <w:color w:val="auto"/>
        </w:rPr>
        <w:t xml:space="preserve">C. Peter Wagner ist Vizepräsident und apostolischer Botschafter von Global Spheres, Inc., einer dynamischen Organisation, die den Leib Christi auf nationaler und internationaler Ebene ausrüstet und apostolische und prophetische Ausrüstung und Ausrichtung für Reich-Gottes-Führungskräfte sowohl in der Kirche als auch am Arbeitsplatz anbietet. Wagner reist viel und hat über 70 Bücher verfasst. Er ist außerdem der Gründer und leitende Apostel des Eagles Vision Apostolic Teams, das aus 25 anerkannten Aposteln besteht.</w:t>
      </w:r>
    </w:p>
    <w:p>
      <w:pPr>
        <w:spacing w:after="0" w:line="91" w:lineRule="exact"/>
        <w:rPr>
          <w:sz w:val="20"/>
          <w:szCs w:val="20"/>
          <w:color w:val="auto"/>
        </w:rPr>
      </w:pPr>
    </w:p>
    <w:p>
      <w:pPr>
        <w:jc w:val="both"/>
        <w:ind w:firstLine="360"/>
        <w:spacing w:after="0" w:line="275" w:lineRule="auto"/>
        <w:rPr>
          <w:sz w:val="20"/>
          <w:szCs w:val="20"/>
          <w:color w:val="auto"/>
        </w:rPr>
      </w:pPr>
      <w:r>
        <w:rPr>
          <w:rFonts w:ascii="Times New Roman" w:hAnsi="Times New Roman" w:eastAsia="Times New Roman" w:cs="Times New Roman"/>
          <w:sz w:val="23"/>
          <w:szCs w:val="23"/>
          <w:color w:val="auto"/>
        </w:rPr>
        <w:t xml:space="preserve">Wagner war von 1956 bis 1971 als Feldmissionar in Bolivien tätig, lehrte von 1971 bis 2001 Gemeindewachstum an der Fuller Seminary School of Intercultural Studies, war Gründungspräsident von Global Harvest Ministries und ist Gründer und emeritierter Kanzler des Wagner Leadership Institute. Er hat einen Doktortitel in Sozialethik von der University of Southern California. Peter und seine Frau Doris haben drei Kinder, neun Enkelkinder und drei Urenkel und leben in Colorado Springs.</w:t>
      </w:r>
    </w:p>
    <w:p>
      <w:pPr>
        <w:sectPr>
          <w:pgSz w:w="8640" w:h="12960" w:orient="portrait"/>
          <w:cols w:equalWidth="0" w:num="1">
            <w:col w:w="6400"/>
          </w:cols>
          <w:pgMar w:top="1440" w:right="1080" w:bottom="1440" w:left="1160" w:header="0" w:footer="0" w:gutter="0"/>
        </w:sectPr>
      </w:pPr>
    </w:p>
    <w:bookmarkStart w:name="page333" w:id="332"/>
    <w:bookmarkEnd w:id="332"/>
    <w:p>
      <w:pPr>
        <w:jc w:val="both"/>
        <w:spacing w:after="0" w:line="275" w:lineRule="auto"/>
        <w:rPr>
          <w:sz w:val="20"/>
          <w:szCs w:val="20"/>
          <w:color w:val="auto"/>
        </w:rPr>
      </w:pPr>
      <w:r>
        <w:rPr>
          <w:sz w:val="20"/>
          <w:szCs w:val="20"/>
          <w:color w:val="auto"/>
        </w:rPr>
        <w:drawing>
          <wp:anchor simplePos="0" relativeHeight="251657728" behindDoc="1" locked="0" layoutInCell="0" allowOverlap="1">
            <wp:simplePos x="0" y="0"/>
            <wp:positionH relativeFrom="page">
              <wp:posOffset>395605</wp:posOffset>
            </wp:positionH>
            <wp:positionV relativeFrom="page">
              <wp:posOffset>458470</wp:posOffset>
            </wp:positionV>
            <wp:extent cx="4692015" cy="731012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0">
                      <a:clrChange>
                        <a:clrFrom>
                          <a:srgbClr val="FFFFFF"/>
                        </a:clrFrom>
                        <a:clrTo>
                          <a:srgbClr val="FFFFFF">
                            <a:alpha val="0"/>
                          </a:srgbClr>
                        </a:clrTo>
                      </a:clrChange>
                      <a:extLst>
                        <a:ext uri="{28A0092B-C50C-407E-A947-70E740481C1C}"/>
                      </a:extLst>
                    </a:blip>
                    <a:srcRect/>
                    <a:stretch>
                      <a:fillRect/>
                    </a:stretch>
                  </pic:blipFill>
                  <pic:spPr bwMode="auto">
                    <a:xfrm>
                      <a:off x="0" y="0"/>
                      <a:ext cx="4692015" cy="7310120"/>
                    </a:xfrm>
                    <a:prstGeom prst="rect">
                      <a:avLst/>
                    </a:prstGeom>
                    <a:noFill/>
                  </pic:spPr>
                </pic:pic>
              </a:graphicData>
            </a:graphic>
          </wp:anchor>
        </w:drawing>
      </w:r>
    </w:p>
    <w:p>
      <w:pPr>
        <w:sectPr>
          <w:pgSz w:w="8640" w:h="12960" w:orient="portrait"/>
          <w:cols w:equalWidth="1" w:space="0" w:num="1"/>
          <w:pgMar w:top="1440" w:right="1440" w:bottom="875" w:left="1440" w:header="0" w:footer="0" w:gutter="0"/>
        </w:sectPr>
      </w:pPr>
    </w:p>
    <w:bookmarkStart w:name="page334" w:id="333"/>
    <w:bookmarkEnd w:id="333"/>
    <w:p>
      <w:pPr>
        <w:jc w:val="both"/>
        <w:spacing w:after="0" w:line="275" w:lineRule="auto"/>
        <w:rPr>
          <w:sz w:val="20"/>
          <w:szCs w:val="20"/>
          <w:color w:val="auto"/>
        </w:rPr>
      </w:pPr>
      <w:r>
        <w:rPr>
          <w:sz w:val="20"/>
          <w:szCs w:val="20"/>
          <w:color w:val="auto"/>
        </w:rPr>
        <w:drawing>
          <wp:anchor simplePos="0" relativeHeight="251657728" behindDoc="1" locked="0" layoutInCell="0" allowOverlap="1">
            <wp:simplePos x="0" y="0"/>
            <wp:positionH relativeFrom="page">
              <wp:posOffset>684530</wp:posOffset>
            </wp:positionH>
            <wp:positionV relativeFrom="page">
              <wp:posOffset>1027430</wp:posOffset>
            </wp:positionV>
            <wp:extent cx="4114800" cy="617220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1">
                      <a:clrChange>
                        <a:clrFrom>
                          <a:srgbClr val="FFFFFF"/>
                        </a:clrFrom>
                        <a:clrTo>
                          <a:srgbClr val="FFFFFF">
                            <a:alpha val="0"/>
                          </a:srgbClr>
                        </a:clrTo>
                      </a:clrChange>
                      <a:extLst>
                        <a:ext uri="{28A0092B-C50C-407E-A947-70E740481C1C}"/>
                      </a:extLst>
                    </a:blip>
                    <a:srcRect/>
                    <a:stretch>
                      <a:fillRect/>
                    </a:stretch>
                  </pic:blipFill>
                  <pic:spPr bwMode="auto">
                    <a:xfrm>
                      <a:off x="0" y="0"/>
                      <a:ext cx="4114800" cy="6172200"/>
                    </a:xfrm>
                    <a:prstGeom prst="rect">
                      <a:avLst/>
                    </a:prstGeom>
                    <a:noFill/>
                  </pic:spPr>
                </pic:pic>
              </a:graphicData>
            </a:graphic>
          </wp:anchor>
        </w:drawing>
      </w:r>
    </w:p>
    <w:sectPr>
      <w:pgSz w:w="8640" w:h="12960" w:orient="portrait"/>
      <w:cols w:equalWidth="1" w:space="0" w:num="1"/>
      <w:pgMar w:top="1440" w:right="1440" w:bottom="875" w:left="1440" w:header="0" w:footer="0" w:gutt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aur">
    <w:panose1 w:val="02030504050205020304"/>
    <w:charset w:val="00"/>
    <w:family w:val="roman"/>
    <w:pitch w:val="variable"/>
    <w:sig w:usb0="00000003" w:usb1="00000000" w:usb2="00000000" w:usb3="00000000" w:csb0="20000001"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51EAD36B"/>
    <w:multiLevelType w:val="hybridMultilevel"/>
    <w:lvl w:ilvl="0">
      <w:lvlJc w:val="left"/>
      <w:lvlText w:val="%1."/>
      <w:numFmt w:val="decimal"/>
      <w:start w:val="1"/>
    </w:lvl>
  </w:abstractNum>
  <w:abstractNum w:abstractNumId="1">
    <w:nsid w:val="2D517796"/>
    <w:multiLevelType w:val="hybridMultilevel"/>
    <w:lvl w:ilvl="0">
      <w:lvlJc w:val="left"/>
      <w:lvlText w:val="%1."/>
      <w:numFmt w:val="decimal"/>
      <w:start w:val="1"/>
    </w:lvl>
  </w:abstractNum>
  <w:abstractNum w:abstractNumId="2">
    <w:nsid w:val="580BD78F"/>
    <w:multiLevelType w:val="hybridMultilevel"/>
    <w:lvl w:ilvl="0">
      <w:lvlJc w:val="left"/>
      <w:lvlText w:val="1"/>
      <w:numFmt w:val="bullet"/>
      <w:start w:val="1"/>
    </w:lvl>
  </w:abstractNum>
  <w:abstractNum w:abstractNumId="3">
    <w:nsid w:val="153EA438"/>
    <w:multiLevelType w:val="hybridMultilevel"/>
    <w:lvl w:ilvl="0">
      <w:lvlJc w:val="left"/>
      <w:lvlText w:val="%1."/>
      <w:numFmt w:val="decimal"/>
      <w:start w:val="1"/>
    </w:lvl>
  </w:abstractNum>
  <w:abstractNum w:abstractNumId="4">
    <w:nsid w:val="3855585C"/>
    <w:multiLevelType w:val="hybridMultilevel"/>
    <w:lvl w:ilvl="0">
      <w:lvlJc w:val="left"/>
      <w:lvlText w:val="%1."/>
      <w:numFmt w:val="decimal"/>
      <w:start w:val="1"/>
    </w:lvl>
  </w:abstractNum>
  <w:abstractNum w:abstractNumId="5">
    <w:nsid w:val="70A64E2A"/>
    <w:multiLevelType w:val="hybridMultilevel"/>
    <w:lvl w:ilvl="0">
      <w:lvlJc w:val="left"/>
      <w:lvlText w:val="%1"/>
      <w:numFmt w:val="decimal"/>
      <w:start w:val="1"/>
    </w:lvl>
    <w:lvl w:ilvl="1">
      <w:lvlJc w:val="left"/>
      <w:lvlText w:val="%2."/>
      <w:numFmt w:val="upperLetter"/>
      <w:start w:val="35"/>
    </w:lvl>
    <w:lvl w:ilvl="2">
      <w:lvlJc w:val="left"/>
      <w:lvlText w:val="%3"/>
      <w:numFmt w:val="upperLetter"/>
      <w:start w:val="1"/>
    </w:lvl>
  </w:abstractNum>
  <w:abstractNum w:abstractNumId="6">
    <w:nsid w:val="6A2342EC"/>
    <w:multiLevelType w:val="hybridMultilevel"/>
    <w:lvl w:ilvl="0">
      <w:lvlJc w:val="left"/>
      <w:lvlText w:val="%1."/>
      <w:numFmt w:val="decimal"/>
      <w:start w:val="1"/>
    </w:lvl>
    <w:lvl w:ilvl="1">
      <w:lvlJc w:val="left"/>
      <w:lvlText w:val="%2"/>
      <w:numFmt w:val="upperLetter"/>
      <w:start w:val="1"/>
    </w:lvl>
    <w:lvl w:ilvl="2">
      <w:lvlJc w:val="left"/>
      <w:lvlText w:val="%3"/>
      <w:numFmt w:val="upperLetter"/>
      <w:start w:val="1"/>
    </w:lvl>
  </w:abstractNum>
  <w:abstractNum w:abstractNumId="7">
    <w:nsid w:val="2A487CB0"/>
    <w:multiLevelType w:val="hybridMultilevel"/>
    <w:lvl w:ilvl="0">
      <w:lvlJc w:val="left"/>
      <w:lvlText w:val="%1."/>
      <w:numFmt w:val="decimal"/>
      <w:start w:val="2"/>
    </w:lvl>
    <w:lvl w:ilvl="1">
      <w:lvlJc w:val="left"/>
      <w:lvlText w:val="%2."/>
      <w:numFmt w:val="upperLetter"/>
      <w:start w:val="2"/>
    </w:lvl>
  </w:abstractNum>
  <w:abstractNum w:abstractNumId="8">
    <w:nsid w:val="1D4ED43B"/>
    <w:multiLevelType w:val="hybridMultilevel"/>
    <w:lvl w:ilvl="0">
      <w:lvlJc w:val="left"/>
      <w:lvlText w:val="%1."/>
      <w:numFmt w:val="decimal"/>
      <w:start w:val="1"/>
    </w:lvl>
  </w:abstractNum>
  <w:abstractNum w:abstractNumId="9">
    <w:nsid w:val="725A06FB"/>
    <w:multiLevelType w:val="hybridMultilevel"/>
    <w:lvl w:ilvl="0">
      <w:lvlJc w:val="left"/>
      <w:lvlText w:val="%1"/>
      <w:numFmt w:val="decimal"/>
      <w:start w:val="1"/>
    </w:lvl>
    <w:lvl w:ilvl="1">
      <w:lvlJc w:val="left"/>
      <w:lvlText w:val="%2."/>
      <w:numFmt w:val="upperLetter"/>
      <w:start w:val="3"/>
    </w:lvl>
  </w:abstractNum>
  <w:abstractNum w:abstractNumId="10">
    <w:nsid w:val="2CD89A32"/>
    <w:multiLevelType w:val="hybridMultilevel"/>
    <w:lvl w:ilvl="0">
      <w:lvlJc w:val="left"/>
      <w:lvlText w:val="%1."/>
      <w:numFmt w:val="decimal"/>
      <w:start w:val="1"/>
    </w:lvl>
    <w:lvl w:ilvl="1">
      <w:lvlJc w:val="left"/>
      <w:lvlText w:val="%2"/>
      <w:numFmt w:val="upperLetter"/>
      <w:start w:val="1"/>
    </w:lvl>
  </w:abstractNum>
  <w:abstractNum w:abstractNumId="11">
    <w:nsid w:val="57E4CCAF"/>
    <w:multiLevelType w:val="hybridMultilevel"/>
    <w:lvl w:ilvl="0">
      <w:lvlJc w:val="left"/>
      <w:lvlText w:val="%1"/>
      <w:numFmt w:val="decimal"/>
      <w:start w:val="1"/>
    </w:lvl>
    <w:lvl w:ilvl="1">
      <w:lvlJc w:val="left"/>
      <w:lvlText w:val="%2."/>
      <w:numFmt w:val="upperLetter"/>
      <w:start w:val="61"/>
    </w:lvl>
    <w:lvl w:ilvl="2">
      <w:lvlJc w:val="left"/>
      <w:lvlText w:val="%3"/>
      <w:numFmt w:val="upperLetter"/>
      <w:start w:val="1"/>
    </w:lvl>
    <w:lvl w:ilvl="3">
      <w:lvlJc w:val="left"/>
      <w:lvlText w:val="%4"/>
      <w:numFmt w:val="upperLetter"/>
      <w:start w:val="1"/>
    </w:lvl>
  </w:abstractNum>
  <w:abstractNum w:abstractNumId="12">
    <w:nsid w:val="7A6D8D3C"/>
    <w:multiLevelType w:val="hybridMultilevel"/>
    <w:lvl w:ilvl="0">
      <w:lvlJc w:val="left"/>
      <w:lvlText w:val="%1."/>
      <w:numFmt w:val="decimal"/>
      <w:start w:val="1"/>
    </w:lvl>
    <w:lvl w:ilvl="1">
      <w:lvlJc w:val="left"/>
      <w:lvlText w:val="%2"/>
      <w:numFmt w:val="upperLetter"/>
      <w:start w:val="1"/>
    </w:lvl>
    <w:lvl w:ilvl="2">
      <w:lvlJc w:val="left"/>
      <w:lvlText w:val="%3"/>
      <w:numFmt w:val="upperLetter"/>
      <w:start w:val="1"/>
    </w:lvl>
    <w:lvl w:ilvl="3">
      <w:lvlJc w:val="left"/>
      <w:lvlText w:val="%4."/>
      <w:numFmt w:val="upperLetter"/>
      <w:start w:val="2"/>
    </w:lvl>
  </w:abstractNum>
  <w:abstractNum w:abstractNumId="13">
    <w:nsid w:val="4B588F54"/>
    <w:multiLevelType w:val="hybridMultilevel"/>
    <w:lvl w:ilvl="0">
      <w:lvlJc w:val="left"/>
      <w:lvlText w:val="%1."/>
      <w:numFmt w:val="decimal"/>
      <w:start w:val="1"/>
    </w:lvl>
  </w:abstractNum>
  <w:abstractNum w:abstractNumId="14">
    <w:nsid w:val="542289EC"/>
    <w:multiLevelType w:val="hybridMultilevel"/>
    <w:lvl w:ilvl="0">
      <w:lvlJc w:val="left"/>
      <w:lvlText w:val="%1."/>
      <w:numFmt w:val="decimal"/>
      <w:start w:val="2"/>
    </w:lvl>
  </w:abstractNum>
  <w:abstractNum w:abstractNumId="15">
    <w:nsid w:val="6DE91B18"/>
    <w:multiLevelType w:val="hybridMultilevel"/>
    <w:lvl w:ilvl="0">
      <w:lvlJc w:val="left"/>
      <w:lvlText w:val="%1."/>
      <w:numFmt w:val="decimal"/>
      <w:start w:val="6"/>
    </w:lvl>
  </w:abstractNum>
  <w:abstractNum w:abstractNumId="16">
    <w:nsid w:val="38437FDB"/>
    <w:multiLevelType w:val="hybridMultilevel"/>
    <w:lvl w:ilvl="0">
      <w:lvlJc w:val="left"/>
      <w:lvlText w:val="%1"/>
      <w:numFmt w:val="decimal"/>
      <w:start w:val="1"/>
    </w:lvl>
    <w:lvl w:ilvl="1">
      <w:lvlJc w:val="left"/>
      <w:lvlText w:val="%2."/>
      <w:numFmt w:val="upperLetter"/>
      <w:start w:val="3"/>
    </w:lvl>
  </w:abstractNum>
  <w:abstractNum w:abstractNumId="17">
    <w:nsid w:val="7644A45C"/>
    <w:multiLevelType w:val="hybridMultilevel"/>
    <w:lvl w:ilvl="0">
      <w:lvlJc w:val="left"/>
      <w:lvlText w:val="%1."/>
      <w:numFmt w:val="decimal"/>
      <w:start w:val="1"/>
    </w:lvl>
    <w:lvl w:ilvl="1">
      <w:lvlJc w:val="left"/>
      <w:lvlText w:val="%2"/>
      <w:numFmt w:val="upperLetter"/>
      <w:start w:val="1"/>
    </w:lvl>
  </w:abstractNum>
  <w:abstractNum w:abstractNumId="18">
    <w:nsid w:val="32FFF902"/>
    <w:multiLevelType w:val="hybridMultilevel"/>
    <w:lvl w:ilvl="0">
      <w:lvlJc w:val="left"/>
      <w:lvlText w:val="%1."/>
      <w:numFmt w:val="decimal"/>
      <w:start w:val="2"/>
    </w:lvl>
  </w:abstractNum>
  <w:abstractNum w:abstractNumId="19">
    <w:nsid w:val="684A481A"/>
    <w:multiLevelType w:val="hybridMultilevel"/>
    <w:lvl w:ilvl="0">
      <w:lvlJc w:val="left"/>
      <w:lvlText w:val="%1."/>
      <w:numFmt w:val="decimal"/>
      <w:start w:val="4"/>
    </w:lvl>
    <w:lvl w:ilvl="1">
      <w:lvlJc w:val="left"/>
      <w:lvlText w:val="%2."/>
      <w:numFmt w:val="upperLetter"/>
      <w:start w:val="4"/>
    </w:lvl>
  </w:abstractNum>
  <w:abstractNum w:abstractNumId="20">
    <w:nsid w:val="579478FE"/>
    <w:multiLevelType w:val="hybridMultilevel"/>
    <w:lvl w:ilvl="0">
      <w:lvlJc w:val="left"/>
      <w:lvlText w:val="%1."/>
      <w:numFmt w:val="decimal"/>
      <w:start w:val="1"/>
    </w:lvl>
  </w:abstractNum>
  <w:abstractNum w:abstractNumId="21">
    <w:nsid w:val="749ABB43"/>
    <w:multiLevelType w:val="hybridMultilevel"/>
    <w:lvl w:ilvl="0">
      <w:lvlJc w:val="left"/>
      <w:lvlText w:val="%1."/>
      <w:numFmt w:val="decimal"/>
      <w:start w:val="3"/>
    </w:lvl>
    <w:lvl w:ilvl="1">
      <w:lvlJc w:val="left"/>
      <w:lvlText w:val="%2."/>
      <w:numFmt w:val="lowerLetter"/>
      <w:start w:val="4"/>
    </w:lvl>
  </w:abstractNum>
  <w:abstractNum w:abstractNumId="22">
    <w:nsid w:val="3DC240FB"/>
    <w:multiLevelType w:val="hybridMultilevel"/>
    <w:lvl w:ilvl="0">
      <w:lvlJc w:val="left"/>
      <w:lvlText w:val="%1."/>
      <w:numFmt w:val="decimal"/>
      <w:start w:val="7"/>
    </w:lvl>
  </w:abstractNum>
  <w:abstractNum w:abstractNumId="23">
    <w:nsid w:val="1BA026FA"/>
    <w:multiLevelType w:val="hybridMultilevel"/>
    <w:lvl w:ilvl="0">
      <w:lvlJc w:val="left"/>
      <w:lvlText w:val="%1."/>
      <w:numFmt w:val="decimal"/>
      <w:start w:val="11"/>
    </w:lvl>
  </w:abstractNum>
  <w:abstractNum w:abstractNumId="24">
    <w:nsid w:val="79A1DEAA"/>
    <w:multiLevelType w:val="hybridMultilevel"/>
    <w:lvl w:ilvl="0">
      <w:lvlJc w:val="left"/>
      <w:lvlText w:val="%1."/>
      <w:numFmt w:val="decimal"/>
      <w:start w:val="1"/>
    </w:lvl>
  </w:abstractNum>
  <w:abstractNum w:abstractNumId="25">
    <w:nsid w:val="75C6C33A"/>
    <w:multiLevelType w:val="hybridMultilevel"/>
    <w:lvl w:ilvl="0">
      <w:lvlJc w:val="left"/>
      <w:lvlText w:val="%1."/>
      <w:numFmt w:val="decimal"/>
      <w:start w:val="1"/>
    </w:lvl>
  </w:abstractNum>
  <w:abstractNum w:abstractNumId="26">
    <w:nsid w:val="12E685FB"/>
    <w:multiLevelType w:val="hybridMultilevel"/>
    <w:lvl w:ilvl="0">
      <w:lvlJc w:val="left"/>
      <w:lvlText w:val="%1."/>
      <w:numFmt w:val="decimal"/>
      <w:start w:val="5"/>
    </w:lvl>
  </w:abstractNum>
  <w:abstractNum w:abstractNumId="27">
    <w:nsid w:val="70C6A529"/>
    <w:multiLevelType w:val="hybridMultilevel"/>
    <w:lvl w:ilvl="0">
      <w:lvlJc w:val="left"/>
      <w:lvlText w:val="%1."/>
      <w:numFmt w:val="decimal"/>
      <w:start w:val="1"/>
    </w:lvl>
  </w:abstractNum>
  <w:abstractNum w:abstractNumId="28">
    <w:nsid w:val="520EEDD1"/>
    <w:multiLevelType w:val="hybridMultilevel"/>
    <w:lvl w:ilvl="0">
      <w:lvlJc w:val="left"/>
      <w:lvlText w:val="%1."/>
      <w:numFmt w:val="decimal"/>
      <w:start w:val="3"/>
    </w:lvl>
    <w:lvl w:ilvl="1">
      <w:lvlJc w:val="left"/>
      <w:lvlText w:val="%2."/>
      <w:numFmt w:val="lowerLetter"/>
      <w:start w:val="1"/>
    </w:lvl>
  </w:abstractNum>
  <w:abstractNum w:abstractNumId="29">
    <w:nsid w:val="374A3FE6"/>
    <w:multiLevelType w:val="hybridMultilevel"/>
    <w:lvl w:ilvl="0">
      <w:lvlJc w:val="left"/>
      <w:lvlText w:val="%1."/>
      <w:numFmt w:val="lowerLetter"/>
      <w:start w:val="4"/>
    </w:lvl>
  </w:abstractNum>
  <w:abstractNum w:abstractNumId="30">
    <w:nsid w:val="4F4EF005"/>
    <w:multiLevelType w:val="hybridMultilevel"/>
    <w:lvl w:ilvl="0">
      <w:lvlJc w:val="left"/>
      <w:lvlText w:val="%1."/>
      <w:numFmt w:val="upperLetter"/>
      <w:start w:val="35"/>
    </w:lvl>
  </w:abstractNum>
  <w:abstractNum w:abstractNumId="31">
    <w:nsid w:val="23F9C13C"/>
    <w:multiLevelType w:val="hybridMultilevel"/>
    <w:lvl w:ilvl="0">
      <w:lvlJc w:val="left"/>
      <w:lvlText w:val="%1."/>
      <w:numFmt w:val="decimal"/>
      <w:start w:val="1"/>
    </w:lvl>
  </w:abstractNum>
  <w:abstractNum w:abstractNumId="32">
    <w:nsid w:val="649BB77C"/>
    <w:multiLevelType w:val="hybridMultilevel"/>
    <w:lvl w:ilvl="0">
      <w:lvlJc w:val="left"/>
      <w:lvlText w:val="%1."/>
      <w:numFmt w:val="decimal"/>
      <w:start w:val="2"/>
    </w:lvl>
  </w:abstractNum>
  <w:abstractNum w:abstractNumId="33">
    <w:nsid w:val="275AC794"/>
    <w:multiLevelType w:val="hybridMultilevel"/>
    <w:lvl w:ilvl="0">
      <w:lvlJc w:val="left"/>
      <w:lvlText w:val="%1."/>
      <w:numFmt w:val="upperLetter"/>
      <w:start w:val="61"/>
    </w:lvl>
  </w:abstractNum>
  <w:abstractNum w:abstractNumId="34">
    <w:nsid w:val="39386575"/>
    <w:multiLevelType w:val="hybridMultilevel"/>
    <w:lvl w:ilvl="0">
      <w:lvlJc w:val="left"/>
      <w:lvlText w:val="%1."/>
      <w:numFmt w:val="decimal"/>
      <w:start w:val="1"/>
    </w:lvl>
  </w:abstractNum>
  <w:abstractNum w:abstractNumId="35">
    <w:nsid w:val="1CF10FD8"/>
    <w:multiLevelType w:val="hybridMultilevel"/>
    <w:lvl w:ilvl="0">
      <w:lvlJc w:val="left"/>
      <w:lvlText w:val="%1."/>
      <w:numFmt w:val="decimal"/>
      <w:start w:val="1"/>
    </w:lvl>
  </w:abstractNum>
  <w:abstractNum w:abstractNumId="36">
    <w:nsid w:val="180115BE"/>
    <w:multiLevelType w:val="hybridMultilevel"/>
    <w:lvl w:ilvl="0">
      <w:lvlJc w:val="left"/>
      <w:lvlText w:val="%1."/>
      <w:numFmt w:val="decimal"/>
      <w:start w:val="1"/>
    </w:lvl>
  </w:abstractNum>
  <w:abstractNum w:abstractNumId="37">
    <w:nsid w:val="235BA861"/>
    <w:multiLevelType w:val="hybridMultilevel"/>
    <w:lvl w:ilvl="0">
      <w:lvlJc w:val="left"/>
      <w:lvlText w:val="%1."/>
      <w:numFmt w:val="decimal"/>
      <w:start w:val="4"/>
    </w:lvl>
  </w:abstractNum>
  <w:abstractNum w:abstractNumId="38">
    <w:nsid w:val="47398C89"/>
    <w:multiLevelType w:val="hybridMultilevel"/>
    <w:lvl w:ilvl="0">
      <w:lvlJc w:val="left"/>
      <w:lvlText w:val="%1."/>
      <w:numFmt w:val="decimal"/>
      <w:start w:val="1"/>
    </w:lvl>
  </w:abstractNum>
  <w:abstractNum w:abstractNumId="39">
    <w:nsid w:val="354FE9F9"/>
    <w:multiLevelType w:val="hybridMultilevel"/>
    <w:lvl w:ilvl="0">
      <w:lvlJc w:val="left"/>
      <w:lvlText w:val="%1."/>
      <w:numFmt w:val="decimal"/>
      <w:start w:val="1"/>
    </w:lvl>
  </w:abstractNum>
  <w:abstractNum w:abstractNumId="40">
    <w:nsid w:val="15B5AF5C"/>
    <w:multiLevelType w:val="hybridMultilevel"/>
    <w:lvl w:ilvl="0">
      <w:lvlJc w:val="left"/>
      <w:lvlText w:val="%1."/>
      <w:numFmt w:val="decimal"/>
      <w:start w:val="6"/>
    </w:lvl>
  </w:abstractNum>
  <w:abstractNum w:abstractNumId="41">
    <w:nsid w:val="741226BB"/>
    <w:multiLevelType w:val="hybridMultilevel"/>
    <w:lvl w:ilvl="0">
      <w:lvlJc w:val="left"/>
      <w:lvlText w:val="%1."/>
      <w:numFmt w:val="decimal"/>
      <w:start w:val="15"/>
    </w:lvl>
  </w:abstractNum>
  <w:abstractNum w:abstractNumId="42">
    <w:nsid w:val="D34B6A8"/>
    <w:multiLevelType w:val="hybridMultilevel"/>
    <w:lvl w:ilvl="0">
      <w:lvlJc w:val="left"/>
      <w:lvlText w:val="%1."/>
      <w:numFmt w:val="decimal"/>
      <w:start w:val="1"/>
    </w:lvl>
  </w:abstractNum>
  <w:abstractNum w:abstractNumId="43">
    <w:nsid w:val="10233C99"/>
    <w:multiLevelType w:val="hybridMultilevel"/>
    <w:lvl w:ilvl="0">
      <w:lvlJc w:val="left"/>
      <w:lvlText w:val="%1."/>
      <w:numFmt w:val="decimal"/>
      <w:start w:val="1"/>
    </w:lvl>
  </w:abstractNum>
  <w:abstractNum w:abstractNumId="44">
    <w:nsid w:val="3F6AB60F"/>
    <w:multiLevelType w:val="hybridMultilevel"/>
    <w:lvl w:ilvl="0">
      <w:lvlJc w:val="left"/>
      <w:lvlText w:val="%1."/>
      <w:numFmt w:val="decimal"/>
      <w:start w:val="7"/>
    </w:lvl>
  </w:abstractNum>
  <w:abstractNum w:abstractNumId="45">
    <w:nsid w:val="61574095"/>
    <w:multiLevelType w:val="hybridMultilevel"/>
    <w:lvl w:ilvl="0">
      <w:lvlJc w:val="left"/>
      <w:lvlText w:val="%1."/>
      <w:numFmt w:val="decimal"/>
      <w:start w:val="1"/>
    </w:lvl>
  </w:abstractNum>
  <w:abstractNum w:abstractNumId="46">
    <w:nsid w:val="7E0C57B1"/>
    <w:multiLevelType w:val="hybridMultilevel"/>
    <w:lvl w:ilvl="0">
      <w:lvlJc w:val="left"/>
      <w:lvlText w:val="%1."/>
      <w:numFmt w:val="decimal"/>
      <w:start w:val="1"/>
    </w:lvl>
  </w:abstractNum>
  <w:abstractNum w:abstractNumId="47">
    <w:nsid w:val="77AE35EB"/>
    <w:multiLevelType w:val="hybridMultilevel"/>
    <w:lvl w:ilvl="0">
      <w:lvlJc w:val="left"/>
      <w:lvlText w:val="%1."/>
      <w:numFmt w:val="decimal"/>
      <w:start w:val="12"/>
    </w:lvl>
  </w:abstractNum>
  <w:abstractNum w:abstractNumId="48">
    <w:nsid w:val="579BE4F1"/>
    <w:multiLevelType w:val="hybridMultilevel"/>
    <w:lvl w:ilvl="0">
      <w:lvlJc w:val="left"/>
      <w:lvlText w:val="%1."/>
      <w:numFmt w:val="decimal"/>
      <w:start w:val="1"/>
    </w:lvl>
  </w:abstractNum>
  <w:abstractNum w:abstractNumId="49">
    <w:nsid w:val="310C50B3"/>
    <w:multiLevelType w:val="hybridMultilevel"/>
    <w:lvl w:ilvl="0">
      <w:lvlJc w:val="left"/>
      <w:lvlText w:val="%1."/>
      <w:numFmt w:val="decimal"/>
      <w:start w:val="9"/>
    </w:lvl>
  </w:abstractNum>
  <w:abstractNum w:abstractNumId="50">
    <w:nsid w:val="5FF87E05"/>
    <w:multiLevelType w:val="hybridMultilevel"/>
    <w:lvl w:ilvl="0">
      <w:lvlJc w:val="left"/>
      <w:lvlText w:val="%1."/>
      <w:numFmt w:val="decimal"/>
      <w:start w:val="1"/>
    </w:lvl>
  </w:abstractNum>
  <w:abstractNum w:abstractNumId="51">
    <w:nsid w:val="2F305DEF"/>
    <w:multiLevelType w:val="hybridMultilevel"/>
    <w:lvl w:ilvl="0">
      <w:lvlJc w:val="left"/>
      <w:lvlText w:val="%1."/>
      <w:numFmt w:val="decimal"/>
      <w:start w:val="7"/>
    </w:lvl>
  </w:abstractNum>
  <w:abstractNum w:abstractNumId="52">
    <w:nsid w:val="25A70BF7"/>
    <w:multiLevelType w:val="hybridMultilevel"/>
    <w:lvl w:ilvl="0">
      <w:lvlJc w:val="left"/>
      <w:lvlText w:val="%1."/>
      <w:numFmt w:val="decimal"/>
      <w:start w:val="1"/>
    </w:lvl>
  </w:abstractNum>
  <w:abstractNum w:abstractNumId="53">
    <w:nsid w:val="1DBABF00"/>
    <w:multiLevelType w:val="hybridMultilevel"/>
    <w:lvl w:ilvl="0">
      <w:lvlJc w:val="left"/>
      <w:lvlText w:val="%1."/>
      <w:numFmt w:val="decimal"/>
      <w:start w:val="1"/>
    </w:lvl>
  </w:abstractNum>
  <w:abstractNum w:abstractNumId="54">
    <w:nsid w:val="4AD084E9"/>
    <w:multiLevelType w:val="hybridMultilevel"/>
    <w:lvl w:ilvl="0">
      <w:lvlJc w:val="left"/>
      <w:lvlText w:val="%1."/>
      <w:numFmt w:val="decimal"/>
      <w:start w:val="1"/>
    </w:lvl>
  </w:abstractNum>
  <w:abstractNum w:abstractNumId="55">
    <w:nsid w:val="1F48EAA1"/>
    <w:multiLevelType w:val="hybridMultilevel"/>
    <w:lvl w:ilvl="0">
      <w:lvlJc w:val="left"/>
      <w:lvlText w:val="%1."/>
      <w:numFmt w:val="decimal"/>
      <w:start w:val="1"/>
    </w:lvl>
  </w:abstractNum>
  <w:abstractNum w:abstractNumId="56">
    <w:nsid w:val="1381823A"/>
    <w:multiLevelType w:val="hybridMultilevel"/>
    <w:lvl w:ilvl="0">
      <w:lvlJc w:val="left"/>
      <w:lvlText w:val="%1."/>
      <w:numFmt w:val="decimal"/>
      <w:start w:val="3"/>
    </w:lvl>
  </w:abstractNum>
  <w:abstractNum w:abstractNumId="57">
    <w:nsid w:val="5DB70AE5"/>
    <w:multiLevelType w:val="hybridMultilevel"/>
    <w:lvl w:ilvl="0">
      <w:lvlJc w:val="left"/>
      <w:lvlText w:val="%1."/>
      <w:numFmt w:val="decimal"/>
      <w:start w:val="1"/>
    </w:lvl>
  </w:abstractNum>
  <w:abstractNum w:abstractNumId="58">
    <w:nsid w:val="100F8FCA"/>
    <w:multiLevelType w:val="hybridMultilevel"/>
    <w:lvl w:ilvl="0">
      <w:lvlJc w:val="left"/>
      <w:lvlText w:val="%1."/>
      <w:numFmt w:val="decimal"/>
      <w:start w:val="11"/>
    </w:lvl>
  </w:abstractNum>
  <w:abstractNum w:abstractNumId="59">
    <w:nsid w:val="6590700B"/>
    <w:multiLevelType w:val="hybridMultilevel"/>
    <w:lvl w:ilvl="0">
      <w:lvlJc w:val="left"/>
      <w:lvlText w:val="%1."/>
      <w:numFmt w:val="decimal"/>
      <w:start w:val="1"/>
    </w:lvl>
  </w:abstractNum>
  <w:abstractNum w:abstractNumId="60">
    <w:nsid w:val="15014ACB"/>
    <w:multiLevelType w:val="hybridMultilevel"/>
    <w:lvl w:ilvl="0">
      <w:lvlJc w:val="left"/>
      <w:lvlText w:val="%1."/>
      <w:numFmt w:val="decimal"/>
      <w:start w:val="5"/>
    </w:lvl>
  </w:abstractNum>
  <w:abstractNum w:abstractNumId="61">
    <w:nsid w:val="5F5E7FD0"/>
    <w:multiLevelType w:val="hybridMultilevel"/>
    <w:lvl w:ilvl="0">
      <w:lvlJc w:val="left"/>
      <w:lvlText w:val="%1."/>
      <w:numFmt w:val="decimal"/>
      <w:start w:val="1"/>
    </w:lvl>
  </w:abstractNum>
  <w:abstractNum w:abstractNumId="62">
    <w:nsid w:val="98A3148"/>
    <w:multiLevelType w:val="hybridMultilevel"/>
    <w:lvl w:ilvl="0">
      <w:lvlJc w:val="left"/>
      <w:lvlText w:val="%1."/>
      <w:numFmt w:val="decimal"/>
      <w:start w:val="5"/>
    </w:lvl>
  </w:abstractNum>
  <w:abstractNum w:abstractNumId="63">
    <w:nsid w:val="799D0247"/>
    <w:multiLevelType w:val="hybridMultilevel"/>
    <w:lvl w:ilvl="0">
      <w:lvlJc w:val="left"/>
      <w:lvlText w:val="%1."/>
      <w:numFmt w:val="decimal"/>
      <w:start w:val="19"/>
    </w:lvl>
  </w:abstractNum>
  <w:abstractNum w:abstractNumId="64">
    <w:nsid w:val="6B94764"/>
    <w:multiLevelType w:val="hybridMultilevel"/>
    <w:lvl w:ilvl="0">
      <w:lvlJc w:val="left"/>
      <w:lvlText w:val="%1."/>
      <w:numFmt w:val="decimal"/>
      <w:start w:val="34"/>
    </w:lvl>
  </w:abstractNum>
  <w:abstractNum w:abstractNumId="65">
    <w:nsid w:val="42C296BD"/>
    <w:multiLevelType w:val="hybridMultilevel"/>
    <w:lvl w:ilvl="0">
      <w:lvlJc w:val="left"/>
      <w:lvlText w:val="%1."/>
      <w:numFmt w:val="decimal"/>
      <w:start w:val="49"/>
    </w:lvl>
  </w:abstractNum>
  <w:abstractNum w:abstractNumId="66">
    <w:nsid w:val="168E121F"/>
    <w:multiLevelType w:val="hybridMultilevel"/>
    <w:lvl w:ilvl="0">
      <w:lvlJc w:val="left"/>
      <w:lvlText w:val="%1."/>
      <w:numFmt w:val="decimal"/>
      <w:start w:val="62"/>
    </w:lvl>
  </w:abstractNum>
  <w:abstractNum w:abstractNumId="67">
    <w:nsid w:val="1EBA5D23"/>
    <w:multiLevelType w:val="hybridMultilevel"/>
    <w:lvl w:ilvl="0">
      <w:lvlJc w:val="left"/>
      <w:lvlText w:val="%1."/>
      <w:numFmt w:val="decimal"/>
      <w:start w:val="1"/>
    </w:lvl>
  </w:abstractNum>
  <w:abstractNum w:abstractNumId="68">
    <w:nsid w:val="661E3F1E"/>
    <w:multiLevelType w:val="hybridMultilevel"/>
    <w:lvl w:ilvl="0">
      <w:lvlJc w:val="left"/>
      <w:lvlText w:val="%1."/>
      <w:numFmt w:val="decimal"/>
      <w:start w:val="7"/>
    </w:lvl>
  </w:abstractNum>
  <w:abstractNum w:abstractNumId="69">
    <w:nsid w:val="5DC79EA8"/>
    <w:multiLevelType w:val="hybridMultilevel"/>
    <w:lvl w:ilvl="0">
      <w:lvlJc w:val="left"/>
      <w:lvlText w:val="%1."/>
      <w:numFmt w:val="decimal"/>
      <w:start w:val="12"/>
    </w:lvl>
  </w:abstractNum>
  <w:abstractNum w:abstractNumId="70">
    <w:nsid w:val="540A471C"/>
    <w:multiLevelType w:val="hybridMultilevel"/>
    <w:lvl w:ilvl="0">
      <w:lvlJc w:val="left"/>
      <w:lvlText w:val="%1."/>
      <w:numFmt w:val="decimal"/>
      <w:start w:val="1"/>
    </w:lvl>
  </w:abstractNum>
  <w:abstractNum w:abstractNumId="71">
    <w:nsid w:val="7BD3EE7B"/>
    <w:multiLevelType w:val="hybridMultilevel"/>
    <w:lvl w:ilvl="0">
      <w:lvlJc w:val="left"/>
      <w:lvlText w:val="%1."/>
      <w:numFmt w:val="decimal"/>
      <w:start w:val="3"/>
    </w:lvl>
  </w:abstractNum>
  <w:abstractNum w:abstractNumId="72">
    <w:nsid w:val="51D9C564"/>
    <w:multiLevelType w:val="hybridMultilevel"/>
    <w:lvl w:ilvl="0">
      <w:lvlJc w:val="left"/>
      <w:lvlText w:val="%1."/>
      <w:numFmt w:val="decimal"/>
      <w:start w:val="6"/>
    </w:lvl>
  </w:abstractNum>
  <w:abstractNum w:abstractNumId="73">
    <w:nsid w:val="613EFDC5"/>
    <w:multiLevelType w:val="hybridMultilevel"/>
    <w:lvl w:ilvl="0">
      <w:lvlJc w:val="left"/>
      <w:lvlText w:val="%1."/>
      <w:numFmt w:val="decimal"/>
      <w:start w:val="14"/>
    </w:lvl>
  </w:abstractNum>
  <w:abstractNum w:abstractNumId="74">
    <w:nsid w:val="BF72B14"/>
    <w:multiLevelType w:val="hybridMultilevel"/>
    <w:lvl w:ilvl="0">
      <w:lvlJc w:val="left"/>
      <w:lvlText w:val="%1."/>
      <w:numFmt w:val="decimal"/>
      <w:start w:val="1"/>
    </w:lvl>
  </w:abstractNum>
  <w:abstractNum w:abstractNumId="75">
    <w:nsid w:val="11447B73"/>
    <w:multiLevelType w:val="hybridMultilevel"/>
    <w:lvl w:ilvl="0">
      <w:lvlJc w:val="left"/>
      <w:lvlText w:val="%1."/>
      <w:numFmt w:val="decimal"/>
      <w:start w:val="7"/>
    </w:lvl>
  </w:abstractNum>
  <w:abstractNum w:abstractNumId="76">
    <w:nsid w:val="42963E5A"/>
    <w:multiLevelType w:val="hybridMultilevel"/>
    <w:lvl w:ilvl="0">
      <w:lvlJc w:val="left"/>
      <w:lvlText w:val="%1."/>
      <w:numFmt w:val="decimal"/>
      <w:start w:val="1"/>
    </w:lvl>
  </w:abstractNum>
  <w:abstractNum w:abstractNumId="77">
    <w:nsid w:val="A0382C5"/>
    <w:multiLevelType w:val="hybridMultilevel"/>
    <w:lvl w:ilvl="0">
      <w:lvlJc w:val="left"/>
      <w:lvlText w:val="%1."/>
      <w:numFmt w:val="decimal"/>
      <w:start w:val="9"/>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image" Target="media/image4.jpeg"/><Relationship Id="rId16" Type="http://schemas.openxmlformats.org/officeDocument/2006/relationships/image" Target="media/image5.jpeg"/><Relationship Id="rId17" Type="http://schemas.openxmlformats.org/officeDocument/2006/relationships/image" Target="media/image6.jpeg"/><Relationship Id="rId18" Type="http://schemas.openxmlformats.org/officeDocument/2006/relationships/image" Target="media/image7.jpeg"/><Relationship Id="rId19" Type="http://schemas.openxmlformats.org/officeDocument/2006/relationships/image" Target="media/image8.png"/><Relationship Id="rId20" Type="http://schemas.openxmlformats.org/officeDocument/2006/relationships/image" Target="media/image9.jpeg"/><Relationship Id="rId21" Type="http://schemas.openxmlformats.org/officeDocument/2006/relationships/image" Target="media/image10.jpeg"/><Relationship Id="rId22" Type="http://schemas.openxmlformats.org/officeDocument/2006/relationships/image" Target="media/image11.jpeg"/><Relationship Id="rId23" Type="http://schemas.openxmlformats.org/officeDocument/2006/relationships/image" Target="media/image12.jpeg"/><Relationship Id="rId24" Type="http://schemas.openxmlformats.org/officeDocument/2006/relationships/image" Target="media/image13.jpeg"/><Relationship Id="rId25" Type="http://schemas.openxmlformats.org/officeDocument/2006/relationships/image" Target="media/image14.jpeg"/><Relationship Id="rId26" Type="http://schemas.openxmlformats.org/officeDocument/2006/relationships/image" Target="media/image15.jpeg"/><Relationship Id="rId27" Type="http://schemas.openxmlformats.org/officeDocument/2006/relationships/image" Target="media/image16.jpeg"/><Relationship Id="rId28" Type="http://schemas.openxmlformats.org/officeDocument/2006/relationships/image" Target="media/image17.jpeg"/><Relationship Id="rId29" Type="http://schemas.openxmlformats.org/officeDocument/2006/relationships/image" Target="media/image18.jpeg"/><Relationship Id="rId30" Type="http://schemas.openxmlformats.org/officeDocument/2006/relationships/image" Target="media/image19.jpeg"/><Relationship Id="rId31" Type="http://schemas.openxmlformats.org/officeDocument/2006/relationships/image" Target="media/image20.jpeg"/><Relationship Id="rId32" Type="http://schemas.openxmlformats.org/officeDocument/2006/relationships/image" Target="media/image21.png"/><Relationship Id="rId33" Type="http://schemas.openxmlformats.org/officeDocument/2006/relationships/image" Target="media/image22.jpeg"/><Relationship Id="rId34" Type="http://schemas.openxmlformats.org/officeDocument/2006/relationships/image" Target="media/image23.jpeg"/><Relationship Id="rId35" Type="http://schemas.openxmlformats.org/officeDocument/2006/relationships/image" Target="media/image24.jpeg"/><Relationship Id="rId36" Type="http://schemas.openxmlformats.org/officeDocument/2006/relationships/image" Target="media/image25.jpeg"/><Relationship Id="rId37" Type="http://schemas.openxmlformats.org/officeDocument/2006/relationships/image" Target="media/image26.jpeg"/><Relationship Id="rId38" Type="http://schemas.openxmlformats.org/officeDocument/2006/relationships/image" Target="media/image27.png"/><Relationship Id="rId39" Type="http://schemas.openxmlformats.org/officeDocument/2006/relationships/image" Target="media/image28.jpeg"/><Relationship Id="rId40" Type="http://schemas.openxmlformats.org/officeDocument/2006/relationships/image" Target="media/image29.jpeg"/><Relationship Id="rId41" Type="http://schemas.openxmlformats.org/officeDocument/2006/relationships/image" Target="media/image30.jpeg"/></Relationships>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0</ap:Words>
  <ap:Characters>3</ap:Characters>
  <ap:Application>Microsoft Office Word</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ap:CharactersWithSpaces>
  <ap:SharedDoc>false</ap:SharedDoc>
  <ap:HyperlinksChanged>false</ap:HyperlinksChanged>
  <ap:AppVersion>14.0000</ap:AppVersion>
</ap:Properties>
</file>

<file path=docProps/core.xml><?xml version="1.0" encoding="utf-8"?>
<coreProperties xmlns:dc="http://purl.org/dc/elements/1.1/" xmlns:dcterms="http://purl.org/dc/terms/" xmlns:xsi="http://www.w3.org/2001/XMLSchema-instance" xmlns="http://schemas.openxmlformats.org/package/2006/metadata/core-properties">
  <dc:creator>Windows User</dc:creator>
  <lastModifiedBy>Windows User</lastModifiedBy>
  <revision>1</revision>
  <dcterms:created xsi:type="dcterms:W3CDTF">2023-03-20T22:00:19.0000000Z</dcterms:created>
  <dcterms:modified xsi:type="dcterms:W3CDTF">2023-03-20T22:00:19.0000000Z</dcterms:modified>
  <keywords>, docId:E2943D7E62E7E9AF2F087BE27849F468</keywords>
</coreProperties>
</file>